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85" w:rsidRPr="00027141" w:rsidRDefault="00A24181" w:rsidP="00E55E85">
      <w:pPr>
        <w:spacing w:line="480" w:lineRule="auto"/>
        <w:contextualSpacing/>
        <w:jc w:val="both"/>
        <w:rPr>
          <w:lang w:val="en-US"/>
        </w:rPr>
      </w:pPr>
      <w:r w:rsidRPr="00A24181">
        <w:rPr>
          <w:b/>
          <w:lang w:val="en-US"/>
        </w:rPr>
        <w:t>S5</w:t>
      </w:r>
      <w:r w:rsidR="00571D2C" w:rsidRPr="00A24181">
        <w:rPr>
          <w:b/>
          <w:lang w:val="en-US"/>
        </w:rPr>
        <w:t xml:space="preserve"> Table.</w:t>
      </w:r>
      <w:r w:rsidR="00E55E85" w:rsidRPr="00A24181">
        <w:rPr>
          <w:b/>
          <w:lang w:val="en-US"/>
        </w:rPr>
        <w:t xml:space="preserve"> Genetic characterization of 14 microsatellite loci for 91 common walnut populations</w:t>
      </w:r>
      <w:r>
        <w:rPr>
          <w:lang w:val="en-US"/>
        </w:rPr>
        <w:t>.</w:t>
      </w:r>
      <w:r w:rsidR="00E55E85" w:rsidRPr="00027141">
        <w:rPr>
          <w:lang w:val="en-US"/>
        </w:rPr>
        <w:t xml:space="preserve"> </w:t>
      </w:r>
      <w:r>
        <w:rPr>
          <w:lang w:val="en-US"/>
        </w:rPr>
        <w:t>T</w:t>
      </w:r>
      <w:r w:rsidR="00E55E85" w:rsidRPr="00027141">
        <w:rPr>
          <w:lang w:val="en-US"/>
        </w:rPr>
        <w:t>otal number of alleles (A), the effective number of alleles (Ae), observed (Ho) and expected heterozygosity (H</w:t>
      </w:r>
      <w:r w:rsidR="00E55E85" w:rsidRPr="00027141">
        <w:rPr>
          <w:vertAlign w:val="subscript"/>
          <w:lang w:val="en-US"/>
        </w:rPr>
        <w:t>E</w:t>
      </w:r>
      <w:r w:rsidR="00E55E85" w:rsidRPr="00027141">
        <w:rPr>
          <w:lang w:val="en-US"/>
        </w:rPr>
        <w:t xml:space="preserve">), polymorphic information content (PIC), and the unbiased estimate of Wright’s fixation indices, within-population inbreeding coefficient </w:t>
      </w:r>
      <w:r w:rsidR="00E55E85" w:rsidRPr="00027141">
        <w:rPr>
          <w:i/>
          <w:lang w:val="en-US"/>
        </w:rPr>
        <w:t xml:space="preserve">f </w:t>
      </w:r>
      <w:r w:rsidR="00E55E85" w:rsidRPr="00027141">
        <w:rPr>
          <w:lang w:val="en-US"/>
        </w:rPr>
        <w:t>(F</w:t>
      </w:r>
      <w:r w:rsidR="00E55E85" w:rsidRPr="00027141">
        <w:rPr>
          <w:vertAlign w:val="subscript"/>
          <w:lang w:val="en-US"/>
        </w:rPr>
        <w:t>IS</w:t>
      </w:r>
      <w:r w:rsidR="00E55E85" w:rsidRPr="00027141">
        <w:rPr>
          <w:lang w:val="en-US"/>
        </w:rPr>
        <w:t>), total-population inbreeding coefficient F (F</w:t>
      </w:r>
      <w:r w:rsidR="00E55E85" w:rsidRPr="00027141">
        <w:rPr>
          <w:vertAlign w:val="subscript"/>
          <w:lang w:val="en-US"/>
        </w:rPr>
        <w:t>IT</w:t>
      </w:r>
      <w:r w:rsidR="00E55E85" w:rsidRPr="00027141">
        <w:rPr>
          <w:lang w:val="en-US"/>
        </w:rPr>
        <w:t xml:space="preserve">) and among-population genetic differentiation coefficient </w:t>
      </w:r>
      <w:r w:rsidR="00E55E85" w:rsidRPr="00027141">
        <w:rPr>
          <w:rFonts w:ascii="Symbol" w:hAnsi="Symbol"/>
          <w:lang w:val="en-US"/>
        </w:rPr>
        <w:t></w:t>
      </w:r>
      <w:r w:rsidR="00E55E85" w:rsidRPr="00027141">
        <w:rPr>
          <w:rFonts w:ascii="Symbol" w:hAnsi="Symbol"/>
          <w:lang w:val="en-US"/>
        </w:rPr>
        <w:t></w:t>
      </w:r>
      <w:r w:rsidR="00E55E85" w:rsidRPr="00027141">
        <w:rPr>
          <w:lang w:val="en-US"/>
        </w:rPr>
        <w:t xml:space="preserve"> (F</w:t>
      </w:r>
      <w:r w:rsidR="00E55E85" w:rsidRPr="00027141">
        <w:rPr>
          <w:vertAlign w:val="subscript"/>
          <w:lang w:val="en-US"/>
        </w:rPr>
        <w:t>ST</w:t>
      </w:r>
      <w:r w:rsidR="00E55E85" w:rsidRPr="00027141">
        <w:rPr>
          <w:lang w:val="en-US"/>
        </w:rPr>
        <w:t>), among-population genetic differentiation coefficient calculated on allele frequencies adjusted for null allele estimates F</w:t>
      </w:r>
      <w:r w:rsidR="00E55E85" w:rsidRPr="00027141">
        <w:rPr>
          <w:vertAlign w:val="subscript"/>
          <w:lang w:val="en-US"/>
        </w:rPr>
        <w:t>ST (null)</w:t>
      </w:r>
      <w:r w:rsidR="00E55E85" w:rsidRPr="00027141">
        <w:rPr>
          <w:lang w:val="en-US"/>
        </w:rPr>
        <w:t xml:space="preserve"> and the estimator of actual differentiation </w:t>
      </w:r>
      <w:proofErr w:type="spellStart"/>
      <w:r w:rsidR="00E55E85" w:rsidRPr="00027141">
        <w:rPr>
          <w:lang w:val="en-US"/>
        </w:rPr>
        <w:t>D</w:t>
      </w:r>
      <w:r w:rsidR="00E55E85" w:rsidRPr="00027141">
        <w:rPr>
          <w:vertAlign w:val="subscript"/>
          <w:lang w:val="en-US"/>
        </w:rPr>
        <w:t>est</w:t>
      </w:r>
      <w:proofErr w:type="spellEnd"/>
      <w:r>
        <w:rPr>
          <w:lang w:val="en-US"/>
        </w:rPr>
        <w:t xml:space="preserve">, [25] are </w:t>
      </w:r>
      <w:r w:rsidRPr="00027141">
        <w:rPr>
          <w:lang w:val="en-US"/>
        </w:rPr>
        <w:t>shown are for each locus</w:t>
      </w:r>
      <w:r>
        <w:rPr>
          <w:lang w:val="en-US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XSpec="center" w:tblpY="3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60"/>
        <w:gridCol w:w="724"/>
        <w:gridCol w:w="724"/>
        <w:gridCol w:w="724"/>
        <w:gridCol w:w="724"/>
        <w:gridCol w:w="724"/>
        <w:gridCol w:w="909"/>
        <w:gridCol w:w="957"/>
        <w:gridCol w:w="890"/>
        <w:gridCol w:w="714"/>
        <w:gridCol w:w="690"/>
      </w:tblGrid>
      <w:tr w:rsidR="00E55E85" w:rsidRPr="00A24181" w:rsidTr="009B65A5">
        <w:trPr>
          <w:trHeight w:hRule="exact" w:val="794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  <w:lang w:val="en-US"/>
              </w:rPr>
            </w:pPr>
            <w:bookmarkStart w:id="1" w:name="_Hlk254080518"/>
            <w:r w:rsidRPr="003B0D07">
              <w:rPr>
                <w:sz w:val="20"/>
                <w:szCs w:val="20"/>
                <w:lang w:val="en-US"/>
              </w:rPr>
              <w:t>Locus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 w:rsidRPr="003B0D07">
              <w:rPr>
                <w:sz w:val="20"/>
                <w:szCs w:val="20"/>
                <w:lang w:val="en-US"/>
              </w:rPr>
              <w:t>Size range</w:t>
            </w:r>
          </w:p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 w:rsidRPr="003B0D0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B0D07">
              <w:rPr>
                <w:sz w:val="20"/>
                <w:szCs w:val="20"/>
                <w:lang w:val="en-US"/>
              </w:rPr>
              <w:t>bp</w:t>
            </w:r>
            <w:proofErr w:type="spellEnd"/>
            <w:r w:rsidRPr="003B0D0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4A5AEA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 w:rsidRPr="004A5AEA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4A5AEA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4A5AEA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 w:rsidRPr="004A5AEA">
              <w:rPr>
                <w:sz w:val="20"/>
                <w:szCs w:val="20"/>
                <w:lang w:val="en-US"/>
              </w:rPr>
              <w:t>Ae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4A5AEA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 w:rsidRPr="004A5AEA">
              <w:rPr>
                <w:sz w:val="20"/>
                <w:szCs w:val="20"/>
                <w:lang w:val="en-US"/>
              </w:rPr>
              <w:t>H</w:t>
            </w:r>
            <w:r w:rsidRPr="004A5AEA">
              <w:rPr>
                <w:sz w:val="20"/>
                <w:szCs w:val="20"/>
                <w:vertAlign w:val="subscript"/>
                <w:lang w:val="en-US"/>
              </w:rPr>
              <w:t>O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4A5AEA" w:rsidRDefault="00E55E85" w:rsidP="009B65A5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4A5AEA">
              <w:rPr>
                <w:sz w:val="20"/>
                <w:szCs w:val="20"/>
                <w:lang w:val="en-US"/>
              </w:rPr>
              <w:t>H</w:t>
            </w:r>
            <w:r w:rsidRPr="004A5AEA">
              <w:rPr>
                <w:sz w:val="20"/>
                <w:szCs w:val="20"/>
                <w:vertAlign w:val="subscript"/>
                <w:lang w:val="en-US"/>
              </w:rPr>
              <w:t>E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4A5AEA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 w:rsidRPr="004A5AEA">
              <w:rPr>
                <w:i/>
                <w:sz w:val="20"/>
                <w:szCs w:val="20"/>
                <w:lang w:val="en-US"/>
              </w:rPr>
              <w:t xml:space="preserve">f </w:t>
            </w:r>
            <w:r w:rsidRPr="004A5AEA">
              <w:rPr>
                <w:sz w:val="20"/>
                <w:szCs w:val="20"/>
                <w:lang w:val="en-US"/>
              </w:rPr>
              <w:t>(F</w:t>
            </w:r>
            <w:r w:rsidRPr="004A5AEA">
              <w:rPr>
                <w:sz w:val="20"/>
                <w:szCs w:val="20"/>
                <w:vertAlign w:val="subscript"/>
                <w:lang w:val="en-US"/>
              </w:rPr>
              <w:t>IS</w:t>
            </w:r>
            <w:r w:rsidRPr="004A5AEA">
              <w:rPr>
                <w:sz w:val="20"/>
                <w:szCs w:val="20"/>
                <w:lang w:val="en-US"/>
              </w:rPr>
              <w:t>)</w:t>
            </w:r>
            <w:r w:rsidRPr="004A5AEA">
              <w:rPr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4A5AEA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 w:rsidRPr="004A5AEA">
              <w:rPr>
                <w:sz w:val="20"/>
                <w:szCs w:val="20"/>
                <w:lang w:val="en-US"/>
              </w:rPr>
              <w:t>F (F</w:t>
            </w:r>
            <w:r w:rsidRPr="004A5AEA">
              <w:rPr>
                <w:sz w:val="20"/>
                <w:szCs w:val="20"/>
                <w:vertAlign w:val="subscript"/>
                <w:lang w:val="en-US"/>
              </w:rPr>
              <w:t>IT</w:t>
            </w:r>
            <w:r w:rsidRPr="004A5AEA">
              <w:rPr>
                <w:sz w:val="20"/>
                <w:szCs w:val="20"/>
                <w:lang w:val="en-US"/>
              </w:rPr>
              <w:t>)</w:t>
            </w:r>
            <w:r w:rsidRPr="004A5AEA">
              <w:rPr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4A5AEA" w:rsidRDefault="00E55E85" w:rsidP="009B65A5">
            <w:pPr>
              <w:rPr>
                <w:sz w:val="20"/>
                <w:szCs w:val="20"/>
                <w:lang w:val="en-US"/>
              </w:rPr>
            </w:pPr>
            <w:r w:rsidRPr="004A5AEA">
              <w:rPr>
                <w:rFonts w:ascii="Symbol" w:hAnsi="Symbol"/>
                <w:i/>
                <w:sz w:val="20"/>
                <w:szCs w:val="20"/>
              </w:rPr>
              <w:sym w:font="Symbol" w:char="F071"/>
            </w:r>
            <w:r w:rsidRPr="004A5AEA">
              <w:rPr>
                <w:rFonts w:ascii="Symbol" w:hAnsi="Symbol"/>
                <w:sz w:val="20"/>
                <w:szCs w:val="20"/>
              </w:rPr>
              <w:t></w:t>
            </w:r>
            <w:r w:rsidRPr="004A5AEA">
              <w:rPr>
                <w:rFonts w:ascii="Symbol" w:hAnsi="Symbol"/>
                <w:sz w:val="20"/>
                <w:szCs w:val="20"/>
              </w:rPr>
              <w:t></w:t>
            </w:r>
            <w:r w:rsidRPr="004A5AEA">
              <w:rPr>
                <w:rFonts w:ascii="Symbol" w:hAnsi="Symbol"/>
                <w:sz w:val="20"/>
                <w:szCs w:val="20"/>
              </w:rPr>
              <w:t></w:t>
            </w:r>
            <w:r w:rsidRPr="004A5AEA">
              <w:rPr>
                <w:sz w:val="20"/>
                <w:szCs w:val="20"/>
                <w:lang w:val="en-US"/>
              </w:rPr>
              <w:t>F</w:t>
            </w:r>
            <w:r w:rsidRPr="004A5AEA">
              <w:rPr>
                <w:sz w:val="20"/>
                <w:szCs w:val="20"/>
                <w:vertAlign w:val="subscript"/>
                <w:lang w:val="en-US"/>
              </w:rPr>
              <w:t>ST</w:t>
            </w:r>
            <w:r w:rsidRPr="004A5AEA">
              <w:rPr>
                <w:sz w:val="20"/>
                <w:szCs w:val="20"/>
                <w:lang w:val="en-US"/>
              </w:rPr>
              <w:t>)</w:t>
            </w:r>
            <w:r w:rsidRPr="004A5AEA">
              <w:rPr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4A5AEA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 w:rsidRPr="004A5AEA">
              <w:rPr>
                <w:sz w:val="20"/>
                <w:szCs w:val="20"/>
                <w:lang w:val="en-US"/>
              </w:rPr>
              <w:t>F</w:t>
            </w:r>
            <w:r w:rsidRPr="004A5AEA">
              <w:rPr>
                <w:sz w:val="20"/>
                <w:szCs w:val="20"/>
                <w:vertAlign w:val="subscript"/>
                <w:lang w:val="en-US"/>
              </w:rPr>
              <w:t>ST (null)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E85" w:rsidRPr="003B0D07" w:rsidRDefault="00E55E85" w:rsidP="009B65A5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B0D07">
              <w:rPr>
                <w:bCs/>
                <w:sz w:val="20"/>
                <w:szCs w:val="20"/>
                <w:lang w:val="en-US"/>
              </w:rPr>
              <w:t>D</w:t>
            </w:r>
            <w:r w:rsidRPr="003B0D07">
              <w:rPr>
                <w:bCs/>
                <w:sz w:val="20"/>
                <w:szCs w:val="20"/>
                <w:vertAlign w:val="subscript"/>
                <w:lang w:val="en-US"/>
              </w:rPr>
              <w:t>est</w:t>
            </w:r>
            <w:proofErr w:type="spellEnd"/>
          </w:p>
        </w:tc>
      </w:tr>
      <w:tr w:rsidR="00E55E85" w:rsidRPr="00A24181" w:rsidTr="009B65A5">
        <w:trPr>
          <w:trHeight w:hRule="exact" w:val="99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  <w:lang w:val="en-US"/>
              </w:rPr>
            </w:pPr>
            <w:bookmarkStart w:id="2" w:name="_Hlk254276807"/>
            <w:r w:rsidRPr="003B0D07">
              <w:rPr>
                <w:sz w:val="20"/>
                <w:szCs w:val="20"/>
                <w:lang w:val="en-US"/>
              </w:rPr>
              <w:t>WGA1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 w:rsidRPr="003B0D07">
              <w:rPr>
                <w:sz w:val="20"/>
                <w:szCs w:val="20"/>
                <w:lang w:val="en-US"/>
              </w:rPr>
              <w:t>176-194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0.750</w:t>
            </w:r>
          </w:p>
        </w:tc>
        <w:tc>
          <w:tcPr>
            <w:tcW w:w="724" w:type="dxa"/>
          </w:tcPr>
          <w:p w:rsidR="00E55E85" w:rsidRPr="00571D2C" w:rsidRDefault="00E55E85" w:rsidP="009B65A5">
            <w:pPr>
              <w:rPr>
                <w:sz w:val="20"/>
                <w:szCs w:val="20"/>
                <w:lang w:val="en-US"/>
              </w:rPr>
            </w:pPr>
            <w:r w:rsidRPr="00571D2C">
              <w:rPr>
                <w:sz w:val="20"/>
                <w:szCs w:val="20"/>
                <w:lang w:val="en-US"/>
              </w:rPr>
              <w:t>4.5119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0.608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0.779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 w:rsidRPr="0000691D">
              <w:rPr>
                <w:sz w:val="20"/>
                <w:szCs w:val="20"/>
              </w:rPr>
              <w:t>0.068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0.221**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0.164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0.159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0.3633</w:t>
            </w:r>
          </w:p>
        </w:tc>
      </w:tr>
      <w:bookmarkEnd w:id="2"/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WGA4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231-252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7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0.569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2.6729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0.509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0.626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 w:rsidRPr="0000691D">
              <w:rPr>
                <w:sz w:val="20"/>
                <w:szCs w:val="20"/>
              </w:rPr>
              <w:t>0.028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0.188**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0.164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0.163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0.2001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WGA9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231-251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0.709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4.0061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0.656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0.751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 w:rsidRPr="0000691D">
              <w:rPr>
                <w:sz w:val="20"/>
                <w:szCs w:val="20"/>
              </w:rPr>
              <w:t>0.00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0.127**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0.122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0.120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0.2703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WGA27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203-212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0.398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1.8910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0.397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0.471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-0.029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0.177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0.1426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  <w:lang w:val="en-GB"/>
              </w:rPr>
              <w:t>WGA32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157-229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0.817.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6.0208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0.636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0.834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0.066**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0.239**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0.185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0.179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0.4612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WGA69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157-193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12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0.786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5.2809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0.530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0.811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0.239**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0.347**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0.3836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WGA72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126-184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10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0.496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2.2221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0.389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0.550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0.109**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0.295**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0.208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0.205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0.1970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WGA79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198-216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9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0.578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2.7967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0.491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0.643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0.042*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0.238**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0.204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0.199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0.2920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  <w:lang w:val="en-GB"/>
              </w:rPr>
            </w:pPr>
            <w:r w:rsidRPr="003B0D07">
              <w:rPr>
                <w:sz w:val="20"/>
                <w:szCs w:val="20"/>
                <w:lang w:val="en-GB"/>
              </w:rPr>
              <w:t>WGA89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209-22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0.648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3.2753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0.574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0.695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 w:rsidRPr="0000691D">
              <w:rPr>
                <w:sz w:val="20"/>
                <w:szCs w:val="20"/>
              </w:rPr>
              <w:t>0.018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0.176**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0.160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0.156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0.2781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  <w:lang w:val="en-GB"/>
              </w:rPr>
            </w:pPr>
            <w:r w:rsidRPr="003B0D07">
              <w:rPr>
                <w:sz w:val="20"/>
                <w:szCs w:val="20"/>
                <w:lang w:val="en-GB"/>
              </w:rPr>
              <w:t>WGA118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183-293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0.755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4.7142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0.576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0.788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0.043**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0.272**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0.238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0.4593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jc w:val="center"/>
              <w:rPr>
                <w:bCs/>
                <w:sz w:val="20"/>
                <w:szCs w:val="20"/>
              </w:rPr>
            </w:pPr>
            <w:r w:rsidRPr="003B0D07">
              <w:rPr>
                <w:bCs/>
                <w:sz w:val="20"/>
                <w:szCs w:val="20"/>
              </w:rPr>
              <w:t>WGA202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248</w:t>
            </w:r>
            <w:r w:rsidRPr="003B0D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301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0.833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6.6537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0.699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0.850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0.050**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0.179**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0.136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0.133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0.4370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jc w:val="center"/>
              <w:rPr>
                <w:bCs/>
                <w:sz w:val="20"/>
                <w:szCs w:val="20"/>
              </w:rPr>
            </w:pPr>
            <w:r w:rsidRPr="003B0D07">
              <w:rPr>
                <w:bCs/>
                <w:sz w:val="20"/>
                <w:szCs w:val="20"/>
              </w:rPr>
              <w:t>WGA276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fr-FR"/>
              </w:rPr>
            </w:pPr>
            <w:r w:rsidRPr="003B0D07">
              <w:rPr>
                <w:sz w:val="20"/>
                <w:szCs w:val="20"/>
              </w:rPr>
              <w:t>140-19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0.893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10.0166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0.750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0.900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0.027**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0.169**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0.146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0.141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0.5590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jc w:val="center"/>
              <w:rPr>
                <w:bCs/>
                <w:sz w:val="20"/>
                <w:szCs w:val="20"/>
              </w:rPr>
            </w:pPr>
            <w:r w:rsidRPr="003B0D07">
              <w:rPr>
                <w:bCs/>
                <w:sz w:val="20"/>
                <w:szCs w:val="20"/>
              </w:rPr>
              <w:t>WGA321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fr-FR"/>
              </w:rPr>
            </w:pPr>
            <w:r w:rsidRPr="003B0D07">
              <w:rPr>
                <w:sz w:val="20"/>
                <w:szCs w:val="20"/>
              </w:rPr>
              <w:t>224-249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0.693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3.7858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0.600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0.736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0.050**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0.187**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0.144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0.138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0.2701</w:t>
            </w:r>
          </w:p>
        </w:tc>
      </w:tr>
      <w:tr w:rsidR="00E55E85" w:rsidRPr="003B0D07" w:rsidTr="009B65A5">
        <w:trPr>
          <w:trHeight w:hRule="exact" w:val="284"/>
        </w:trPr>
        <w:tc>
          <w:tcPr>
            <w:tcW w:w="918" w:type="dxa"/>
            <w:vAlign w:val="center"/>
          </w:tcPr>
          <w:p w:rsidR="00E55E85" w:rsidRPr="003B0D07" w:rsidRDefault="00E55E85" w:rsidP="009B65A5">
            <w:pPr>
              <w:jc w:val="center"/>
              <w:rPr>
                <w:bCs/>
                <w:sz w:val="20"/>
                <w:szCs w:val="20"/>
              </w:rPr>
            </w:pPr>
            <w:r w:rsidRPr="003B0D07">
              <w:rPr>
                <w:bCs/>
                <w:sz w:val="20"/>
                <w:szCs w:val="20"/>
              </w:rPr>
              <w:t>WGA331</w:t>
            </w:r>
          </w:p>
        </w:tc>
        <w:tc>
          <w:tcPr>
            <w:tcW w:w="860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fr-FR"/>
              </w:rPr>
            </w:pPr>
            <w:r w:rsidRPr="003B0D07">
              <w:rPr>
                <w:sz w:val="20"/>
                <w:szCs w:val="20"/>
              </w:rPr>
              <w:t>270-278</w:t>
            </w:r>
          </w:p>
        </w:tc>
        <w:tc>
          <w:tcPr>
            <w:tcW w:w="724" w:type="dxa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5</w:t>
            </w:r>
          </w:p>
        </w:tc>
        <w:tc>
          <w:tcPr>
            <w:tcW w:w="724" w:type="dxa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0.580</w:t>
            </w:r>
          </w:p>
        </w:tc>
        <w:tc>
          <w:tcPr>
            <w:tcW w:w="724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2.8318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0.415</w:t>
            </w:r>
          </w:p>
        </w:tc>
        <w:tc>
          <w:tcPr>
            <w:tcW w:w="724" w:type="dxa"/>
            <w:vAlign w:val="center"/>
          </w:tcPr>
          <w:p w:rsidR="00E55E85" w:rsidRPr="000D69FC" w:rsidRDefault="00E55E85" w:rsidP="009B65A5">
            <w:pPr>
              <w:jc w:val="center"/>
              <w:rPr>
                <w:sz w:val="20"/>
                <w:szCs w:val="20"/>
              </w:rPr>
            </w:pPr>
            <w:r w:rsidRPr="000D69FC">
              <w:rPr>
                <w:sz w:val="20"/>
                <w:szCs w:val="20"/>
              </w:rPr>
              <w:t>0.647</w:t>
            </w:r>
          </w:p>
        </w:tc>
        <w:tc>
          <w:tcPr>
            <w:tcW w:w="909" w:type="dxa"/>
            <w:vAlign w:val="center"/>
          </w:tcPr>
          <w:p w:rsidR="00E55E85" w:rsidRPr="0000691D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0.117**</w:t>
            </w:r>
          </w:p>
        </w:tc>
        <w:tc>
          <w:tcPr>
            <w:tcW w:w="957" w:type="dxa"/>
            <w:vAlign w:val="center"/>
          </w:tcPr>
          <w:p w:rsidR="00E55E85" w:rsidRPr="00C24021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0.362**</w:t>
            </w:r>
          </w:p>
        </w:tc>
        <w:tc>
          <w:tcPr>
            <w:tcW w:w="890" w:type="dxa"/>
            <w:vAlign w:val="center"/>
          </w:tcPr>
          <w:p w:rsidR="00E55E85" w:rsidRPr="009871FA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0.277</w:t>
            </w:r>
            <w:r w:rsidRPr="003B0D07">
              <w:rPr>
                <w:sz w:val="20"/>
                <w:szCs w:val="20"/>
              </w:rPr>
              <w:t>**</w:t>
            </w:r>
          </w:p>
        </w:tc>
        <w:tc>
          <w:tcPr>
            <w:tcW w:w="714" w:type="dxa"/>
            <w:vAlign w:val="center"/>
          </w:tcPr>
          <w:p w:rsidR="00E55E85" w:rsidRPr="00F3100E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0.259</w:t>
            </w:r>
          </w:p>
        </w:tc>
        <w:tc>
          <w:tcPr>
            <w:tcW w:w="690" w:type="dxa"/>
          </w:tcPr>
          <w:p w:rsidR="00E55E85" w:rsidRPr="00B91FB1" w:rsidRDefault="00E55E85" w:rsidP="009B65A5">
            <w:pPr>
              <w:rPr>
                <w:sz w:val="20"/>
                <w:szCs w:val="20"/>
              </w:rPr>
            </w:pPr>
            <w:r w:rsidRPr="00B91FB1">
              <w:rPr>
                <w:sz w:val="20"/>
                <w:szCs w:val="20"/>
              </w:rPr>
              <w:t>0.3416</w:t>
            </w:r>
          </w:p>
        </w:tc>
      </w:tr>
      <w:tr w:rsidR="00E55E85" w:rsidRPr="003B0D07" w:rsidTr="009B65A5">
        <w:trPr>
          <w:trHeight w:hRule="exact" w:val="567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E85" w:rsidRPr="003B0D07" w:rsidRDefault="00E55E85" w:rsidP="009B65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B0D07">
              <w:rPr>
                <w:bCs/>
                <w:sz w:val="20"/>
                <w:szCs w:val="20"/>
              </w:rPr>
              <w:t>Mean</w:t>
            </w:r>
            <w:proofErr w:type="spellEnd"/>
          </w:p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en-GB"/>
              </w:rPr>
            </w:pPr>
            <w:r w:rsidRPr="003B0D07">
              <w:rPr>
                <w:bCs/>
                <w:sz w:val="20"/>
                <w:szCs w:val="20"/>
              </w:rPr>
              <w:t>(SE)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fr-FR"/>
              </w:rPr>
            </w:pPr>
            <w:r w:rsidRPr="003B0D07"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14.214</w:t>
            </w:r>
          </w:p>
          <w:p w:rsidR="00E55E85" w:rsidRPr="003B0D07" w:rsidRDefault="00E55E85" w:rsidP="009B65A5">
            <w:pPr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9.752</w:t>
            </w:r>
            <w:r w:rsidRPr="003B0D07">
              <w:rPr>
                <w:sz w:val="20"/>
                <w:szCs w:val="20"/>
              </w:rPr>
              <w:t>)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0.679</w:t>
            </w:r>
          </w:p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(0.140)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4.334</w:t>
            </w:r>
          </w:p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 w:rsidRPr="003B0D07">
              <w:rPr>
                <w:sz w:val="20"/>
                <w:szCs w:val="20"/>
              </w:rPr>
              <w:t>(2.</w:t>
            </w:r>
            <w:r>
              <w:rPr>
                <w:sz w:val="20"/>
                <w:szCs w:val="20"/>
              </w:rPr>
              <w:t>165)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0.559</w:t>
            </w:r>
          </w:p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(0.106</w:t>
            </w:r>
            <w:r w:rsidRPr="003B0D07">
              <w:rPr>
                <w:sz w:val="20"/>
                <w:szCs w:val="20"/>
              </w:rPr>
              <w:t>)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E85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0.720</w:t>
            </w:r>
          </w:p>
          <w:p w:rsidR="00E55E85" w:rsidRPr="003B0D07" w:rsidRDefault="00E55E85" w:rsidP="009B6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(0.116</w:t>
            </w:r>
            <w:r w:rsidRPr="003B0D07">
              <w:rPr>
                <w:sz w:val="20"/>
                <w:szCs w:val="20"/>
              </w:rPr>
              <w:t>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0.062</w:t>
            </w:r>
            <w:r w:rsidRPr="003B0D07">
              <w:rPr>
                <w:sz w:val="20"/>
                <w:szCs w:val="20"/>
              </w:rPr>
              <w:t>**</w:t>
            </w:r>
          </w:p>
          <w:p w:rsidR="00E55E85" w:rsidRPr="003B0D07" w:rsidRDefault="00E55E85" w:rsidP="009B65A5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0.225</w:t>
            </w:r>
            <w:r w:rsidRPr="003B0D07">
              <w:rPr>
                <w:sz w:val="20"/>
                <w:szCs w:val="20"/>
              </w:rPr>
              <w:t>**</w:t>
            </w:r>
          </w:p>
          <w:p w:rsidR="00E55E85" w:rsidRPr="003B0D07" w:rsidRDefault="00E55E85" w:rsidP="009B65A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5E85" w:rsidRPr="003B0D07" w:rsidRDefault="00E55E85" w:rsidP="009B6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0.174</w:t>
            </w:r>
            <w:r w:rsidRPr="003B0D07">
              <w:rPr>
                <w:sz w:val="20"/>
                <w:szCs w:val="20"/>
              </w:rPr>
              <w:t>**</w:t>
            </w:r>
          </w:p>
          <w:p w:rsidR="00E55E85" w:rsidRPr="003B0D07" w:rsidRDefault="00E55E85" w:rsidP="009B65A5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55E85" w:rsidRDefault="00E55E85" w:rsidP="009B65A5">
            <w:pPr>
              <w:rPr>
                <w:sz w:val="20"/>
                <w:szCs w:val="20"/>
              </w:rPr>
            </w:pPr>
            <w:r w:rsidRPr="00F3100E">
              <w:rPr>
                <w:sz w:val="20"/>
                <w:szCs w:val="20"/>
              </w:rPr>
              <w:t>0.168</w:t>
            </w:r>
          </w:p>
          <w:p w:rsidR="00E55E85" w:rsidRPr="00F3100E" w:rsidRDefault="00E55E85" w:rsidP="009B65A5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0.295</w:t>
            </w:r>
          </w:p>
          <w:p w:rsidR="00E55E85" w:rsidRPr="003B0D07" w:rsidRDefault="00E55E85" w:rsidP="009B65A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bookmarkEnd w:id="1"/>
    </w:tbl>
    <w:p w:rsidR="00E55E85" w:rsidRPr="003B0D07" w:rsidRDefault="00E55E85" w:rsidP="00E55E85">
      <w:pPr>
        <w:rPr>
          <w:sz w:val="20"/>
          <w:szCs w:val="20"/>
          <w:lang w:val="en-GB"/>
        </w:rPr>
      </w:pPr>
    </w:p>
    <w:p w:rsidR="00E55E85" w:rsidRDefault="00E55E85" w:rsidP="00E55E85">
      <w:pPr>
        <w:contextualSpacing/>
        <w:rPr>
          <w:sz w:val="20"/>
          <w:szCs w:val="20"/>
          <w:vertAlign w:val="superscript"/>
          <w:lang w:val="en-GB"/>
        </w:rPr>
      </w:pPr>
    </w:p>
    <w:p w:rsidR="00E55E85" w:rsidRDefault="00E55E85" w:rsidP="00E55E85">
      <w:pPr>
        <w:contextualSpacing/>
        <w:rPr>
          <w:sz w:val="20"/>
          <w:szCs w:val="20"/>
          <w:lang w:val="en-GB"/>
        </w:rPr>
      </w:pPr>
      <w:r>
        <w:rPr>
          <w:sz w:val="20"/>
          <w:szCs w:val="20"/>
          <w:vertAlign w:val="superscript"/>
          <w:lang w:val="en-GB"/>
        </w:rPr>
        <w:t>a</w:t>
      </w:r>
      <w:r w:rsidRPr="003B0D07">
        <w:rPr>
          <w:sz w:val="20"/>
          <w:szCs w:val="20"/>
          <w:lang w:val="en-GB"/>
        </w:rPr>
        <w:t xml:space="preserve"> Level of significance of unbiased estimate of Wright’s fixation indices wer</w:t>
      </w:r>
      <w:r>
        <w:rPr>
          <w:sz w:val="20"/>
          <w:szCs w:val="20"/>
          <w:lang w:val="en-GB"/>
        </w:rPr>
        <w:t xml:space="preserve">e tested using a non-parametric </w:t>
      </w:r>
      <w:r w:rsidRPr="003B0D07">
        <w:rPr>
          <w:sz w:val="20"/>
          <w:szCs w:val="20"/>
          <w:lang w:val="en-GB"/>
        </w:rPr>
        <w:t xml:space="preserve">approach described in </w:t>
      </w:r>
      <w:proofErr w:type="spellStart"/>
      <w:r w:rsidRPr="003B0D07">
        <w:rPr>
          <w:sz w:val="20"/>
          <w:szCs w:val="20"/>
          <w:lang w:val="en-GB"/>
        </w:rPr>
        <w:t>Excoffier</w:t>
      </w:r>
      <w:proofErr w:type="spellEnd"/>
      <w:r w:rsidRPr="003B0D07">
        <w:rPr>
          <w:sz w:val="20"/>
          <w:szCs w:val="20"/>
          <w:lang w:val="en-GB"/>
        </w:rPr>
        <w:t xml:space="preserve"> et al., (1992) with 1000 permutations : * = p &lt; 0.05, ** = p &lt; 0.001</w:t>
      </w:r>
      <w:r>
        <w:rPr>
          <w:sz w:val="20"/>
          <w:szCs w:val="20"/>
          <w:lang w:val="en-GB"/>
        </w:rPr>
        <w:t>.</w:t>
      </w:r>
    </w:p>
    <w:p w:rsidR="00581CC7" w:rsidRPr="00571D2C" w:rsidRDefault="00A24181">
      <w:pPr>
        <w:rPr>
          <w:lang w:val="en-US"/>
        </w:rPr>
      </w:pPr>
    </w:p>
    <w:sectPr w:rsidR="00581CC7" w:rsidRPr="00571D2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5"/>
    <w:rsid w:val="00027141"/>
    <w:rsid w:val="00135EA4"/>
    <w:rsid w:val="00571D2C"/>
    <w:rsid w:val="0083488C"/>
    <w:rsid w:val="00863FDE"/>
    <w:rsid w:val="00A24181"/>
    <w:rsid w:val="00E55E85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1636A9-3FFE-48CD-9C37-C8F4DC3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De Simoni</dc:creator>
  <cp:lastModifiedBy>Paola</cp:lastModifiedBy>
  <cp:revision>2</cp:revision>
  <dcterms:created xsi:type="dcterms:W3CDTF">2016-08-29T10:33:00Z</dcterms:created>
  <dcterms:modified xsi:type="dcterms:W3CDTF">2016-08-29T10:33:00Z</dcterms:modified>
</cp:coreProperties>
</file>