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E9" w:rsidRPr="00500432" w:rsidRDefault="003072E9" w:rsidP="003072E9">
      <w:pPr>
        <w:rPr>
          <w:rFonts w:ascii="Times New Roman" w:hAnsi="Times New Roman" w:cs="Times New Roman"/>
          <w:b/>
          <w:sz w:val="20"/>
          <w:szCs w:val="20"/>
        </w:rPr>
      </w:pPr>
      <w:r>
        <w:rPr>
          <w:rFonts w:ascii="Times New Roman" w:hAnsi="Times New Roman" w:cs="Times New Roman"/>
          <w:b/>
          <w:sz w:val="20"/>
          <w:szCs w:val="20"/>
        </w:rPr>
        <w:t>S</w:t>
      </w:r>
      <w:r w:rsidR="00A13C9E">
        <w:rPr>
          <w:rFonts w:ascii="Times New Roman" w:hAnsi="Times New Roman" w:cs="Times New Roman"/>
          <w:b/>
          <w:sz w:val="20"/>
          <w:szCs w:val="20"/>
        </w:rPr>
        <w:t>5</w:t>
      </w:r>
      <w:r w:rsidR="001E02CB">
        <w:rPr>
          <w:rFonts w:ascii="Times New Roman" w:hAnsi="Times New Roman" w:cs="Times New Roman"/>
          <w:b/>
          <w:sz w:val="20"/>
          <w:szCs w:val="20"/>
        </w:rPr>
        <w:t xml:space="preserve"> </w:t>
      </w:r>
      <w:bookmarkStart w:id="0" w:name="_GoBack"/>
      <w:bookmarkEnd w:id="0"/>
      <w:r>
        <w:rPr>
          <w:rFonts w:ascii="Times New Roman" w:hAnsi="Times New Roman" w:cs="Times New Roman"/>
          <w:b/>
          <w:sz w:val="20"/>
          <w:szCs w:val="20"/>
        </w:rPr>
        <w:t>Table</w:t>
      </w:r>
      <w:r w:rsidRPr="00500432">
        <w:rPr>
          <w:rFonts w:ascii="Times New Roman" w:hAnsi="Times New Roman" w:cs="Times New Roman"/>
          <w:b/>
          <w:sz w:val="20"/>
          <w:szCs w:val="20"/>
        </w:rPr>
        <w:t>: Methodologic details in MPTP (mice, non-human primates) and 6-OHDA (rats) models by intervention type</w:t>
      </w:r>
    </w:p>
    <w:p w:rsidR="003072E9" w:rsidRPr="00500432" w:rsidRDefault="003072E9" w:rsidP="003072E9">
      <w:pPr>
        <w:rPr>
          <w:rFonts w:ascii="Times New Roman" w:hAnsi="Times New Roman" w:cs="Times New Roman"/>
          <w:b/>
          <w:sz w:val="20"/>
          <w:szCs w:val="20"/>
        </w:rPr>
      </w:pPr>
    </w:p>
    <w:tbl>
      <w:tblPr>
        <w:tblStyle w:val="TableGrid"/>
        <w:tblW w:w="13220" w:type="dxa"/>
        <w:tblLayout w:type="fixed"/>
        <w:tblLook w:val="04A0" w:firstRow="1" w:lastRow="0" w:firstColumn="1" w:lastColumn="0" w:noHBand="0" w:noVBand="1"/>
      </w:tblPr>
      <w:tblGrid>
        <w:gridCol w:w="1330"/>
        <w:gridCol w:w="1037"/>
        <w:gridCol w:w="963"/>
        <w:gridCol w:w="2445"/>
        <w:gridCol w:w="592"/>
        <w:gridCol w:w="738"/>
        <w:gridCol w:w="673"/>
        <w:gridCol w:w="1555"/>
        <w:gridCol w:w="832"/>
        <w:gridCol w:w="900"/>
        <w:gridCol w:w="990"/>
        <w:gridCol w:w="87"/>
        <w:gridCol w:w="1078"/>
      </w:tblGrid>
      <w:tr w:rsidR="003072E9" w:rsidRPr="00500432" w:rsidTr="0002043D">
        <w:trPr>
          <w:trHeight w:val="431"/>
        </w:trPr>
        <w:tc>
          <w:tcPr>
            <w:tcW w:w="13220" w:type="dxa"/>
            <w:gridSpan w:val="13"/>
          </w:tcPr>
          <w:p w:rsidR="003072E9" w:rsidRPr="00500432" w:rsidRDefault="003072E9" w:rsidP="00573FAE">
            <w:pPr>
              <w:rPr>
                <w:rFonts w:ascii="Times New Roman" w:hAnsi="Times New Roman" w:cs="Times New Roman"/>
                <w:sz w:val="18"/>
                <w:szCs w:val="18"/>
              </w:rPr>
            </w:pPr>
            <w:r w:rsidRPr="00500432">
              <w:rPr>
                <w:rFonts w:ascii="Times New Roman" w:hAnsi="Times New Roman" w:cs="Times New Roman"/>
                <w:sz w:val="22"/>
                <w:szCs w:val="22"/>
              </w:rPr>
              <w:t>MPTP studies in non-human primates (N= 8</w:t>
            </w:r>
            <w:r w:rsidR="00573FAE">
              <w:rPr>
                <w:rFonts w:ascii="Times New Roman" w:hAnsi="Times New Roman" w:cs="Times New Roman"/>
                <w:sz w:val="22"/>
                <w:szCs w:val="22"/>
              </w:rPr>
              <w:t>0</w:t>
            </w:r>
            <w:r w:rsidRPr="00500432">
              <w:rPr>
                <w:rFonts w:ascii="Times New Roman" w:hAnsi="Times New Roman" w:cs="Times New Roman"/>
                <w:sz w:val="22"/>
                <w:szCs w:val="22"/>
              </w:rPr>
              <w:t>)</w:t>
            </w:r>
          </w:p>
        </w:tc>
      </w:tr>
      <w:tr w:rsidR="003072E9" w:rsidRPr="00500432" w:rsidTr="0002043D">
        <w:trPr>
          <w:trHeight w:val="830"/>
        </w:trPr>
        <w:tc>
          <w:tcPr>
            <w:tcW w:w="1330" w:type="dxa"/>
            <w:vMerge w:val="restart"/>
          </w:tcPr>
          <w:p w:rsidR="003072E9" w:rsidRPr="00500432" w:rsidRDefault="003072E9" w:rsidP="0002043D">
            <w:pPr>
              <w:jc w:val="center"/>
              <w:rPr>
                <w:rFonts w:ascii="Times New Roman" w:hAnsi="Times New Roman" w:cs="Times New Roman"/>
                <w:sz w:val="18"/>
                <w:szCs w:val="18"/>
              </w:rPr>
            </w:pPr>
            <w:r w:rsidRPr="00500432">
              <w:rPr>
                <w:rFonts w:ascii="Times New Roman" w:hAnsi="Times New Roman" w:cs="Times New Roman"/>
                <w:sz w:val="18"/>
                <w:szCs w:val="18"/>
              </w:rPr>
              <w:t>Study type (n)</w:t>
            </w:r>
          </w:p>
        </w:tc>
        <w:tc>
          <w:tcPr>
            <w:tcW w:w="1037" w:type="dxa"/>
            <w:vMerge w:val="restart"/>
          </w:tcPr>
          <w:p w:rsidR="003072E9" w:rsidRPr="00500432" w:rsidRDefault="003072E9" w:rsidP="0002043D">
            <w:pPr>
              <w:jc w:val="center"/>
              <w:rPr>
                <w:rFonts w:ascii="Times New Roman" w:hAnsi="Times New Roman" w:cs="Times New Roman"/>
                <w:sz w:val="18"/>
                <w:szCs w:val="18"/>
              </w:rPr>
            </w:pPr>
            <w:r w:rsidRPr="00500432">
              <w:rPr>
                <w:rFonts w:ascii="Times New Roman" w:hAnsi="Times New Roman" w:cs="Times New Roman"/>
                <w:sz w:val="18"/>
                <w:szCs w:val="18"/>
              </w:rPr>
              <w:t>Age (years, n)</w:t>
            </w:r>
          </w:p>
        </w:tc>
        <w:tc>
          <w:tcPr>
            <w:tcW w:w="963" w:type="dxa"/>
            <w:vMerge w:val="restart"/>
          </w:tcPr>
          <w:p w:rsidR="003072E9" w:rsidRPr="00500432" w:rsidRDefault="003072E9" w:rsidP="0002043D">
            <w:pPr>
              <w:jc w:val="center"/>
              <w:rPr>
                <w:rFonts w:ascii="Times New Roman" w:hAnsi="Times New Roman" w:cs="Times New Roman"/>
                <w:sz w:val="18"/>
                <w:szCs w:val="18"/>
              </w:rPr>
            </w:pPr>
            <w:r w:rsidRPr="00500432">
              <w:rPr>
                <w:rFonts w:ascii="Times New Roman" w:hAnsi="Times New Roman" w:cs="Times New Roman"/>
                <w:sz w:val="18"/>
                <w:szCs w:val="18"/>
              </w:rPr>
              <w:t>Sex</w:t>
            </w:r>
          </w:p>
        </w:tc>
        <w:tc>
          <w:tcPr>
            <w:tcW w:w="2445" w:type="dxa"/>
            <w:vMerge w:val="restart"/>
          </w:tcPr>
          <w:p w:rsidR="003072E9" w:rsidRPr="00500432" w:rsidRDefault="003072E9" w:rsidP="0002043D">
            <w:pPr>
              <w:jc w:val="center"/>
              <w:rPr>
                <w:rFonts w:ascii="Times New Roman" w:hAnsi="Times New Roman" w:cs="Times New Roman"/>
                <w:sz w:val="18"/>
                <w:szCs w:val="18"/>
              </w:rPr>
            </w:pPr>
            <w:r w:rsidRPr="00500432">
              <w:rPr>
                <w:rFonts w:ascii="Times New Roman" w:hAnsi="Times New Roman" w:cs="Times New Roman"/>
                <w:sz w:val="18"/>
                <w:szCs w:val="18"/>
              </w:rPr>
              <w:t>MPTP Protocol</w:t>
            </w:r>
          </w:p>
        </w:tc>
        <w:tc>
          <w:tcPr>
            <w:tcW w:w="2003" w:type="dxa"/>
            <w:gridSpan w:val="3"/>
          </w:tcPr>
          <w:p w:rsidR="003072E9" w:rsidRPr="00500432" w:rsidRDefault="003072E9" w:rsidP="0002043D">
            <w:pPr>
              <w:jc w:val="center"/>
              <w:rPr>
                <w:rFonts w:ascii="Times New Roman" w:hAnsi="Times New Roman" w:cs="Times New Roman"/>
                <w:sz w:val="18"/>
                <w:szCs w:val="18"/>
              </w:rPr>
            </w:pPr>
            <w:r w:rsidRPr="00500432">
              <w:rPr>
                <w:rFonts w:ascii="Times New Roman" w:hAnsi="Times New Roman" w:cs="Times New Roman"/>
                <w:sz w:val="18"/>
                <w:szCs w:val="18"/>
              </w:rPr>
              <w:t>Time (weeks or months) between MPTP and intervention initiation (range, n)</w:t>
            </w:r>
          </w:p>
        </w:tc>
        <w:tc>
          <w:tcPr>
            <w:tcW w:w="5442" w:type="dxa"/>
            <w:gridSpan w:val="6"/>
          </w:tcPr>
          <w:p w:rsidR="003072E9" w:rsidRPr="00500432" w:rsidRDefault="003072E9" w:rsidP="0002043D">
            <w:pPr>
              <w:jc w:val="center"/>
              <w:rPr>
                <w:rFonts w:ascii="Times New Roman" w:hAnsi="Times New Roman" w:cs="Times New Roman"/>
                <w:sz w:val="18"/>
                <w:szCs w:val="18"/>
              </w:rPr>
            </w:pPr>
            <w:r w:rsidRPr="00500432">
              <w:rPr>
                <w:rFonts w:ascii="Times New Roman" w:hAnsi="Times New Roman" w:cs="Times New Roman"/>
                <w:sz w:val="18"/>
                <w:szCs w:val="18"/>
              </w:rPr>
              <w:t>Study design and reporting</w:t>
            </w:r>
          </w:p>
        </w:tc>
      </w:tr>
      <w:tr w:rsidR="003072E9" w:rsidRPr="00500432" w:rsidTr="0002043D">
        <w:trPr>
          <w:trHeight w:val="830"/>
        </w:trPr>
        <w:tc>
          <w:tcPr>
            <w:tcW w:w="1330" w:type="dxa"/>
            <w:vMerge/>
          </w:tcPr>
          <w:p w:rsidR="003072E9" w:rsidRPr="00500432" w:rsidRDefault="003072E9" w:rsidP="0002043D">
            <w:pPr>
              <w:rPr>
                <w:rFonts w:ascii="Times New Roman" w:hAnsi="Times New Roman" w:cs="Times New Roman"/>
                <w:sz w:val="18"/>
                <w:szCs w:val="18"/>
              </w:rPr>
            </w:pPr>
          </w:p>
        </w:tc>
        <w:tc>
          <w:tcPr>
            <w:tcW w:w="1037" w:type="dxa"/>
            <w:vMerge/>
          </w:tcPr>
          <w:p w:rsidR="003072E9" w:rsidRPr="00500432" w:rsidRDefault="003072E9" w:rsidP="0002043D">
            <w:pPr>
              <w:rPr>
                <w:rFonts w:ascii="Times New Roman" w:hAnsi="Times New Roman" w:cs="Times New Roman"/>
                <w:sz w:val="18"/>
                <w:szCs w:val="18"/>
              </w:rPr>
            </w:pPr>
          </w:p>
        </w:tc>
        <w:tc>
          <w:tcPr>
            <w:tcW w:w="963" w:type="dxa"/>
            <w:vMerge/>
          </w:tcPr>
          <w:p w:rsidR="003072E9" w:rsidRPr="00500432" w:rsidRDefault="003072E9" w:rsidP="0002043D">
            <w:pPr>
              <w:rPr>
                <w:rFonts w:ascii="Times New Roman" w:hAnsi="Times New Roman" w:cs="Times New Roman"/>
                <w:sz w:val="18"/>
                <w:szCs w:val="18"/>
              </w:rPr>
            </w:pPr>
          </w:p>
        </w:tc>
        <w:tc>
          <w:tcPr>
            <w:tcW w:w="2445" w:type="dxa"/>
            <w:vMerge/>
          </w:tcPr>
          <w:p w:rsidR="003072E9" w:rsidRPr="00500432" w:rsidRDefault="003072E9" w:rsidP="0002043D">
            <w:pPr>
              <w:rPr>
                <w:rFonts w:ascii="Times New Roman" w:hAnsi="Times New Roman" w:cs="Times New Roman"/>
                <w:sz w:val="18"/>
                <w:szCs w:val="18"/>
              </w:rPr>
            </w:pPr>
          </w:p>
        </w:tc>
        <w:tc>
          <w:tcPr>
            <w:tcW w:w="592"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 xml:space="preserve">Prior </w:t>
            </w:r>
          </w:p>
        </w:tc>
        <w:tc>
          <w:tcPr>
            <w:tcW w:w="738"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 xml:space="preserve">During </w:t>
            </w:r>
          </w:p>
        </w:tc>
        <w:tc>
          <w:tcPr>
            <w:tcW w:w="673"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 xml:space="preserve">After </w:t>
            </w:r>
          </w:p>
        </w:tc>
        <w:tc>
          <w:tcPr>
            <w:tcW w:w="1555"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 xml:space="preserve">Average group size </w:t>
            </w:r>
            <w:r w:rsidRPr="00500432">
              <w:rPr>
                <w:rFonts w:ascii="Times New Roman" w:hAnsi="Times New Roman" w:cs="Times New Roman"/>
                <w:sz w:val="16"/>
                <w:szCs w:val="16"/>
              </w:rPr>
              <w:t>+/-</w:t>
            </w:r>
            <w:proofErr w:type="spellStart"/>
            <w:r w:rsidRPr="00500432">
              <w:rPr>
                <w:rFonts w:ascii="Times New Roman" w:hAnsi="Times New Roman" w:cs="Times New Roman"/>
                <w:sz w:val="16"/>
                <w:szCs w:val="16"/>
              </w:rPr>
              <w:t>sd</w:t>
            </w:r>
            <w:proofErr w:type="spellEnd"/>
            <w:r w:rsidRPr="00500432">
              <w:rPr>
                <w:rFonts w:ascii="Times New Roman" w:hAnsi="Times New Roman" w:cs="Times New Roman"/>
                <w:sz w:val="18"/>
                <w:szCs w:val="18"/>
              </w:rPr>
              <w:t xml:space="preserve"> (n=% reporting animal numbers)</w:t>
            </w:r>
          </w:p>
        </w:tc>
        <w:tc>
          <w:tcPr>
            <w:tcW w:w="832"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Randomization (%)</w:t>
            </w:r>
          </w:p>
        </w:tc>
        <w:tc>
          <w:tcPr>
            <w:tcW w:w="900"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Blinding (%)</w:t>
            </w:r>
          </w:p>
        </w:tc>
        <w:tc>
          <w:tcPr>
            <w:tcW w:w="990"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Statistical test reported</w:t>
            </w:r>
          </w:p>
        </w:tc>
        <w:tc>
          <w:tcPr>
            <w:tcW w:w="1165" w:type="dxa"/>
            <w:gridSpan w:val="2"/>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Diet and housing</w:t>
            </w:r>
          </w:p>
        </w:tc>
      </w:tr>
      <w:tr w:rsidR="003072E9" w:rsidRPr="00500432" w:rsidTr="0002043D">
        <w:trPr>
          <w:trHeight w:val="414"/>
        </w:trPr>
        <w:tc>
          <w:tcPr>
            <w:tcW w:w="13220" w:type="dxa"/>
            <w:gridSpan w:val="13"/>
          </w:tcPr>
          <w:p w:rsidR="003072E9" w:rsidRPr="00F02275" w:rsidRDefault="003072E9" w:rsidP="0002043D">
            <w:pPr>
              <w:rPr>
                <w:rFonts w:ascii="Times New Roman" w:hAnsi="Times New Roman" w:cs="Times New Roman"/>
                <w:sz w:val="20"/>
                <w:szCs w:val="20"/>
              </w:rPr>
            </w:pPr>
            <w:r w:rsidRPr="00F02275">
              <w:rPr>
                <w:rFonts w:ascii="Times New Roman" w:hAnsi="Times New Roman" w:cs="Times New Roman"/>
                <w:sz w:val="20"/>
                <w:szCs w:val="20"/>
              </w:rPr>
              <w:t>Marmoset  (n=30)</w:t>
            </w:r>
          </w:p>
          <w:p w:rsidR="003072E9" w:rsidRPr="00500432" w:rsidRDefault="003072E9" w:rsidP="0002043D">
            <w:pPr>
              <w:rPr>
                <w:rFonts w:ascii="Times New Roman" w:hAnsi="Times New Roman" w:cs="Times New Roman"/>
                <w:i/>
                <w:sz w:val="20"/>
                <w:szCs w:val="20"/>
              </w:rPr>
            </w:pPr>
          </w:p>
        </w:tc>
      </w:tr>
      <w:tr w:rsidR="003072E9" w:rsidRPr="00500432" w:rsidTr="0002043D">
        <w:trPr>
          <w:trHeight w:val="1111"/>
        </w:trPr>
        <w:tc>
          <w:tcPr>
            <w:tcW w:w="133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Symptomatic (n=27)</w:t>
            </w:r>
          </w:p>
        </w:tc>
        <w:tc>
          <w:tcPr>
            <w:tcW w:w="1037"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1.5-8 years</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(n=14)</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Adult</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(n=3)</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 11</w:t>
            </w:r>
          </w:p>
        </w:tc>
        <w:tc>
          <w:tcPr>
            <w:tcW w:w="96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(n=2)</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F (n=3)</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F (n=17)</w:t>
            </w:r>
            <w:r w:rsidRPr="00500432" w:rsidDel="00B30A27">
              <w:rPr>
                <w:rFonts w:ascii="Times New Roman" w:hAnsi="Times New Roman" w:cs="Times New Roman"/>
                <w:sz w:val="16"/>
                <w:szCs w:val="16"/>
              </w:rPr>
              <w:t xml:space="preserve"> </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NR = 5 </w:t>
            </w:r>
          </w:p>
        </w:tc>
        <w:tc>
          <w:tcPr>
            <w:tcW w:w="244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2 mg/kg </w:t>
            </w:r>
            <w:proofErr w:type="spellStart"/>
            <w:r w:rsidRPr="00500432">
              <w:rPr>
                <w:rFonts w:ascii="Times New Roman" w:hAnsi="Times New Roman" w:cs="Times New Roman"/>
                <w:sz w:val="16"/>
                <w:szCs w:val="16"/>
              </w:rPr>
              <w:t>sid</w:t>
            </w:r>
            <w:proofErr w:type="spellEnd"/>
            <w:r w:rsidRPr="00500432">
              <w:rPr>
                <w:rFonts w:ascii="Times New Roman" w:hAnsi="Times New Roman" w:cs="Times New Roman"/>
                <w:sz w:val="16"/>
                <w:szCs w:val="16"/>
              </w:rPr>
              <w:t xml:space="preserve"> SC for 3 days (n=2)</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2 mg/kg </w:t>
            </w:r>
            <w:proofErr w:type="spellStart"/>
            <w:r w:rsidRPr="00500432">
              <w:rPr>
                <w:rFonts w:ascii="Times New Roman" w:hAnsi="Times New Roman" w:cs="Times New Roman"/>
                <w:sz w:val="16"/>
                <w:szCs w:val="16"/>
              </w:rPr>
              <w:t>sid</w:t>
            </w:r>
            <w:proofErr w:type="spellEnd"/>
            <w:r w:rsidRPr="00500432">
              <w:rPr>
                <w:rFonts w:ascii="Times New Roman" w:hAnsi="Times New Roman" w:cs="Times New Roman"/>
                <w:sz w:val="16"/>
                <w:szCs w:val="16"/>
              </w:rPr>
              <w:t xml:space="preserve"> SC for 5 days (n=21)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0.7-1.5 mg/kg </w:t>
            </w:r>
            <w:proofErr w:type="spellStart"/>
            <w:r w:rsidRPr="00500432">
              <w:rPr>
                <w:rFonts w:ascii="Times New Roman" w:hAnsi="Times New Roman" w:cs="Times New Roman"/>
                <w:sz w:val="16"/>
                <w:szCs w:val="16"/>
              </w:rPr>
              <w:t>sid</w:t>
            </w:r>
            <w:proofErr w:type="spellEnd"/>
            <w:r w:rsidRPr="00500432">
              <w:rPr>
                <w:rFonts w:ascii="Times New Roman" w:hAnsi="Times New Roman" w:cs="Times New Roman"/>
                <w:sz w:val="16"/>
                <w:szCs w:val="16"/>
              </w:rPr>
              <w:t xml:space="preserve"> SC for 9-10 days  (n=2)</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2.5 mg/kg SC once weekly for 2-4 weeks (n=2)</w:t>
            </w:r>
          </w:p>
          <w:p w:rsidR="003072E9" w:rsidRPr="00500432" w:rsidRDefault="003072E9" w:rsidP="0002043D">
            <w:pPr>
              <w:rPr>
                <w:rFonts w:ascii="Times New Roman" w:hAnsi="Times New Roman" w:cs="Times New Roman"/>
                <w:sz w:val="16"/>
                <w:szCs w:val="16"/>
              </w:rPr>
            </w:pPr>
          </w:p>
        </w:tc>
        <w:tc>
          <w:tcPr>
            <w:tcW w:w="59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 week (n=2)</w:t>
            </w:r>
          </w:p>
          <w:p w:rsidR="003072E9" w:rsidRPr="00500432" w:rsidRDefault="003072E9" w:rsidP="0002043D">
            <w:pPr>
              <w:rPr>
                <w:rFonts w:ascii="Times New Roman" w:hAnsi="Times New Roman" w:cs="Times New Roman"/>
                <w:sz w:val="16"/>
                <w:szCs w:val="16"/>
              </w:rPr>
            </w:pPr>
          </w:p>
        </w:tc>
        <w:tc>
          <w:tcPr>
            <w:tcW w:w="73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n=2</w:t>
            </w:r>
          </w:p>
        </w:tc>
        <w:tc>
          <w:tcPr>
            <w:tcW w:w="67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2-36 weeks (n=23)</w:t>
            </w:r>
          </w:p>
          <w:p w:rsidR="003072E9" w:rsidRPr="00500432" w:rsidRDefault="003072E9" w:rsidP="0002043D">
            <w:pPr>
              <w:rPr>
                <w:rFonts w:ascii="Times New Roman" w:hAnsi="Times New Roman" w:cs="Times New Roman"/>
                <w:sz w:val="16"/>
                <w:szCs w:val="16"/>
              </w:rPr>
            </w:pPr>
          </w:p>
        </w:tc>
        <w:tc>
          <w:tcPr>
            <w:tcW w:w="155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5.9+/-1.6 (n=100%)</w:t>
            </w:r>
          </w:p>
        </w:tc>
        <w:tc>
          <w:tcPr>
            <w:tcW w:w="83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11%</w:t>
            </w:r>
          </w:p>
        </w:tc>
        <w:tc>
          <w:tcPr>
            <w:tcW w:w="90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66%</w:t>
            </w:r>
          </w:p>
        </w:tc>
        <w:tc>
          <w:tcPr>
            <w:tcW w:w="99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100%</w:t>
            </w:r>
          </w:p>
        </w:tc>
        <w:tc>
          <w:tcPr>
            <w:tcW w:w="1165" w:type="dxa"/>
            <w:gridSpan w:val="2"/>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96%</w:t>
            </w:r>
          </w:p>
        </w:tc>
      </w:tr>
      <w:tr w:rsidR="003072E9" w:rsidRPr="00500432" w:rsidTr="0002043D">
        <w:trPr>
          <w:trHeight w:val="722"/>
        </w:trPr>
        <w:tc>
          <w:tcPr>
            <w:tcW w:w="133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Disease-modifying (n=3)</w:t>
            </w:r>
          </w:p>
        </w:tc>
        <w:tc>
          <w:tcPr>
            <w:tcW w:w="1037"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1-3 years</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(n=2)</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 1</w:t>
            </w:r>
          </w:p>
        </w:tc>
        <w:tc>
          <w:tcPr>
            <w:tcW w:w="96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F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F (n=1)</w:t>
            </w:r>
            <w:r w:rsidRPr="00500432" w:rsidDel="00B30A27">
              <w:rPr>
                <w:rFonts w:ascii="Times New Roman" w:hAnsi="Times New Roman" w:cs="Times New Roman"/>
                <w:sz w:val="16"/>
                <w:szCs w:val="16"/>
              </w:rPr>
              <w:t xml:space="preserve"> </w:t>
            </w:r>
          </w:p>
          <w:p w:rsidR="003072E9" w:rsidRPr="00500432" w:rsidRDefault="003072E9" w:rsidP="0002043D">
            <w:pPr>
              <w:rPr>
                <w:rFonts w:ascii="Times New Roman" w:hAnsi="Times New Roman" w:cs="Times New Roman"/>
                <w:sz w:val="16"/>
                <w:szCs w:val="16"/>
              </w:rPr>
            </w:pPr>
          </w:p>
        </w:tc>
        <w:tc>
          <w:tcPr>
            <w:tcW w:w="244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2 mg/kg </w:t>
            </w:r>
            <w:proofErr w:type="spellStart"/>
            <w:r w:rsidRPr="00500432">
              <w:rPr>
                <w:rFonts w:ascii="Times New Roman" w:hAnsi="Times New Roman" w:cs="Times New Roman"/>
                <w:sz w:val="16"/>
                <w:szCs w:val="16"/>
              </w:rPr>
              <w:t>sid</w:t>
            </w:r>
            <w:proofErr w:type="spellEnd"/>
            <w:r w:rsidRPr="00500432">
              <w:rPr>
                <w:rFonts w:ascii="Times New Roman" w:hAnsi="Times New Roman" w:cs="Times New Roman"/>
                <w:sz w:val="16"/>
                <w:szCs w:val="16"/>
              </w:rPr>
              <w:t xml:space="preserve"> SC for 5 days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1 mg/kg </w:t>
            </w:r>
            <w:proofErr w:type="spellStart"/>
            <w:r w:rsidRPr="00500432">
              <w:rPr>
                <w:rFonts w:ascii="Times New Roman" w:hAnsi="Times New Roman" w:cs="Times New Roman"/>
                <w:sz w:val="16"/>
                <w:szCs w:val="16"/>
              </w:rPr>
              <w:t>sid</w:t>
            </w:r>
            <w:proofErr w:type="spellEnd"/>
            <w:r w:rsidRPr="00500432">
              <w:rPr>
                <w:rFonts w:ascii="Times New Roman" w:hAnsi="Times New Roman" w:cs="Times New Roman"/>
                <w:sz w:val="16"/>
                <w:szCs w:val="16"/>
              </w:rPr>
              <w:t xml:space="preserve"> SC for 8  days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2 mg/kg SC over 1.5 years (n=1)</w:t>
            </w:r>
          </w:p>
          <w:p w:rsidR="003072E9" w:rsidRPr="00500432" w:rsidRDefault="003072E9" w:rsidP="0002043D">
            <w:pPr>
              <w:rPr>
                <w:rFonts w:ascii="Times New Roman" w:hAnsi="Times New Roman" w:cs="Times New Roman"/>
                <w:sz w:val="16"/>
                <w:szCs w:val="16"/>
              </w:rPr>
            </w:pPr>
          </w:p>
        </w:tc>
        <w:tc>
          <w:tcPr>
            <w:tcW w:w="59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 week (n=1)</w:t>
            </w:r>
          </w:p>
          <w:p w:rsidR="003072E9" w:rsidRPr="00500432" w:rsidRDefault="003072E9" w:rsidP="0002043D">
            <w:pPr>
              <w:rPr>
                <w:rFonts w:ascii="Times New Roman" w:hAnsi="Times New Roman" w:cs="Times New Roman"/>
                <w:sz w:val="16"/>
                <w:szCs w:val="16"/>
              </w:rPr>
            </w:pPr>
          </w:p>
        </w:tc>
        <w:tc>
          <w:tcPr>
            <w:tcW w:w="73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n=0</w:t>
            </w:r>
          </w:p>
        </w:tc>
        <w:tc>
          <w:tcPr>
            <w:tcW w:w="67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16 -22 weeks (n=2)</w:t>
            </w:r>
          </w:p>
          <w:p w:rsidR="003072E9" w:rsidRPr="00500432" w:rsidRDefault="003072E9" w:rsidP="0002043D">
            <w:pPr>
              <w:rPr>
                <w:rFonts w:ascii="Times New Roman" w:hAnsi="Times New Roman" w:cs="Times New Roman"/>
                <w:sz w:val="16"/>
                <w:szCs w:val="16"/>
              </w:rPr>
            </w:pPr>
          </w:p>
        </w:tc>
        <w:tc>
          <w:tcPr>
            <w:tcW w:w="155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5.5+/-0.7(n=100%)</w:t>
            </w:r>
          </w:p>
        </w:tc>
        <w:tc>
          <w:tcPr>
            <w:tcW w:w="832" w:type="dxa"/>
          </w:tcPr>
          <w:p w:rsidR="003072E9" w:rsidRPr="00500432" w:rsidRDefault="003072E9" w:rsidP="0002043D">
            <w:r w:rsidRPr="00500432">
              <w:rPr>
                <w:rFonts w:ascii="Times New Roman" w:hAnsi="Times New Roman" w:cs="Times New Roman"/>
                <w:sz w:val="16"/>
                <w:szCs w:val="16"/>
              </w:rPr>
              <w:t>66%</w:t>
            </w:r>
          </w:p>
        </w:tc>
        <w:tc>
          <w:tcPr>
            <w:tcW w:w="900" w:type="dxa"/>
          </w:tcPr>
          <w:p w:rsidR="003072E9" w:rsidRPr="00500432" w:rsidRDefault="003072E9" w:rsidP="0002043D">
            <w:r w:rsidRPr="00500432">
              <w:rPr>
                <w:rFonts w:ascii="Times New Roman" w:hAnsi="Times New Roman" w:cs="Times New Roman"/>
                <w:sz w:val="16"/>
                <w:szCs w:val="16"/>
              </w:rPr>
              <w:t>66%</w:t>
            </w:r>
          </w:p>
        </w:tc>
        <w:tc>
          <w:tcPr>
            <w:tcW w:w="99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100%</w:t>
            </w:r>
          </w:p>
        </w:tc>
        <w:tc>
          <w:tcPr>
            <w:tcW w:w="1165" w:type="dxa"/>
            <w:gridSpan w:val="2"/>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100%</w:t>
            </w:r>
          </w:p>
        </w:tc>
      </w:tr>
      <w:tr w:rsidR="003072E9" w:rsidRPr="00500432" w:rsidTr="0002043D">
        <w:trPr>
          <w:trHeight w:val="414"/>
        </w:trPr>
        <w:tc>
          <w:tcPr>
            <w:tcW w:w="13220" w:type="dxa"/>
            <w:gridSpan w:val="13"/>
          </w:tcPr>
          <w:p w:rsidR="003072E9" w:rsidRPr="00F02275" w:rsidRDefault="003072E9" w:rsidP="0002043D">
            <w:pPr>
              <w:rPr>
                <w:rFonts w:ascii="Times New Roman" w:hAnsi="Times New Roman" w:cs="Times New Roman"/>
                <w:iCs/>
                <w:sz w:val="20"/>
                <w:szCs w:val="20"/>
              </w:rPr>
            </w:pPr>
            <w:proofErr w:type="spellStart"/>
            <w:r w:rsidRPr="00F02275">
              <w:rPr>
                <w:rFonts w:ascii="Times New Roman" w:hAnsi="Times New Roman" w:cs="Times New Roman"/>
                <w:iCs/>
                <w:sz w:val="20"/>
                <w:szCs w:val="20"/>
              </w:rPr>
              <w:t>Vervet</w:t>
            </w:r>
            <w:proofErr w:type="spellEnd"/>
            <w:r w:rsidRPr="00F02275">
              <w:rPr>
                <w:rFonts w:ascii="Times New Roman" w:hAnsi="Times New Roman" w:cs="Times New Roman"/>
                <w:iCs/>
                <w:sz w:val="20"/>
                <w:szCs w:val="20"/>
              </w:rPr>
              <w:t xml:space="preserve"> monkey (n=22)</w:t>
            </w:r>
          </w:p>
        </w:tc>
      </w:tr>
      <w:tr w:rsidR="003072E9" w:rsidRPr="00500432" w:rsidTr="0002043D">
        <w:trPr>
          <w:trHeight w:val="1111"/>
        </w:trPr>
        <w:tc>
          <w:tcPr>
            <w:tcW w:w="133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Symptomatic (n=5)</w:t>
            </w:r>
          </w:p>
        </w:tc>
        <w:tc>
          <w:tcPr>
            <w:tcW w:w="1037"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Adult (n=4)</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NR=1</w:t>
            </w:r>
          </w:p>
          <w:p w:rsidR="003072E9" w:rsidRPr="00500432" w:rsidRDefault="003072E9" w:rsidP="0002043D">
            <w:pPr>
              <w:rPr>
                <w:rFonts w:ascii="Times New Roman" w:hAnsi="Times New Roman" w:cs="Times New Roman"/>
                <w:sz w:val="16"/>
                <w:szCs w:val="16"/>
              </w:rPr>
            </w:pPr>
          </w:p>
        </w:tc>
        <w:tc>
          <w:tcPr>
            <w:tcW w:w="96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(n=3)</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F (n=2)</w:t>
            </w:r>
          </w:p>
          <w:p w:rsidR="003072E9" w:rsidRPr="00500432" w:rsidRDefault="003072E9" w:rsidP="0002043D">
            <w:pPr>
              <w:rPr>
                <w:rFonts w:ascii="Times New Roman" w:hAnsi="Times New Roman" w:cs="Times New Roman"/>
                <w:sz w:val="16"/>
                <w:szCs w:val="16"/>
              </w:rPr>
            </w:pPr>
          </w:p>
        </w:tc>
        <w:tc>
          <w:tcPr>
            <w:tcW w:w="244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0.3-0.6 mg/kg </w:t>
            </w:r>
            <w:proofErr w:type="spellStart"/>
            <w:r w:rsidRPr="00500432">
              <w:rPr>
                <w:rFonts w:ascii="Times New Roman" w:hAnsi="Times New Roman" w:cs="Times New Roman"/>
                <w:sz w:val="16"/>
                <w:szCs w:val="16"/>
              </w:rPr>
              <w:t>sid</w:t>
            </w:r>
            <w:proofErr w:type="spellEnd"/>
            <w:r w:rsidRPr="00500432">
              <w:rPr>
                <w:rFonts w:ascii="Times New Roman" w:hAnsi="Times New Roman" w:cs="Times New Roman"/>
                <w:sz w:val="16"/>
                <w:szCs w:val="16"/>
              </w:rPr>
              <w:t xml:space="preserve"> IM for 5 days (n=5)</w:t>
            </w: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tc>
        <w:tc>
          <w:tcPr>
            <w:tcW w:w="59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n=0</w:t>
            </w:r>
          </w:p>
        </w:tc>
        <w:tc>
          <w:tcPr>
            <w:tcW w:w="73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n=0</w:t>
            </w:r>
          </w:p>
        </w:tc>
        <w:tc>
          <w:tcPr>
            <w:tcW w:w="67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2-11 weeks (n=3)</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=2</w:t>
            </w:r>
          </w:p>
          <w:p w:rsidR="003072E9" w:rsidRPr="00500432" w:rsidRDefault="003072E9" w:rsidP="0002043D">
            <w:pPr>
              <w:rPr>
                <w:rFonts w:ascii="Times New Roman" w:hAnsi="Times New Roman" w:cs="Times New Roman"/>
                <w:sz w:val="16"/>
                <w:szCs w:val="16"/>
              </w:rPr>
            </w:pPr>
          </w:p>
        </w:tc>
        <w:tc>
          <w:tcPr>
            <w:tcW w:w="155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1.8+/-0.8(n=100%)</w:t>
            </w:r>
          </w:p>
        </w:tc>
        <w:tc>
          <w:tcPr>
            <w:tcW w:w="83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0%</w:t>
            </w:r>
          </w:p>
        </w:tc>
        <w:tc>
          <w:tcPr>
            <w:tcW w:w="90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0%</w:t>
            </w:r>
          </w:p>
        </w:tc>
        <w:tc>
          <w:tcPr>
            <w:tcW w:w="99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90%</w:t>
            </w:r>
          </w:p>
        </w:tc>
        <w:tc>
          <w:tcPr>
            <w:tcW w:w="1165" w:type="dxa"/>
            <w:gridSpan w:val="2"/>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60%</w:t>
            </w:r>
          </w:p>
        </w:tc>
      </w:tr>
      <w:tr w:rsidR="003072E9" w:rsidRPr="00500432" w:rsidTr="0002043D">
        <w:trPr>
          <w:trHeight w:val="923"/>
        </w:trPr>
        <w:tc>
          <w:tcPr>
            <w:tcW w:w="1330" w:type="dxa"/>
          </w:tcPr>
          <w:p w:rsidR="003072E9" w:rsidRPr="00500432" w:rsidRDefault="003072E9" w:rsidP="0002043D">
            <w:pPr>
              <w:rPr>
                <w:rFonts w:ascii="Times New Roman" w:hAnsi="Times New Roman" w:cs="Times New Roman"/>
                <w:i/>
                <w:iCs/>
                <w:sz w:val="16"/>
                <w:szCs w:val="16"/>
              </w:rPr>
            </w:pPr>
            <w:r w:rsidRPr="00500432">
              <w:rPr>
                <w:rFonts w:ascii="Times New Roman" w:hAnsi="Times New Roman" w:cs="Times New Roman"/>
                <w:sz w:val="16"/>
                <w:szCs w:val="16"/>
              </w:rPr>
              <w:t>Disease-modifying (n=17)</w:t>
            </w:r>
          </w:p>
        </w:tc>
        <w:tc>
          <w:tcPr>
            <w:tcW w:w="1037"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Adult (n=14)</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3</w:t>
            </w:r>
          </w:p>
        </w:tc>
        <w:tc>
          <w:tcPr>
            <w:tcW w:w="96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(n=14)</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F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NR=2</w:t>
            </w:r>
          </w:p>
          <w:p w:rsidR="003072E9" w:rsidRPr="00500432" w:rsidRDefault="003072E9" w:rsidP="0002043D">
            <w:pPr>
              <w:rPr>
                <w:rFonts w:ascii="Times New Roman" w:hAnsi="Times New Roman" w:cs="Times New Roman"/>
                <w:sz w:val="16"/>
                <w:szCs w:val="16"/>
              </w:rPr>
            </w:pPr>
          </w:p>
        </w:tc>
        <w:tc>
          <w:tcPr>
            <w:tcW w:w="244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0.3-0.6 mg/kg </w:t>
            </w:r>
            <w:proofErr w:type="spellStart"/>
            <w:r w:rsidRPr="00500432">
              <w:rPr>
                <w:rFonts w:ascii="Times New Roman" w:hAnsi="Times New Roman" w:cs="Times New Roman"/>
                <w:sz w:val="16"/>
                <w:szCs w:val="16"/>
              </w:rPr>
              <w:t>sid</w:t>
            </w:r>
            <w:proofErr w:type="spellEnd"/>
            <w:r w:rsidRPr="00500432">
              <w:rPr>
                <w:rFonts w:ascii="Times New Roman" w:hAnsi="Times New Roman" w:cs="Times New Roman"/>
                <w:sz w:val="16"/>
                <w:szCs w:val="16"/>
              </w:rPr>
              <w:t xml:space="preserve"> IM for 5 days (n=16)</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0.6 mg/kg IV unilateral carotid (n=1)</w:t>
            </w:r>
          </w:p>
          <w:p w:rsidR="003072E9" w:rsidRPr="00500432" w:rsidRDefault="003072E9" w:rsidP="0002043D">
            <w:pPr>
              <w:rPr>
                <w:rFonts w:ascii="Times New Roman" w:hAnsi="Times New Roman" w:cs="Times New Roman"/>
                <w:sz w:val="16"/>
                <w:szCs w:val="16"/>
              </w:rPr>
            </w:pPr>
          </w:p>
        </w:tc>
        <w:tc>
          <w:tcPr>
            <w:tcW w:w="59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1.5 weeks (n=1)</w:t>
            </w:r>
          </w:p>
        </w:tc>
        <w:tc>
          <w:tcPr>
            <w:tcW w:w="73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n=0</w:t>
            </w:r>
          </w:p>
        </w:tc>
        <w:tc>
          <w:tcPr>
            <w:tcW w:w="67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3-20 weeks (n=16)</w:t>
            </w:r>
          </w:p>
          <w:p w:rsidR="003072E9" w:rsidRPr="00500432" w:rsidRDefault="003072E9" w:rsidP="0002043D">
            <w:pPr>
              <w:rPr>
                <w:rFonts w:ascii="Times New Roman" w:hAnsi="Times New Roman" w:cs="Times New Roman"/>
                <w:sz w:val="16"/>
                <w:szCs w:val="16"/>
              </w:rPr>
            </w:pPr>
          </w:p>
        </w:tc>
        <w:tc>
          <w:tcPr>
            <w:tcW w:w="155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4.9+/-2.4(n=100%)</w:t>
            </w:r>
          </w:p>
        </w:tc>
        <w:tc>
          <w:tcPr>
            <w:tcW w:w="83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11%</w:t>
            </w:r>
          </w:p>
        </w:tc>
        <w:tc>
          <w:tcPr>
            <w:tcW w:w="90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47%</w:t>
            </w:r>
          </w:p>
        </w:tc>
        <w:tc>
          <w:tcPr>
            <w:tcW w:w="99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64%</w:t>
            </w:r>
          </w:p>
        </w:tc>
        <w:tc>
          <w:tcPr>
            <w:tcW w:w="1165" w:type="dxa"/>
            <w:gridSpan w:val="2"/>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52%</w:t>
            </w:r>
          </w:p>
        </w:tc>
      </w:tr>
      <w:tr w:rsidR="003072E9" w:rsidRPr="00500432" w:rsidTr="0002043D">
        <w:trPr>
          <w:trHeight w:val="378"/>
        </w:trPr>
        <w:tc>
          <w:tcPr>
            <w:tcW w:w="13220" w:type="dxa"/>
            <w:gridSpan w:val="13"/>
          </w:tcPr>
          <w:p w:rsidR="003072E9" w:rsidRPr="00F02275" w:rsidRDefault="003072E9" w:rsidP="00573FAE">
            <w:pPr>
              <w:rPr>
                <w:rFonts w:ascii="Times New Roman" w:hAnsi="Times New Roman" w:cs="Times New Roman"/>
                <w:sz w:val="20"/>
                <w:szCs w:val="20"/>
              </w:rPr>
            </w:pPr>
            <w:r w:rsidRPr="00F02275">
              <w:rPr>
                <w:rFonts w:ascii="Times New Roman" w:hAnsi="Times New Roman" w:cs="Times New Roman"/>
                <w:sz w:val="20"/>
                <w:szCs w:val="20"/>
              </w:rPr>
              <w:t xml:space="preserve">Rhesus and </w:t>
            </w:r>
            <w:proofErr w:type="spellStart"/>
            <w:r w:rsidRPr="00F02275">
              <w:rPr>
                <w:rFonts w:ascii="Times New Roman" w:hAnsi="Times New Roman" w:cs="Times New Roman"/>
                <w:sz w:val="20"/>
                <w:szCs w:val="20"/>
              </w:rPr>
              <w:t>cynomolgus</w:t>
            </w:r>
            <w:proofErr w:type="spellEnd"/>
            <w:r w:rsidRPr="00F02275">
              <w:rPr>
                <w:rFonts w:ascii="Times New Roman" w:hAnsi="Times New Roman" w:cs="Times New Roman"/>
                <w:sz w:val="20"/>
                <w:szCs w:val="20"/>
              </w:rPr>
              <w:t xml:space="preserve"> macaques  (n=2</w:t>
            </w:r>
            <w:r w:rsidR="00573FAE" w:rsidRPr="00F02275">
              <w:rPr>
                <w:rFonts w:ascii="Times New Roman" w:hAnsi="Times New Roman" w:cs="Times New Roman"/>
                <w:sz w:val="20"/>
                <w:szCs w:val="20"/>
              </w:rPr>
              <w:t>8</w:t>
            </w:r>
            <w:r w:rsidRPr="00F02275">
              <w:rPr>
                <w:rFonts w:ascii="Times New Roman" w:hAnsi="Times New Roman" w:cs="Times New Roman"/>
                <w:sz w:val="20"/>
                <w:szCs w:val="20"/>
              </w:rPr>
              <w:t>)</w:t>
            </w:r>
          </w:p>
        </w:tc>
      </w:tr>
      <w:tr w:rsidR="003072E9" w:rsidRPr="00500432" w:rsidTr="0002043D">
        <w:trPr>
          <w:trHeight w:val="1472"/>
        </w:trPr>
        <w:tc>
          <w:tcPr>
            <w:tcW w:w="1330" w:type="dxa"/>
          </w:tcPr>
          <w:p w:rsidR="003072E9" w:rsidRPr="00500432" w:rsidRDefault="003072E9" w:rsidP="0002043D">
            <w:pPr>
              <w:rPr>
                <w:rFonts w:ascii="Times New Roman" w:hAnsi="Times New Roman" w:cs="Times New Roman"/>
                <w:i/>
                <w:sz w:val="16"/>
                <w:szCs w:val="16"/>
              </w:rPr>
            </w:pPr>
            <w:r w:rsidRPr="00500432">
              <w:rPr>
                <w:rFonts w:ascii="Times New Roman" w:hAnsi="Times New Roman" w:cs="Times New Roman"/>
                <w:sz w:val="16"/>
                <w:szCs w:val="16"/>
              </w:rPr>
              <w:lastRenderedPageBreak/>
              <w:t>Symptomatic (n=17)</w:t>
            </w:r>
          </w:p>
        </w:tc>
        <w:tc>
          <w:tcPr>
            <w:tcW w:w="1037"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4-8.2 years (n=14)</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Adult (n=3)</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 1</w:t>
            </w:r>
          </w:p>
        </w:tc>
        <w:tc>
          <w:tcPr>
            <w:tcW w:w="96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(n=5)</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F (n=11)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F (n=1)</w:t>
            </w:r>
          </w:p>
        </w:tc>
        <w:tc>
          <w:tcPr>
            <w:tcW w:w="244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0.2-0.6 mg/kg IM at intervals of 1 to 7 or more days to effect (n=3)</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0.2-0.8 mg/kg IV at intervals of 1 or more days to effect (n=9)</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0.5 mg/24 </w:t>
            </w:r>
            <w:proofErr w:type="spellStart"/>
            <w:r w:rsidRPr="00500432">
              <w:rPr>
                <w:rFonts w:ascii="Times New Roman" w:hAnsi="Times New Roman" w:cs="Times New Roman"/>
                <w:sz w:val="16"/>
                <w:szCs w:val="16"/>
              </w:rPr>
              <w:t>hrs</w:t>
            </w:r>
            <w:proofErr w:type="spellEnd"/>
            <w:r w:rsidRPr="00500432">
              <w:rPr>
                <w:rFonts w:ascii="Times New Roman" w:hAnsi="Times New Roman" w:cs="Times New Roman"/>
                <w:sz w:val="16"/>
                <w:szCs w:val="16"/>
              </w:rPr>
              <w:t xml:space="preserve"> SC </w:t>
            </w:r>
            <w:proofErr w:type="spellStart"/>
            <w:r w:rsidRPr="00500432">
              <w:rPr>
                <w:rFonts w:ascii="Times New Roman" w:hAnsi="Times New Roman" w:cs="Times New Roman"/>
                <w:sz w:val="16"/>
                <w:szCs w:val="16"/>
              </w:rPr>
              <w:t>minipump</w:t>
            </w:r>
            <w:proofErr w:type="spellEnd"/>
            <w:r w:rsidRPr="00500432">
              <w:rPr>
                <w:rFonts w:ascii="Times New Roman" w:hAnsi="Times New Roman" w:cs="Times New Roman"/>
                <w:sz w:val="16"/>
                <w:szCs w:val="16"/>
              </w:rPr>
              <w:t xml:space="preserve"> to effect (n=4)</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0.2 mg/kg SC daily for 8-30 days (n=1)</w:t>
            </w:r>
          </w:p>
          <w:p w:rsidR="003072E9" w:rsidRPr="00500432" w:rsidRDefault="003072E9" w:rsidP="0002043D">
            <w:pPr>
              <w:rPr>
                <w:rFonts w:ascii="Times New Roman" w:hAnsi="Times New Roman" w:cs="Times New Roman"/>
                <w:sz w:val="16"/>
                <w:szCs w:val="16"/>
              </w:rPr>
            </w:pPr>
          </w:p>
        </w:tc>
        <w:tc>
          <w:tcPr>
            <w:tcW w:w="59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n=0</w:t>
            </w:r>
          </w:p>
        </w:tc>
        <w:tc>
          <w:tcPr>
            <w:tcW w:w="73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n=2</w:t>
            </w:r>
          </w:p>
        </w:tc>
        <w:tc>
          <w:tcPr>
            <w:tcW w:w="67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2.5-6.6 months (n=15)</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=2</w:t>
            </w:r>
          </w:p>
          <w:p w:rsidR="003072E9" w:rsidRPr="00500432" w:rsidRDefault="003072E9" w:rsidP="0002043D">
            <w:pPr>
              <w:rPr>
                <w:rFonts w:ascii="Times New Roman" w:hAnsi="Times New Roman" w:cs="Times New Roman"/>
                <w:sz w:val="16"/>
                <w:szCs w:val="16"/>
              </w:rPr>
            </w:pPr>
          </w:p>
        </w:tc>
        <w:tc>
          <w:tcPr>
            <w:tcW w:w="155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5.6+/-2.1 (n=100)</w:t>
            </w:r>
          </w:p>
        </w:tc>
        <w:tc>
          <w:tcPr>
            <w:tcW w:w="83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5%</w:t>
            </w:r>
          </w:p>
        </w:tc>
        <w:tc>
          <w:tcPr>
            <w:tcW w:w="90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64%</w:t>
            </w:r>
          </w:p>
        </w:tc>
        <w:tc>
          <w:tcPr>
            <w:tcW w:w="1077" w:type="dxa"/>
            <w:gridSpan w:val="2"/>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100%</w:t>
            </w:r>
          </w:p>
        </w:tc>
        <w:tc>
          <w:tcPr>
            <w:tcW w:w="107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100%</w:t>
            </w:r>
          </w:p>
        </w:tc>
      </w:tr>
      <w:tr w:rsidR="003072E9" w:rsidRPr="00500432" w:rsidTr="0002043D">
        <w:trPr>
          <w:trHeight w:val="923"/>
        </w:trPr>
        <w:tc>
          <w:tcPr>
            <w:tcW w:w="1330" w:type="dxa"/>
          </w:tcPr>
          <w:p w:rsidR="003072E9" w:rsidRPr="00500432" w:rsidRDefault="003072E9" w:rsidP="0002043D">
            <w:pPr>
              <w:rPr>
                <w:rFonts w:ascii="Times New Roman" w:hAnsi="Times New Roman" w:cs="Times New Roman"/>
                <w:i/>
                <w:sz w:val="16"/>
                <w:szCs w:val="16"/>
              </w:rPr>
            </w:pPr>
            <w:r w:rsidRPr="00500432">
              <w:rPr>
                <w:rFonts w:ascii="Times New Roman" w:hAnsi="Times New Roman" w:cs="Times New Roman"/>
                <w:sz w:val="16"/>
                <w:szCs w:val="16"/>
              </w:rPr>
              <w:t>Disease-modifying (n=11)</w:t>
            </w:r>
          </w:p>
        </w:tc>
        <w:tc>
          <w:tcPr>
            <w:tcW w:w="1037"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5-12 years (n=8)</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Adult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 2</w:t>
            </w:r>
          </w:p>
        </w:tc>
        <w:tc>
          <w:tcPr>
            <w:tcW w:w="96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(n=6)</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F (n=4)</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F (n=1)</w:t>
            </w:r>
          </w:p>
        </w:tc>
        <w:tc>
          <w:tcPr>
            <w:tcW w:w="244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0.2-1.5 mg/kg IC unilaterally once (n=9)</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0.2-0.8 mg/kg IV at intervals of 1 or more days to effect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NR=1</w:t>
            </w:r>
          </w:p>
          <w:p w:rsidR="003072E9" w:rsidRPr="00500432" w:rsidRDefault="003072E9" w:rsidP="0002043D">
            <w:pPr>
              <w:rPr>
                <w:rFonts w:ascii="Times New Roman" w:hAnsi="Times New Roman" w:cs="Times New Roman"/>
                <w:sz w:val="16"/>
                <w:szCs w:val="16"/>
              </w:rPr>
            </w:pPr>
          </w:p>
        </w:tc>
        <w:tc>
          <w:tcPr>
            <w:tcW w:w="59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n=0</w:t>
            </w:r>
          </w:p>
        </w:tc>
        <w:tc>
          <w:tcPr>
            <w:tcW w:w="73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n=1</w:t>
            </w:r>
          </w:p>
        </w:tc>
        <w:tc>
          <w:tcPr>
            <w:tcW w:w="67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1.5-6 months (n=10)</w:t>
            </w:r>
          </w:p>
          <w:p w:rsidR="003072E9" w:rsidRPr="00500432" w:rsidRDefault="003072E9" w:rsidP="0002043D">
            <w:pPr>
              <w:rPr>
                <w:rFonts w:ascii="Times New Roman" w:hAnsi="Times New Roman" w:cs="Times New Roman"/>
                <w:sz w:val="16"/>
                <w:szCs w:val="16"/>
              </w:rPr>
            </w:pPr>
          </w:p>
        </w:tc>
        <w:tc>
          <w:tcPr>
            <w:tcW w:w="155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4.3+/-1.6 (n=100%)</w:t>
            </w:r>
          </w:p>
        </w:tc>
        <w:tc>
          <w:tcPr>
            <w:tcW w:w="83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80%</w:t>
            </w:r>
          </w:p>
        </w:tc>
        <w:tc>
          <w:tcPr>
            <w:tcW w:w="90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80%</w:t>
            </w:r>
          </w:p>
        </w:tc>
        <w:tc>
          <w:tcPr>
            <w:tcW w:w="1077" w:type="dxa"/>
            <w:gridSpan w:val="2"/>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100%</w:t>
            </w:r>
          </w:p>
        </w:tc>
        <w:tc>
          <w:tcPr>
            <w:tcW w:w="107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72%</w:t>
            </w:r>
          </w:p>
        </w:tc>
      </w:tr>
      <w:tr w:rsidR="003072E9" w:rsidRPr="00500432" w:rsidTr="0002043D">
        <w:trPr>
          <w:trHeight w:val="387"/>
        </w:trPr>
        <w:tc>
          <w:tcPr>
            <w:tcW w:w="13220" w:type="dxa"/>
            <w:gridSpan w:val="13"/>
          </w:tcPr>
          <w:p w:rsidR="003072E9" w:rsidRPr="00500432" w:rsidRDefault="003072E9" w:rsidP="0002043D">
            <w:pPr>
              <w:rPr>
                <w:rFonts w:ascii="Times New Roman" w:hAnsi="Times New Roman" w:cs="Times New Roman"/>
                <w:sz w:val="22"/>
                <w:szCs w:val="22"/>
              </w:rPr>
            </w:pPr>
            <w:r w:rsidRPr="00500432">
              <w:rPr>
                <w:rFonts w:ascii="Times New Roman" w:hAnsi="Times New Roman" w:cs="Times New Roman"/>
                <w:sz w:val="22"/>
                <w:szCs w:val="22"/>
              </w:rPr>
              <w:t>MPTP studies in mice (N=92)</w:t>
            </w:r>
          </w:p>
        </w:tc>
      </w:tr>
      <w:tr w:rsidR="003072E9" w:rsidRPr="00500432" w:rsidTr="0002043D">
        <w:trPr>
          <w:trHeight w:val="629"/>
        </w:trPr>
        <w:tc>
          <w:tcPr>
            <w:tcW w:w="1330" w:type="dxa"/>
            <w:vMerge w:val="restart"/>
          </w:tcPr>
          <w:p w:rsidR="003072E9" w:rsidRPr="00500432" w:rsidRDefault="003072E9" w:rsidP="0002043D">
            <w:pPr>
              <w:jc w:val="center"/>
              <w:rPr>
                <w:rFonts w:ascii="Times New Roman" w:hAnsi="Times New Roman" w:cs="Times New Roman"/>
                <w:sz w:val="18"/>
                <w:szCs w:val="18"/>
              </w:rPr>
            </w:pPr>
            <w:r w:rsidRPr="00500432">
              <w:rPr>
                <w:rFonts w:ascii="Times New Roman" w:hAnsi="Times New Roman" w:cs="Times New Roman"/>
                <w:sz w:val="18"/>
                <w:szCs w:val="18"/>
              </w:rPr>
              <w:t>Strain (n)</w:t>
            </w:r>
          </w:p>
        </w:tc>
        <w:tc>
          <w:tcPr>
            <w:tcW w:w="1037" w:type="dxa"/>
            <w:vMerge w:val="restart"/>
          </w:tcPr>
          <w:p w:rsidR="003072E9" w:rsidRPr="00500432" w:rsidRDefault="003072E9" w:rsidP="0002043D">
            <w:pPr>
              <w:jc w:val="center"/>
              <w:rPr>
                <w:rFonts w:ascii="Times New Roman" w:hAnsi="Times New Roman" w:cs="Times New Roman"/>
                <w:sz w:val="18"/>
                <w:szCs w:val="18"/>
              </w:rPr>
            </w:pPr>
            <w:r w:rsidRPr="00500432">
              <w:rPr>
                <w:rFonts w:ascii="Times New Roman" w:hAnsi="Times New Roman" w:cs="Times New Roman"/>
                <w:sz w:val="18"/>
                <w:szCs w:val="18"/>
              </w:rPr>
              <w:t xml:space="preserve">Age in average weeks </w:t>
            </w:r>
            <w:r w:rsidRPr="00500432">
              <w:rPr>
                <w:rFonts w:ascii="Times New Roman" w:hAnsi="Times New Roman" w:cs="Times New Roman"/>
                <w:sz w:val="16"/>
                <w:szCs w:val="16"/>
              </w:rPr>
              <w:t>+/-</w:t>
            </w:r>
            <w:proofErr w:type="spellStart"/>
            <w:r w:rsidRPr="00500432">
              <w:rPr>
                <w:rFonts w:ascii="Times New Roman" w:hAnsi="Times New Roman" w:cs="Times New Roman"/>
                <w:sz w:val="16"/>
                <w:szCs w:val="16"/>
              </w:rPr>
              <w:t>sd</w:t>
            </w:r>
            <w:proofErr w:type="spellEnd"/>
            <w:r w:rsidRPr="00500432">
              <w:rPr>
                <w:rFonts w:ascii="Times New Roman" w:hAnsi="Times New Roman" w:cs="Times New Roman"/>
                <w:sz w:val="18"/>
                <w:szCs w:val="18"/>
              </w:rPr>
              <w:t xml:space="preserve"> ( n)</w:t>
            </w:r>
          </w:p>
        </w:tc>
        <w:tc>
          <w:tcPr>
            <w:tcW w:w="963" w:type="dxa"/>
            <w:vMerge w:val="restart"/>
          </w:tcPr>
          <w:p w:rsidR="003072E9" w:rsidRPr="00500432" w:rsidRDefault="003072E9" w:rsidP="0002043D">
            <w:pPr>
              <w:jc w:val="center"/>
              <w:rPr>
                <w:rFonts w:ascii="Times New Roman" w:hAnsi="Times New Roman" w:cs="Times New Roman"/>
                <w:sz w:val="18"/>
                <w:szCs w:val="18"/>
              </w:rPr>
            </w:pPr>
            <w:r w:rsidRPr="00500432">
              <w:rPr>
                <w:rFonts w:ascii="Times New Roman" w:hAnsi="Times New Roman" w:cs="Times New Roman"/>
                <w:sz w:val="18"/>
                <w:szCs w:val="18"/>
              </w:rPr>
              <w:t>Sex</w:t>
            </w:r>
          </w:p>
        </w:tc>
        <w:tc>
          <w:tcPr>
            <w:tcW w:w="2445" w:type="dxa"/>
            <w:vMerge w:val="restart"/>
          </w:tcPr>
          <w:p w:rsidR="003072E9" w:rsidRPr="00500432" w:rsidRDefault="003072E9" w:rsidP="0002043D">
            <w:pPr>
              <w:jc w:val="center"/>
              <w:rPr>
                <w:rFonts w:ascii="Times New Roman" w:hAnsi="Times New Roman" w:cs="Times New Roman"/>
                <w:sz w:val="18"/>
                <w:szCs w:val="18"/>
              </w:rPr>
            </w:pPr>
            <w:r w:rsidRPr="00500432">
              <w:rPr>
                <w:rFonts w:ascii="Times New Roman" w:hAnsi="Times New Roman" w:cs="Times New Roman"/>
                <w:sz w:val="18"/>
                <w:szCs w:val="18"/>
              </w:rPr>
              <w:t>MPTP Protocol</w:t>
            </w:r>
          </w:p>
        </w:tc>
        <w:tc>
          <w:tcPr>
            <w:tcW w:w="2003" w:type="dxa"/>
            <w:gridSpan w:val="3"/>
          </w:tcPr>
          <w:p w:rsidR="003072E9" w:rsidRPr="00500432" w:rsidRDefault="003072E9" w:rsidP="0002043D">
            <w:pPr>
              <w:jc w:val="center"/>
              <w:rPr>
                <w:rFonts w:ascii="Times New Roman" w:hAnsi="Times New Roman" w:cs="Times New Roman"/>
                <w:sz w:val="16"/>
                <w:szCs w:val="16"/>
              </w:rPr>
            </w:pPr>
            <w:r w:rsidRPr="00500432">
              <w:rPr>
                <w:rFonts w:ascii="Times New Roman" w:hAnsi="Times New Roman" w:cs="Times New Roman"/>
                <w:sz w:val="16"/>
                <w:szCs w:val="16"/>
              </w:rPr>
              <w:t>Time (days) between MPTP and intervention initiation(mean +/-</w:t>
            </w:r>
            <w:proofErr w:type="spellStart"/>
            <w:r w:rsidRPr="00500432">
              <w:rPr>
                <w:rFonts w:ascii="Times New Roman" w:hAnsi="Times New Roman" w:cs="Times New Roman"/>
                <w:sz w:val="16"/>
                <w:szCs w:val="16"/>
              </w:rPr>
              <w:t>sd</w:t>
            </w:r>
            <w:proofErr w:type="spellEnd"/>
            <w:r w:rsidRPr="00500432">
              <w:rPr>
                <w:rFonts w:ascii="Times New Roman" w:hAnsi="Times New Roman" w:cs="Times New Roman"/>
                <w:sz w:val="16"/>
                <w:szCs w:val="16"/>
              </w:rPr>
              <w:t>)</w:t>
            </w:r>
          </w:p>
        </w:tc>
        <w:tc>
          <w:tcPr>
            <w:tcW w:w="5442" w:type="dxa"/>
            <w:gridSpan w:val="6"/>
          </w:tcPr>
          <w:p w:rsidR="003072E9" w:rsidRPr="00500432" w:rsidRDefault="003072E9" w:rsidP="0002043D">
            <w:pPr>
              <w:jc w:val="center"/>
              <w:rPr>
                <w:rFonts w:ascii="Times New Roman" w:hAnsi="Times New Roman" w:cs="Times New Roman"/>
                <w:sz w:val="18"/>
                <w:szCs w:val="18"/>
              </w:rPr>
            </w:pPr>
            <w:r w:rsidRPr="00500432">
              <w:rPr>
                <w:rFonts w:ascii="Times New Roman" w:hAnsi="Times New Roman" w:cs="Times New Roman"/>
                <w:sz w:val="18"/>
                <w:szCs w:val="18"/>
              </w:rPr>
              <w:t>Study design and reporting</w:t>
            </w:r>
          </w:p>
        </w:tc>
      </w:tr>
      <w:tr w:rsidR="003072E9" w:rsidRPr="00500432" w:rsidTr="0002043D">
        <w:trPr>
          <w:trHeight w:val="629"/>
        </w:trPr>
        <w:tc>
          <w:tcPr>
            <w:tcW w:w="1330" w:type="dxa"/>
            <w:vMerge/>
          </w:tcPr>
          <w:p w:rsidR="003072E9" w:rsidRPr="00500432" w:rsidRDefault="003072E9" w:rsidP="0002043D">
            <w:pPr>
              <w:rPr>
                <w:rFonts w:ascii="Times New Roman" w:hAnsi="Times New Roman" w:cs="Times New Roman"/>
                <w:sz w:val="18"/>
                <w:szCs w:val="18"/>
              </w:rPr>
            </w:pPr>
          </w:p>
        </w:tc>
        <w:tc>
          <w:tcPr>
            <w:tcW w:w="1037" w:type="dxa"/>
            <w:vMerge/>
          </w:tcPr>
          <w:p w:rsidR="003072E9" w:rsidRPr="00500432" w:rsidRDefault="003072E9" w:rsidP="0002043D">
            <w:pPr>
              <w:rPr>
                <w:rFonts w:ascii="Times New Roman" w:hAnsi="Times New Roman" w:cs="Times New Roman"/>
                <w:sz w:val="18"/>
                <w:szCs w:val="18"/>
              </w:rPr>
            </w:pPr>
          </w:p>
        </w:tc>
        <w:tc>
          <w:tcPr>
            <w:tcW w:w="963" w:type="dxa"/>
            <w:vMerge/>
          </w:tcPr>
          <w:p w:rsidR="003072E9" w:rsidRPr="00500432" w:rsidRDefault="003072E9" w:rsidP="0002043D">
            <w:pPr>
              <w:rPr>
                <w:rFonts w:ascii="Times New Roman" w:hAnsi="Times New Roman" w:cs="Times New Roman"/>
                <w:sz w:val="18"/>
                <w:szCs w:val="18"/>
              </w:rPr>
            </w:pPr>
          </w:p>
        </w:tc>
        <w:tc>
          <w:tcPr>
            <w:tcW w:w="2445" w:type="dxa"/>
            <w:vMerge/>
          </w:tcPr>
          <w:p w:rsidR="003072E9" w:rsidRPr="00500432" w:rsidRDefault="003072E9" w:rsidP="0002043D">
            <w:pPr>
              <w:rPr>
                <w:rFonts w:ascii="Times New Roman" w:hAnsi="Times New Roman" w:cs="Times New Roman"/>
                <w:sz w:val="18"/>
                <w:szCs w:val="18"/>
              </w:rPr>
            </w:pPr>
          </w:p>
        </w:tc>
        <w:tc>
          <w:tcPr>
            <w:tcW w:w="592"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 xml:space="preserve">Prior </w:t>
            </w:r>
          </w:p>
        </w:tc>
        <w:tc>
          <w:tcPr>
            <w:tcW w:w="738"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 xml:space="preserve">During </w:t>
            </w:r>
          </w:p>
        </w:tc>
        <w:tc>
          <w:tcPr>
            <w:tcW w:w="673"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 xml:space="preserve">After </w:t>
            </w:r>
          </w:p>
        </w:tc>
        <w:tc>
          <w:tcPr>
            <w:tcW w:w="1555"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 xml:space="preserve">Average group size </w:t>
            </w:r>
            <w:r w:rsidRPr="00500432">
              <w:rPr>
                <w:rFonts w:ascii="Times New Roman" w:hAnsi="Times New Roman" w:cs="Times New Roman"/>
                <w:sz w:val="16"/>
                <w:szCs w:val="16"/>
              </w:rPr>
              <w:t>+/-</w:t>
            </w:r>
            <w:proofErr w:type="spellStart"/>
            <w:r w:rsidRPr="00500432">
              <w:rPr>
                <w:rFonts w:ascii="Times New Roman" w:hAnsi="Times New Roman" w:cs="Times New Roman"/>
                <w:sz w:val="16"/>
                <w:szCs w:val="16"/>
              </w:rPr>
              <w:t>sd</w:t>
            </w:r>
            <w:proofErr w:type="spellEnd"/>
            <w:r w:rsidRPr="00500432">
              <w:rPr>
                <w:rFonts w:ascii="Times New Roman" w:hAnsi="Times New Roman" w:cs="Times New Roman"/>
                <w:sz w:val="18"/>
                <w:szCs w:val="18"/>
              </w:rPr>
              <w:t xml:space="preserve"> (n=% reporting animal numbers)</w:t>
            </w:r>
          </w:p>
        </w:tc>
        <w:tc>
          <w:tcPr>
            <w:tcW w:w="832"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Randomization (%)</w:t>
            </w:r>
          </w:p>
        </w:tc>
        <w:tc>
          <w:tcPr>
            <w:tcW w:w="900"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Blinding (%)</w:t>
            </w:r>
          </w:p>
        </w:tc>
        <w:tc>
          <w:tcPr>
            <w:tcW w:w="1077" w:type="dxa"/>
            <w:gridSpan w:val="2"/>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 xml:space="preserve">Statistical test reported </w:t>
            </w:r>
          </w:p>
        </w:tc>
        <w:tc>
          <w:tcPr>
            <w:tcW w:w="1078"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Diet and housing</w:t>
            </w:r>
          </w:p>
        </w:tc>
      </w:tr>
      <w:tr w:rsidR="003072E9" w:rsidRPr="00500432" w:rsidTr="0002043D">
        <w:trPr>
          <w:trHeight w:val="423"/>
        </w:trPr>
        <w:tc>
          <w:tcPr>
            <w:tcW w:w="13220" w:type="dxa"/>
            <w:gridSpan w:val="13"/>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Symptomatic (n=5)</w:t>
            </w:r>
          </w:p>
        </w:tc>
      </w:tr>
      <w:tr w:rsidR="003072E9" w:rsidRPr="00500432" w:rsidTr="0002043D">
        <w:trPr>
          <w:trHeight w:val="893"/>
        </w:trPr>
        <w:tc>
          <w:tcPr>
            <w:tcW w:w="133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C57BL and related (n=5)</w:t>
            </w: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tc>
        <w:tc>
          <w:tcPr>
            <w:tcW w:w="1037"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Mean 8.6 +/-2.5</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(n=4)</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(n= 1)</w:t>
            </w:r>
          </w:p>
          <w:p w:rsidR="003072E9" w:rsidRPr="00500432" w:rsidRDefault="003072E9" w:rsidP="0002043D">
            <w:pPr>
              <w:rPr>
                <w:rFonts w:ascii="Times New Roman" w:hAnsi="Times New Roman" w:cs="Times New Roman"/>
                <w:sz w:val="16"/>
                <w:szCs w:val="16"/>
              </w:rPr>
            </w:pPr>
          </w:p>
        </w:tc>
        <w:tc>
          <w:tcPr>
            <w:tcW w:w="96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(n=5)</w:t>
            </w:r>
          </w:p>
          <w:p w:rsidR="003072E9" w:rsidRPr="00500432" w:rsidRDefault="003072E9" w:rsidP="0002043D">
            <w:pPr>
              <w:rPr>
                <w:rFonts w:ascii="Times New Roman" w:hAnsi="Times New Roman" w:cs="Times New Roman"/>
                <w:sz w:val="16"/>
                <w:szCs w:val="16"/>
              </w:rPr>
            </w:pPr>
          </w:p>
        </w:tc>
        <w:tc>
          <w:tcPr>
            <w:tcW w:w="2445" w:type="dxa"/>
          </w:tcPr>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4.75-40 mg/kg 2-4 X IP over 1 day (n=1)</w:t>
            </w:r>
          </w:p>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 xml:space="preserve">20-30 mg/kg once daily IP for 4 days (n=1) </w:t>
            </w:r>
          </w:p>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20-37.5 mg/kg once daily IP for 5 days (n=1)</w:t>
            </w:r>
          </w:p>
          <w:p w:rsidR="003072E9" w:rsidRPr="00500432" w:rsidRDefault="003072E9" w:rsidP="0002043D">
            <w:pPr>
              <w:rPr>
                <w:rFonts w:ascii="Times New Roman" w:hAnsi="Times New Roman" w:cs="Times New Roman"/>
                <w:sz w:val="16"/>
                <w:szCs w:val="16"/>
              </w:rPr>
            </w:pPr>
            <w:r w:rsidRPr="00500432">
              <w:rPr>
                <w:rFonts w:ascii="Times New Roman" w:eastAsia="Times New Roman" w:hAnsi="Times New Roman" w:cs="Times New Roman"/>
                <w:sz w:val="16"/>
                <w:szCs w:val="16"/>
              </w:rPr>
              <w:t>20 mg/kg once daily IP for 28 days (n=1)</w:t>
            </w:r>
            <w:r w:rsidRPr="00500432">
              <w:rPr>
                <w:rFonts w:ascii="Times New Roman" w:hAnsi="Times New Roman" w:cs="Times New Roman"/>
                <w:sz w:val="16"/>
                <w:szCs w:val="16"/>
              </w:rPr>
              <w:t xml:space="preserve"> </w:t>
            </w: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tc>
        <w:tc>
          <w:tcPr>
            <w:tcW w:w="59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2.7 (4.7)</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 3</w:t>
            </w:r>
          </w:p>
        </w:tc>
        <w:tc>
          <w:tcPr>
            <w:tcW w:w="73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n=0</w:t>
            </w:r>
          </w:p>
        </w:tc>
        <w:tc>
          <w:tcPr>
            <w:tcW w:w="67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1.4 (2.3)</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n=2</w:t>
            </w:r>
          </w:p>
        </w:tc>
        <w:tc>
          <w:tcPr>
            <w:tcW w:w="155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8.4 +/3.1 (n=100%)</w:t>
            </w:r>
          </w:p>
        </w:tc>
        <w:tc>
          <w:tcPr>
            <w:tcW w:w="83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20%</w:t>
            </w:r>
          </w:p>
        </w:tc>
        <w:tc>
          <w:tcPr>
            <w:tcW w:w="90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0%</w:t>
            </w:r>
          </w:p>
        </w:tc>
        <w:tc>
          <w:tcPr>
            <w:tcW w:w="1077" w:type="dxa"/>
            <w:gridSpan w:val="2"/>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100%</w:t>
            </w:r>
          </w:p>
        </w:tc>
        <w:tc>
          <w:tcPr>
            <w:tcW w:w="107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40%</w:t>
            </w:r>
          </w:p>
        </w:tc>
      </w:tr>
      <w:tr w:rsidR="003072E9" w:rsidRPr="00500432" w:rsidTr="0002043D">
        <w:trPr>
          <w:trHeight w:val="324"/>
        </w:trPr>
        <w:tc>
          <w:tcPr>
            <w:tcW w:w="13220" w:type="dxa"/>
            <w:gridSpan w:val="13"/>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Disease-modifying (n=87)</w:t>
            </w:r>
          </w:p>
        </w:tc>
      </w:tr>
      <w:tr w:rsidR="003072E9" w:rsidRPr="00500432" w:rsidTr="0002043D">
        <w:trPr>
          <w:trHeight w:val="2239"/>
        </w:trPr>
        <w:tc>
          <w:tcPr>
            <w:tcW w:w="133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lastRenderedPageBreak/>
              <w:t>C57BL and related (n=81)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BALB/c (n=2)</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Kunming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NR=3</w:t>
            </w: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hAnsi="Times New Roman" w:cs="Times New Roman"/>
                <w:sz w:val="16"/>
                <w:szCs w:val="16"/>
              </w:rPr>
            </w:pPr>
          </w:p>
        </w:tc>
        <w:tc>
          <w:tcPr>
            <w:tcW w:w="1037"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Mean 10.1 +/-3</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(n=50)</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Adult (n=12)</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(n=15)</w:t>
            </w:r>
          </w:p>
          <w:p w:rsidR="003072E9" w:rsidRPr="00500432" w:rsidRDefault="003072E9" w:rsidP="0002043D">
            <w:pPr>
              <w:rPr>
                <w:rFonts w:ascii="Times New Roman" w:hAnsi="Times New Roman" w:cs="Times New Roman"/>
                <w:sz w:val="16"/>
                <w:szCs w:val="16"/>
              </w:rPr>
            </w:pPr>
          </w:p>
        </w:tc>
        <w:tc>
          <w:tcPr>
            <w:tcW w:w="96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(n=74)</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F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(n=12)</w:t>
            </w:r>
          </w:p>
          <w:p w:rsidR="003072E9" w:rsidRPr="00500432" w:rsidRDefault="003072E9" w:rsidP="0002043D">
            <w:pPr>
              <w:rPr>
                <w:rFonts w:ascii="Times New Roman" w:hAnsi="Times New Roman" w:cs="Times New Roman"/>
                <w:sz w:val="16"/>
                <w:szCs w:val="16"/>
              </w:rPr>
            </w:pPr>
          </w:p>
        </w:tc>
        <w:tc>
          <w:tcPr>
            <w:tcW w:w="2445" w:type="dxa"/>
          </w:tcPr>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4.75-40 mg/kg 2-4 X IP over 1 day (n=33)</w:t>
            </w:r>
          </w:p>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18-40 mg/kg 2-4X IP/ SC over 2 days (n=2)</w:t>
            </w:r>
          </w:p>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 xml:space="preserve">20-30 mg/kg once daily IP for 4 days (n=4) </w:t>
            </w:r>
          </w:p>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20-37.5 mg/kg once daily IP for 5 days (n=25)</w:t>
            </w:r>
          </w:p>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20-30 mg/kg once daily IP/SQ for 7 days (n=10)</w:t>
            </w:r>
          </w:p>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30 mg/kg once daily IP for 8 days (n=2)</w:t>
            </w:r>
          </w:p>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20 mg/kg SQ 5 injections over 9 days (n=1)</w:t>
            </w:r>
          </w:p>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10-40 mg/kg once daily IP/SQ for 14 days (n=3)</w:t>
            </w:r>
          </w:p>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 xml:space="preserve">20 mg/kg </w:t>
            </w:r>
            <w:proofErr w:type="spellStart"/>
            <w:r w:rsidRPr="00500432">
              <w:rPr>
                <w:rFonts w:ascii="Times New Roman" w:eastAsia="Times New Roman" w:hAnsi="Times New Roman" w:cs="Times New Roman"/>
                <w:sz w:val="16"/>
                <w:szCs w:val="16"/>
              </w:rPr>
              <w:t>tid</w:t>
            </w:r>
            <w:proofErr w:type="spellEnd"/>
            <w:r w:rsidRPr="00500432">
              <w:rPr>
                <w:rFonts w:ascii="Times New Roman" w:eastAsia="Times New Roman" w:hAnsi="Times New Roman" w:cs="Times New Roman"/>
                <w:sz w:val="16"/>
                <w:szCs w:val="16"/>
              </w:rPr>
              <w:t xml:space="preserve"> IP for 21 days (n=1)</w:t>
            </w:r>
          </w:p>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20 mg/kg once daily IP for 28 days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25 mg/kg MPTP (plus probenecid, 250 mg/kg) SQ/IP twice weekly over 35 days (n=5) </w:t>
            </w:r>
          </w:p>
          <w:p w:rsidR="003072E9" w:rsidRPr="00500432" w:rsidRDefault="003072E9" w:rsidP="0002043D">
            <w:pPr>
              <w:rPr>
                <w:rFonts w:ascii="Times New Roman" w:hAnsi="Times New Roman" w:cs="Times New Roman"/>
                <w:sz w:val="16"/>
                <w:szCs w:val="16"/>
              </w:rPr>
            </w:pPr>
          </w:p>
          <w:p w:rsidR="003072E9" w:rsidRPr="00500432" w:rsidRDefault="003072E9" w:rsidP="0002043D">
            <w:pPr>
              <w:rPr>
                <w:rFonts w:ascii="Times New Roman" w:eastAsia="Times New Roman" w:hAnsi="Times New Roman" w:cs="Times New Roman"/>
                <w:sz w:val="16"/>
                <w:szCs w:val="16"/>
              </w:rPr>
            </w:pPr>
            <w:r w:rsidRPr="00500432">
              <w:rPr>
                <w:rFonts w:ascii="Times New Roman" w:hAnsi="Times New Roman" w:cs="Times New Roman"/>
                <w:sz w:val="16"/>
                <w:szCs w:val="16"/>
              </w:rPr>
              <w:t xml:space="preserve"> </w:t>
            </w:r>
          </w:p>
        </w:tc>
        <w:tc>
          <w:tcPr>
            <w:tcW w:w="59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7.5 (11.1)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 55</w:t>
            </w:r>
          </w:p>
        </w:tc>
        <w:tc>
          <w:tcPr>
            <w:tcW w:w="73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n=5</w:t>
            </w:r>
          </w:p>
        </w:tc>
        <w:tc>
          <w:tcPr>
            <w:tcW w:w="67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2.6 (4.2) N=27</w:t>
            </w:r>
          </w:p>
        </w:tc>
        <w:tc>
          <w:tcPr>
            <w:tcW w:w="155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8.0 +/3.1 (n=90%)</w:t>
            </w:r>
          </w:p>
        </w:tc>
        <w:tc>
          <w:tcPr>
            <w:tcW w:w="83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34%</w:t>
            </w:r>
          </w:p>
        </w:tc>
        <w:tc>
          <w:tcPr>
            <w:tcW w:w="90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12%</w:t>
            </w:r>
          </w:p>
        </w:tc>
        <w:tc>
          <w:tcPr>
            <w:tcW w:w="1077" w:type="dxa"/>
            <w:gridSpan w:val="2"/>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98%</w:t>
            </w:r>
          </w:p>
        </w:tc>
        <w:tc>
          <w:tcPr>
            <w:tcW w:w="107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53%</w:t>
            </w:r>
          </w:p>
        </w:tc>
      </w:tr>
      <w:tr w:rsidR="003072E9" w:rsidRPr="00500432" w:rsidTr="0002043D">
        <w:trPr>
          <w:trHeight w:val="504"/>
        </w:trPr>
        <w:tc>
          <w:tcPr>
            <w:tcW w:w="13220" w:type="dxa"/>
            <w:gridSpan w:val="13"/>
          </w:tcPr>
          <w:p w:rsidR="003072E9" w:rsidRPr="00500432" w:rsidRDefault="003072E9" w:rsidP="0002043D">
            <w:pPr>
              <w:rPr>
                <w:rFonts w:ascii="Times New Roman" w:hAnsi="Times New Roman" w:cs="Times New Roman"/>
                <w:sz w:val="22"/>
                <w:szCs w:val="22"/>
              </w:rPr>
            </w:pPr>
            <w:r w:rsidRPr="00500432">
              <w:rPr>
                <w:rFonts w:ascii="Times New Roman" w:hAnsi="Times New Roman" w:cs="Times New Roman"/>
                <w:sz w:val="22"/>
                <w:szCs w:val="22"/>
              </w:rPr>
              <w:t>6-OHDA studies in rats (N=44)</w:t>
            </w:r>
          </w:p>
        </w:tc>
      </w:tr>
      <w:tr w:rsidR="003072E9" w:rsidRPr="00500432" w:rsidTr="0002043D">
        <w:trPr>
          <w:trHeight w:val="361"/>
        </w:trPr>
        <w:tc>
          <w:tcPr>
            <w:tcW w:w="1330" w:type="dxa"/>
            <w:vMerge w:val="restart"/>
          </w:tcPr>
          <w:p w:rsidR="003072E9" w:rsidRPr="00500432" w:rsidRDefault="003072E9" w:rsidP="0002043D">
            <w:pPr>
              <w:jc w:val="center"/>
              <w:rPr>
                <w:rFonts w:ascii="Times New Roman" w:hAnsi="Times New Roman" w:cs="Times New Roman"/>
                <w:sz w:val="16"/>
                <w:szCs w:val="16"/>
              </w:rPr>
            </w:pPr>
            <w:r w:rsidRPr="00500432">
              <w:rPr>
                <w:rFonts w:ascii="Times New Roman" w:hAnsi="Times New Roman" w:cs="Times New Roman"/>
                <w:sz w:val="16"/>
                <w:szCs w:val="16"/>
              </w:rPr>
              <w:t>Strain (n)</w:t>
            </w:r>
          </w:p>
        </w:tc>
        <w:tc>
          <w:tcPr>
            <w:tcW w:w="1037" w:type="dxa"/>
            <w:vMerge w:val="restart"/>
          </w:tcPr>
          <w:p w:rsidR="003072E9" w:rsidRPr="00500432" w:rsidRDefault="003072E9" w:rsidP="0002043D">
            <w:pPr>
              <w:jc w:val="center"/>
              <w:rPr>
                <w:rFonts w:ascii="Times New Roman" w:hAnsi="Times New Roman" w:cs="Times New Roman"/>
                <w:sz w:val="16"/>
                <w:szCs w:val="16"/>
              </w:rPr>
            </w:pPr>
            <w:r w:rsidRPr="00500432">
              <w:rPr>
                <w:rFonts w:ascii="Times New Roman" w:hAnsi="Times New Roman" w:cs="Times New Roman"/>
                <w:sz w:val="18"/>
                <w:szCs w:val="18"/>
              </w:rPr>
              <w:t xml:space="preserve">Age in average weeks </w:t>
            </w:r>
            <w:r w:rsidRPr="00500432">
              <w:rPr>
                <w:rFonts w:ascii="Times New Roman" w:hAnsi="Times New Roman" w:cs="Times New Roman"/>
                <w:sz w:val="16"/>
                <w:szCs w:val="16"/>
              </w:rPr>
              <w:t>+/-</w:t>
            </w:r>
            <w:proofErr w:type="spellStart"/>
            <w:r w:rsidRPr="00500432">
              <w:rPr>
                <w:rFonts w:ascii="Times New Roman" w:hAnsi="Times New Roman" w:cs="Times New Roman"/>
                <w:sz w:val="16"/>
                <w:szCs w:val="16"/>
              </w:rPr>
              <w:t>sd</w:t>
            </w:r>
            <w:proofErr w:type="spellEnd"/>
            <w:r w:rsidRPr="00500432">
              <w:rPr>
                <w:rFonts w:ascii="Times New Roman" w:hAnsi="Times New Roman" w:cs="Times New Roman"/>
                <w:sz w:val="18"/>
                <w:szCs w:val="18"/>
              </w:rPr>
              <w:t xml:space="preserve"> ( n)</w:t>
            </w:r>
          </w:p>
        </w:tc>
        <w:tc>
          <w:tcPr>
            <w:tcW w:w="963" w:type="dxa"/>
            <w:vMerge w:val="restart"/>
          </w:tcPr>
          <w:p w:rsidR="003072E9" w:rsidRPr="00500432" w:rsidRDefault="003072E9" w:rsidP="0002043D">
            <w:pPr>
              <w:jc w:val="center"/>
              <w:rPr>
                <w:rFonts w:ascii="Times New Roman" w:hAnsi="Times New Roman" w:cs="Times New Roman"/>
                <w:sz w:val="16"/>
                <w:szCs w:val="16"/>
              </w:rPr>
            </w:pPr>
            <w:r w:rsidRPr="00500432">
              <w:rPr>
                <w:rFonts w:ascii="Times New Roman" w:hAnsi="Times New Roman" w:cs="Times New Roman"/>
                <w:sz w:val="16"/>
                <w:szCs w:val="16"/>
              </w:rPr>
              <w:t>Sex</w:t>
            </w:r>
          </w:p>
        </w:tc>
        <w:tc>
          <w:tcPr>
            <w:tcW w:w="2445" w:type="dxa"/>
            <w:vMerge w:val="restart"/>
          </w:tcPr>
          <w:p w:rsidR="003072E9" w:rsidRPr="00500432" w:rsidRDefault="003072E9" w:rsidP="0002043D">
            <w:pPr>
              <w:jc w:val="center"/>
              <w:rPr>
                <w:rFonts w:ascii="Times New Roman" w:hAnsi="Times New Roman" w:cs="Times New Roman"/>
                <w:sz w:val="16"/>
                <w:szCs w:val="16"/>
              </w:rPr>
            </w:pPr>
            <w:r w:rsidRPr="00500432">
              <w:rPr>
                <w:rFonts w:ascii="Times New Roman" w:hAnsi="Times New Roman" w:cs="Times New Roman"/>
                <w:sz w:val="16"/>
                <w:szCs w:val="16"/>
              </w:rPr>
              <w:t>6-OHDA Protocol</w:t>
            </w:r>
          </w:p>
        </w:tc>
        <w:tc>
          <w:tcPr>
            <w:tcW w:w="2003" w:type="dxa"/>
            <w:gridSpan w:val="3"/>
          </w:tcPr>
          <w:p w:rsidR="003072E9" w:rsidRPr="00500432" w:rsidRDefault="003072E9" w:rsidP="0002043D">
            <w:pPr>
              <w:jc w:val="center"/>
              <w:rPr>
                <w:rFonts w:ascii="Times New Roman" w:hAnsi="Times New Roman" w:cs="Times New Roman"/>
                <w:sz w:val="16"/>
                <w:szCs w:val="16"/>
              </w:rPr>
            </w:pPr>
            <w:r w:rsidRPr="00500432">
              <w:rPr>
                <w:rFonts w:ascii="Times New Roman" w:hAnsi="Times New Roman" w:cs="Times New Roman"/>
                <w:sz w:val="16"/>
                <w:szCs w:val="16"/>
              </w:rPr>
              <w:t>Time (days) between 6-OHDA and intervention (mean +/-</w:t>
            </w:r>
            <w:proofErr w:type="spellStart"/>
            <w:r w:rsidRPr="00500432">
              <w:rPr>
                <w:rFonts w:ascii="Times New Roman" w:hAnsi="Times New Roman" w:cs="Times New Roman"/>
                <w:sz w:val="16"/>
                <w:szCs w:val="16"/>
              </w:rPr>
              <w:t>sd</w:t>
            </w:r>
            <w:proofErr w:type="spellEnd"/>
            <w:r w:rsidRPr="00500432">
              <w:rPr>
                <w:rFonts w:ascii="Times New Roman" w:hAnsi="Times New Roman" w:cs="Times New Roman"/>
                <w:sz w:val="16"/>
                <w:szCs w:val="16"/>
              </w:rPr>
              <w:t>, n)</w:t>
            </w:r>
          </w:p>
        </w:tc>
        <w:tc>
          <w:tcPr>
            <w:tcW w:w="5442" w:type="dxa"/>
            <w:gridSpan w:val="6"/>
          </w:tcPr>
          <w:p w:rsidR="003072E9" w:rsidRPr="00500432" w:rsidRDefault="003072E9" w:rsidP="0002043D">
            <w:pPr>
              <w:jc w:val="center"/>
              <w:rPr>
                <w:rFonts w:ascii="Times New Roman" w:hAnsi="Times New Roman" w:cs="Times New Roman"/>
                <w:sz w:val="16"/>
                <w:szCs w:val="16"/>
              </w:rPr>
            </w:pPr>
            <w:r w:rsidRPr="00500432">
              <w:rPr>
                <w:rFonts w:ascii="Times New Roman" w:hAnsi="Times New Roman" w:cs="Times New Roman"/>
                <w:sz w:val="16"/>
                <w:szCs w:val="16"/>
              </w:rPr>
              <w:t>Study design</w:t>
            </w:r>
          </w:p>
        </w:tc>
      </w:tr>
      <w:tr w:rsidR="003072E9" w:rsidRPr="00500432" w:rsidTr="0002043D">
        <w:trPr>
          <w:trHeight w:val="342"/>
        </w:trPr>
        <w:tc>
          <w:tcPr>
            <w:tcW w:w="1330" w:type="dxa"/>
            <w:vMerge/>
          </w:tcPr>
          <w:p w:rsidR="003072E9" w:rsidRPr="00500432" w:rsidRDefault="003072E9" w:rsidP="0002043D">
            <w:pPr>
              <w:rPr>
                <w:rFonts w:ascii="Times New Roman" w:hAnsi="Times New Roman" w:cs="Times New Roman"/>
                <w:sz w:val="16"/>
                <w:szCs w:val="16"/>
              </w:rPr>
            </w:pPr>
          </w:p>
        </w:tc>
        <w:tc>
          <w:tcPr>
            <w:tcW w:w="1037" w:type="dxa"/>
            <w:vMerge/>
          </w:tcPr>
          <w:p w:rsidR="003072E9" w:rsidRPr="00500432" w:rsidRDefault="003072E9" w:rsidP="0002043D">
            <w:pPr>
              <w:rPr>
                <w:rFonts w:ascii="Times New Roman" w:hAnsi="Times New Roman" w:cs="Times New Roman"/>
                <w:sz w:val="16"/>
                <w:szCs w:val="16"/>
              </w:rPr>
            </w:pPr>
          </w:p>
        </w:tc>
        <w:tc>
          <w:tcPr>
            <w:tcW w:w="963" w:type="dxa"/>
            <w:vMerge/>
          </w:tcPr>
          <w:p w:rsidR="003072E9" w:rsidRPr="00500432" w:rsidRDefault="003072E9" w:rsidP="0002043D">
            <w:pPr>
              <w:rPr>
                <w:rFonts w:ascii="Times New Roman" w:hAnsi="Times New Roman" w:cs="Times New Roman"/>
                <w:sz w:val="16"/>
                <w:szCs w:val="16"/>
              </w:rPr>
            </w:pPr>
          </w:p>
        </w:tc>
        <w:tc>
          <w:tcPr>
            <w:tcW w:w="2445" w:type="dxa"/>
            <w:vMerge/>
          </w:tcPr>
          <w:p w:rsidR="003072E9" w:rsidRPr="00500432" w:rsidRDefault="003072E9" w:rsidP="0002043D">
            <w:pPr>
              <w:rPr>
                <w:rFonts w:ascii="Times New Roman" w:hAnsi="Times New Roman" w:cs="Times New Roman"/>
                <w:sz w:val="16"/>
                <w:szCs w:val="16"/>
              </w:rPr>
            </w:pPr>
          </w:p>
        </w:tc>
        <w:tc>
          <w:tcPr>
            <w:tcW w:w="59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Prior</w:t>
            </w:r>
          </w:p>
        </w:tc>
        <w:tc>
          <w:tcPr>
            <w:tcW w:w="73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During </w:t>
            </w:r>
          </w:p>
        </w:tc>
        <w:tc>
          <w:tcPr>
            <w:tcW w:w="67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After </w:t>
            </w:r>
          </w:p>
        </w:tc>
        <w:tc>
          <w:tcPr>
            <w:tcW w:w="1555"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 xml:space="preserve">Average group size </w:t>
            </w:r>
            <w:r w:rsidRPr="00500432">
              <w:rPr>
                <w:rFonts w:ascii="Times New Roman" w:hAnsi="Times New Roman" w:cs="Times New Roman"/>
                <w:sz w:val="16"/>
                <w:szCs w:val="16"/>
              </w:rPr>
              <w:t>+/-</w:t>
            </w:r>
            <w:proofErr w:type="spellStart"/>
            <w:r w:rsidRPr="00500432">
              <w:rPr>
                <w:rFonts w:ascii="Times New Roman" w:hAnsi="Times New Roman" w:cs="Times New Roman"/>
                <w:sz w:val="16"/>
                <w:szCs w:val="16"/>
              </w:rPr>
              <w:t>sd</w:t>
            </w:r>
            <w:proofErr w:type="spellEnd"/>
            <w:r w:rsidRPr="00500432">
              <w:rPr>
                <w:rFonts w:ascii="Times New Roman" w:hAnsi="Times New Roman" w:cs="Times New Roman"/>
                <w:sz w:val="18"/>
                <w:szCs w:val="18"/>
              </w:rPr>
              <w:t xml:space="preserve"> (n=% reporting animal numbers)</w:t>
            </w:r>
          </w:p>
        </w:tc>
        <w:tc>
          <w:tcPr>
            <w:tcW w:w="832"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Randomization (%)</w:t>
            </w:r>
          </w:p>
        </w:tc>
        <w:tc>
          <w:tcPr>
            <w:tcW w:w="900"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Blinding (%)</w:t>
            </w:r>
          </w:p>
        </w:tc>
        <w:tc>
          <w:tcPr>
            <w:tcW w:w="1077" w:type="dxa"/>
            <w:gridSpan w:val="2"/>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 xml:space="preserve">Statistical test reported </w:t>
            </w:r>
          </w:p>
        </w:tc>
        <w:tc>
          <w:tcPr>
            <w:tcW w:w="1078" w:type="dxa"/>
          </w:tcPr>
          <w:p w:rsidR="003072E9" w:rsidRPr="00500432" w:rsidRDefault="003072E9" w:rsidP="0002043D">
            <w:pPr>
              <w:rPr>
                <w:rFonts w:ascii="Times New Roman" w:hAnsi="Times New Roman" w:cs="Times New Roman"/>
                <w:sz w:val="18"/>
                <w:szCs w:val="18"/>
              </w:rPr>
            </w:pPr>
            <w:r w:rsidRPr="00500432">
              <w:rPr>
                <w:rFonts w:ascii="Times New Roman" w:hAnsi="Times New Roman" w:cs="Times New Roman"/>
                <w:sz w:val="18"/>
                <w:szCs w:val="18"/>
              </w:rPr>
              <w:t>Diet and housing</w:t>
            </w:r>
          </w:p>
        </w:tc>
      </w:tr>
      <w:tr w:rsidR="003072E9" w:rsidRPr="00500432" w:rsidTr="0002043D">
        <w:trPr>
          <w:trHeight w:val="315"/>
        </w:trPr>
        <w:tc>
          <w:tcPr>
            <w:tcW w:w="13220" w:type="dxa"/>
            <w:gridSpan w:val="13"/>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Symptomatic (n=15)</w:t>
            </w:r>
          </w:p>
        </w:tc>
      </w:tr>
      <w:tr w:rsidR="003072E9" w:rsidRPr="00500432" w:rsidTr="0002043D">
        <w:trPr>
          <w:trHeight w:val="1111"/>
        </w:trPr>
        <w:tc>
          <w:tcPr>
            <w:tcW w:w="1330" w:type="dxa"/>
          </w:tcPr>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t>Sprague-Dawley (n=11)</w:t>
            </w:r>
          </w:p>
          <w:p w:rsidR="003072E9" w:rsidRPr="00500432" w:rsidRDefault="003072E9" w:rsidP="0002043D">
            <w:pPr>
              <w:rPr>
                <w:rFonts w:ascii="Times New Roman" w:eastAsia="Times New Roman" w:hAnsi="Times New Roman" w:cs="Times New Roman"/>
                <w:sz w:val="16"/>
                <w:szCs w:val="16"/>
              </w:rPr>
            </w:pPr>
            <w:proofErr w:type="spellStart"/>
            <w:r w:rsidRPr="00500432">
              <w:rPr>
                <w:rFonts w:ascii="Times New Roman" w:eastAsia="Times New Roman" w:hAnsi="Times New Roman" w:cs="Times New Roman"/>
                <w:sz w:val="16"/>
                <w:szCs w:val="16"/>
              </w:rPr>
              <w:t>Wistar</w:t>
            </w:r>
            <w:proofErr w:type="spellEnd"/>
            <w:r w:rsidRPr="00500432">
              <w:rPr>
                <w:rFonts w:ascii="Times New Roman" w:eastAsia="Times New Roman" w:hAnsi="Times New Roman" w:cs="Times New Roman"/>
                <w:sz w:val="16"/>
                <w:szCs w:val="16"/>
              </w:rPr>
              <w:t xml:space="preserve"> (n=2)</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Long-Evans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Hannover (n=1)</w:t>
            </w:r>
          </w:p>
          <w:p w:rsidR="003072E9" w:rsidRPr="00500432" w:rsidRDefault="003072E9" w:rsidP="0002043D">
            <w:pPr>
              <w:rPr>
                <w:rFonts w:ascii="Times New Roman" w:eastAsia="Times New Roman" w:hAnsi="Times New Roman" w:cs="Times New Roman"/>
                <w:sz w:val="16"/>
                <w:szCs w:val="16"/>
              </w:rPr>
            </w:pPr>
          </w:p>
        </w:tc>
        <w:tc>
          <w:tcPr>
            <w:tcW w:w="1037"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34.3 +/- 33.1 (n = 16)</w:t>
            </w:r>
          </w:p>
          <w:p w:rsidR="003072E9" w:rsidRPr="00500432" w:rsidRDefault="003072E9" w:rsidP="0002043D">
            <w:pPr>
              <w:rPr>
                <w:rFonts w:ascii="Times New Roman" w:hAnsi="Times New Roman" w:cs="Times New Roman"/>
                <w:sz w:val="16"/>
                <w:szCs w:val="16"/>
              </w:rPr>
            </w:pPr>
          </w:p>
        </w:tc>
        <w:tc>
          <w:tcPr>
            <w:tcW w:w="96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(n=13)</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F (n=3)</w:t>
            </w:r>
          </w:p>
          <w:p w:rsidR="003072E9" w:rsidRPr="00500432" w:rsidRDefault="003072E9" w:rsidP="0002043D">
            <w:pPr>
              <w:rPr>
                <w:rFonts w:ascii="Times New Roman" w:hAnsi="Times New Roman" w:cs="Times New Roman"/>
                <w:sz w:val="16"/>
                <w:szCs w:val="16"/>
              </w:rPr>
            </w:pPr>
          </w:p>
        </w:tc>
        <w:tc>
          <w:tcPr>
            <w:tcW w:w="244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3-30 µg given once, unilateral, intracranial (n=16)</w:t>
            </w:r>
          </w:p>
          <w:p w:rsidR="003072E9" w:rsidRPr="00500432" w:rsidRDefault="003072E9" w:rsidP="0002043D">
            <w:pPr>
              <w:rPr>
                <w:rFonts w:ascii="Times New Roman" w:hAnsi="Times New Roman" w:cs="Times New Roman"/>
                <w:sz w:val="16"/>
                <w:szCs w:val="16"/>
              </w:rPr>
            </w:pPr>
          </w:p>
        </w:tc>
        <w:tc>
          <w:tcPr>
            <w:tcW w:w="59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15.8 +/-3.5</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 3)</w:t>
            </w:r>
          </w:p>
          <w:p w:rsidR="003072E9" w:rsidRPr="00500432" w:rsidRDefault="003072E9" w:rsidP="0002043D">
            <w:pPr>
              <w:rPr>
                <w:rFonts w:ascii="Times New Roman" w:hAnsi="Times New Roman" w:cs="Times New Roman"/>
                <w:sz w:val="16"/>
                <w:szCs w:val="16"/>
              </w:rPr>
            </w:pPr>
          </w:p>
        </w:tc>
        <w:tc>
          <w:tcPr>
            <w:tcW w:w="73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N=0</w:t>
            </w:r>
          </w:p>
        </w:tc>
        <w:tc>
          <w:tcPr>
            <w:tcW w:w="67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73.6 +/- 154.9</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 13)</w:t>
            </w:r>
          </w:p>
          <w:p w:rsidR="003072E9" w:rsidRPr="00500432" w:rsidRDefault="003072E9" w:rsidP="0002043D">
            <w:pPr>
              <w:rPr>
                <w:rFonts w:ascii="Times New Roman" w:hAnsi="Times New Roman" w:cs="Times New Roman"/>
                <w:sz w:val="16"/>
                <w:szCs w:val="16"/>
              </w:rPr>
            </w:pPr>
          </w:p>
        </w:tc>
        <w:tc>
          <w:tcPr>
            <w:tcW w:w="155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9.8 +/3.6 (n=87%)</w:t>
            </w:r>
          </w:p>
        </w:tc>
        <w:tc>
          <w:tcPr>
            <w:tcW w:w="83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27%</w:t>
            </w:r>
          </w:p>
        </w:tc>
        <w:tc>
          <w:tcPr>
            <w:tcW w:w="90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6.1%</w:t>
            </w:r>
          </w:p>
        </w:tc>
        <w:tc>
          <w:tcPr>
            <w:tcW w:w="1077" w:type="dxa"/>
            <w:gridSpan w:val="2"/>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100%</w:t>
            </w:r>
          </w:p>
        </w:tc>
        <w:tc>
          <w:tcPr>
            <w:tcW w:w="107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93%</w:t>
            </w:r>
          </w:p>
        </w:tc>
      </w:tr>
      <w:tr w:rsidR="003072E9" w:rsidRPr="00500432" w:rsidTr="0002043D">
        <w:trPr>
          <w:trHeight w:val="324"/>
        </w:trPr>
        <w:tc>
          <w:tcPr>
            <w:tcW w:w="13220" w:type="dxa"/>
            <w:gridSpan w:val="13"/>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Disease-modifying (n=29)</w:t>
            </w:r>
          </w:p>
        </w:tc>
      </w:tr>
      <w:tr w:rsidR="003072E9" w:rsidRPr="00500432" w:rsidTr="0002043D">
        <w:trPr>
          <w:trHeight w:val="1297"/>
        </w:trPr>
        <w:tc>
          <w:tcPr>
            <w:tcW w:w="1330" w:type="dxa"/>
          </w:tcPr>
          <w:p w:rsidR="003072E9" w:rsidRPr="00500432" w:rsidRDefault="003072E9" w:rsidP="0002043D">
            <w:pPr>
              <w:rPr>
                <w:rFonts w:ascii="Times New Roman" w:eastAsia="Times New Roman" w:hAnsi="Times New Roman" w:cs="Times New Roman"/>
                <w:sz w:val="16"/>
                <w:szCs w:val="16"/>
              </w:rPr>
            </w:pPr>
            <w:r w:rsidRPr="00500432">
              <w:rPr>
                <w:rFonts w:ascii="Times New Roman" w:eastAsia="Times New Roman" w:hAnsi="Times New Roman" w:cs="Times New Roman"/>
                <w:sz w:val="16"/>
                <w:szCs w:val="16"/>
              </w:rPr>
              <w:lastRenderedPageBreak/>
              <w:t>Sprague-Dawley (n=10)</w:t>
            </w:r>
          </w:p>
          <w:p w:rsidR="003072E9" w:rsidRPr="00500432" w:rsidRDefault="003072E9" w:rsidP="0002043D">
            <w:pPr>
              <w:rPr>
                <w:rFonts w:ascii="Times New Roman" w:eastAsia="Times New Roman" w:hAnsi="Times New Roman" w:cs="Times New Roman"/>
                <w:sz w:val="16"/>
                <w:szCs w:val="16"/>
              </w:rPr>
            </w:pPr>
            <w:proofErr w:type="spellStart"/>
            <w:r w:rsidRPr="00500432">
              <w:rPr>
                <w:rFonts w:ascii="Times New Roman" w:eastAsia="Times New Roman" w:hAnsi="Times New Roman" w:cs="Times New Roman"/>
                <w:sz w:val="16"/>
                <w:szCs w:val="16"/>
              </w:rPr>
              <w:t>Wistar</w:t>
            </w:r>
            <w:proofErr w:type="spellEnd"/>
            <w:r w:rsidRPr="00500432">
              <w:rPr>
                <w:rFonts w:ascii="Times New Roman" w:eastAsia="Times New Roman" w:hAnsi="Times New Roman" w:cs="Times New Roman"/>
                <w:sz w:val="16"/>
                <w:szCs w:val="16"/>
              </w:rPr>
              <w:t xml:space="preserve"> (n=12)</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Fischer 344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NR=7</w:t>
            </w:r>
          </w:p>
          <w:p w:rsidR="003072E9" w:rsidRPr="00500432" w:rsidRDefault="003072E9" w:rsidP="0002043D">
            <w:pPr>
              <w:rPr>
                <w:rFonts w:ascii="Times New Roman" w:hAnsi="Times New Roman" w:cs="Times New Roman"/>
                <w:sz w:val="16"/>
                <w:szCs w:val="16"/>
              </w:rPr>
            </w:pPr>
          </w:p>
        </w:tc>
        <w:tc>
          <w:tcPr>
            <w:tcW w:w="1037"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10.6 +/- 2.2 (n = 4)</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Adult (n=9)</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 17</w:t>
            </w:r>
          </w:p>
          <w:p w:rsidR="003072E9" w:rsidRPr="00500432" w:rsidRDefault="003072E9" w:rsidP="0002043D">
            <w:pPr>
              <w:rPr>
                <w:rFonts w:ascii="Times New Roman" w:hAnsi="Times New Roman" w:cs="Times New Roman"/>
                <w:sz w:val="16"/>
                <w:szCs w:val="16"/>
              </w:rPr>
            </w:pPr>
          </w:p>
        </w:tc>
        <w:tc>
          <w:tcPr>
            <w:tcW w:w="96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M (n=22)</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F (n=6)</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 (n=1)</w:t>
            </w:r>
          </w:p>
          <w:p w:rsidR="003072E9" w:rsidRPr="00500432" w:rsidRDefault="003072E9" w:rsidP="0002043D">
            <w:pPr>
              <w:rPr>
                <w:rFonts w:ascii="Times New Roman" w:hAnsi="Times New Roman" w:cs="Times New Roman"/>
                <w:sz w:val="16"/>
                <w:szCs w:val="16"/>
              </w:rPr>
            </w:pPr>
          </w:p>
        </w:tc>
        <w:tc>
          <w:tcPr>
            <w:tcW w:w="244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3-30 µg given once, unilateral, intracranial (n=26)</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7 µg given once daily, unilateral, intracranial over 3 days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20 µg given twice one week apart, unilateral, intracranial (n=1)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NR=2</w:t>
            </w:r>
          </w:p>
        </w:tc>
        <w:tc>
          <w:tcPr>
            <w:tcW w:w="59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29.3 +/-57.1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 10)</w:t>
            </w:r>
          </w:p>
          <w:p w:rsidR="003072E9" w:rsidRPr="00500432" w:rsidRDefault="003072E9" w:rsidP="0002043D">
            <w:pPr>
              <w:rPr>
                <w:rFonts w:ascii="Times New Roman" w:hAnsi="Times New Roman" w:cs="Times New Roman"/>
                <w:sz w:val="16"/>
                <w:szCs w:val="16"/>
              </w:rPr>
            </w:pPr>
          </w:p>
        </w:tc>
        <w:tc>
          <w:tcPr>
            <w:tcW w:w="73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N=0</w:t>
            </w:r>
          </w:p>
        </w:tc>
        <w:tc>
          <w:tcPr>
            <w:tcW w:w="673"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13.7 +/- 11.1</w:t>
            </w:r>
          </w:p>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(n= 18)</w:t>
            </w:r>
          </w:p>
          <w:p w:rsidR="003072E9" w:rsidRPr="00500432" w:rsidRDefault="003072E9" w:rsidP="0002043D">
            <w:pPr>
              <w:rPr>
                <w:rFonts w:ascii="Times New Roman" w:hAnsi="Times New Roman" w:cs="Times New Roman"/>
                <w:sz w:val="16"/>
                <w:szCs w:val="16"/>
              </w:rPr>
            </w:pPr>
          </w:p>
        </w:tc>
        <w:tc>
          <w:tcPr>
            <w:tcW w:w="1555"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 xml:space="preserve">8 +/- 2.3 (n=100%) </w:t>
            </w:r>
          </w:p>
        </w:tc>
        <w:tc>
          <w:tcPr>
            <w:tcW w:w="832"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52%</w:t>
            </w:r>
          </w:p>
        </w:tc>
        <w:tc>
          <w:tcPr>
            <w:tcW w:w="900"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6.9%</w:t>
            </w:r>
          </w:p>
        </w:tc>
        <w:tc>
          <w:tcPr>
            <w:tcW w:w="1077" w:type="dxa"/>
            <w:gridSpan w:val="2"/>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96%</w:t>
            </w:r>
          </w:p>
        </w:tc>
        <w:tc>
          <w:tcPr>
            <w:tcW w:w="1078" w:type="dxa"/>
          </w:tcPr>
          <w:p w:rsidR="003072E9" w:rsidRPr="00500432" w:rsidRDefault="003072E9" w:rsidP="0002043D">
            <w:pPr>
              <w:rPr>
                <w:rFonts w:ascii="Times New Roman" w:hAnsi="Times New Roman" w:cs="Times New Roman"/>
                <w:sz w:val="16"/>
                <w:szCs w:val="16"/>
              </w:rPr>
            </w:pPr>
            <w:r w:rsidRPr="00500432">
              <w:rPr>
                <w:rFonts w:ascii="Times New Roman" w:hAnsi="Times New Roman" w:cs="Times New Roman"/>
                <w:sz w:val="16"/>
                <w:szCs w:val="16"/>
              </w:rPr>
              <w:t>93%</w:t>
            </w:r>
          </w:p>
        </w:tc>
      </w:tr>
    </w:tbl>
    <w:p w:rsidR="003072E9" w:rsidRPr="00500432" w:rsidRDefault="003072E9" w:rsidP="003072E9">
      <w:pPr>
        <w:rPr>
          <w:rFonts w:ascii="Times New Roman" w:hAnsi="Times New Roman" w:cs="Times New Roman"/>
          <w:sz w:val="20"/>
          <w:szCs w:val="20"/>
        </w:rPr>
      </w:pPr>
    </w:p>
    <w:p w:rsidR="003072E9" w:rsidRPr="00500432" w:rsidRDefault="003072E9" w:rsidP="003072E9">
      <w:pPr>
        <w:rPr>
          <w:rFonts w:ascii="Times New Roman" w:hAnsi="Times New Roman" w:cs="Times New Roman"/>
          <w:sz w:val="20"/>
          <w:szCs w:val="20"/>
        </w:rPr>
      </w:pPr>
      <w:r w:rsidRPr="00500432">
        <w:rPr>
          <w:rFonts w:ascii="Times New Roman" w:hAnsi="Times New Roman" w:cs="Times New Roman"/>
          <w:sz w:val="20"/>
          <w:szCs w:val="20"/>
        </w:rPr>
        <w:t xml:space="preserve">N = number of published reports in analysis; n = number of studies reporting a given variable. The sum of n may exceed N if more than one experiment was done, or more than one species was used in a study; NR = not reported </w:t>
      </w:r>
    </w:p>
    <w:p w:rsidR="003072E9" w:rsidRPr="00500432" w:rsidRDefault="003072E9" w:rsidP="003072E9">
      <w:pPr>
        <w:rPr>
          <w:rFonts w:ascii="Times New Roman" w:hAnsi="Times New Roman" w:cs="Times New Roman"/>
          <w:sz w:val="20"/>
          <w:szCs w:val="20"/>
        </w:rPr>
      </w:pPr>
      <w:r w:rsidRPr="00500432">
        <w:rPr>
          <w:rFonts w:ascii="Times New Roman" w:hAnsi="Times New Roman" w:cs="Times New Roman"/>
          <w:sz w:val="20"/>
          <w:szCs w:val="20"/>
        </w:rPr>
        <w:t xml:space="preserve">Time between administration of the toxin and treatment with the intervention is given over three categories (Prior, during or after toxin administration). Animals given the intervention in more than time period are counted in each relevant category. </w:t>
      </w:r>
    </w:p>
    <w:p w:rsidR="003072E9" w:rsidRPr="00500432" w:rsidRDefault="003072E9" w:rsidP="003072E9">
      <w:pPr>
        <w:rPr>
          <w:rFonts w:ascii="Times New Roman" w:hAnsi="Times New Roman" w:cs="Times New Roman"/>
          <w:sz w:val="20"/>
          <w:szCs w:val="20"/>
        </w:rPr>
      </w:pPr>
    </w:p>
    <w:p w:rsidR="003072E9" w:rsidRPr="00500432" w:rsidRDefault="003072E9" w:rsidP="003072E9">
      <w:pPr>
        <w:rPr>
          <w:rFonts w:ascii="Times New Roman" w:hAnsi="Times New Roman" w:cs="Times New Roman"/>
          <w:sz w:val="20"/>
          <w:szCs w:val="20"/>
        </w:rPr>
      </w:pPr>
      <w:r w:rsidRPr="00500432">
        <w:rPr>
          <w:rFonts w:ascii="Times New Roman" w:hAnsi="Times New Roman" w:cs="Times New Roman"/>
          <w:sz w:val="20"/>
          <w:szCs w:val="20"/>
        </w:rPr>
        <w:t>Sample size calculation: 0% across all species</w:t>
      </w:r>
    </w:p>
    <w:p w:rsidR="003072E9" w:rsidRPr="00500432" w:rsidRDefault="003072E9" w:rsidP="003072E9">
      <w:pPr>
        <w:rPr>
          <w:rFonts w:ascii="Times New Roman" w:hAnsi="Times New Roman" w:cs="Times New Roman"/>
          <w:sz w:val="20"/>
          <w:szCs w:val="20"/>
        </w:rPr>
      </w:pPr>
    </w:p>
    <w:p w:rsidR="003072E9" w:rsidRPr="00500432" w:rsidRDefault="003072E9" w:rsidP="003072E9">
      <w:pPr>
        <w:rPr>
          <w:rFonts w:ascii="Times New Roman" w:hAnsi="Times New Roman" w:cs="Times New Roman"/>
          <w:b/>
          <w:sz w:val="20"/>
          <w:szCs w:val="20"/>
        </w:rPr>
      </w:pPr>
    </w:p>
    <w:p w:rsidR="003072E9" w:rsidRPr="00500432" w:rsidRDefault="003072E9" w:rsidP="003072E9"/>
    <w:p w:rsidR="003072E9" w:rsidRPr="00500432" w:rsidRDefault="003072E9" w:rsidP="003072E9">
      <w:pPr>
        <w:rPr>
          <w:rFonts w:ascii="Times New Roman" w:hAnsi="Times New Roman" w:cs="Times New Roman"/>
          <w:b/>
          <w:sz w:val="20"/>
          <w:szCs w:val="20"/>
        </w:rPr>
      </w:pPr>
    </w:p>
    <w:p w:rsidR="00A67C78" w:rsidRDefault="00A654D8"/>
    <w:sectPr w:rsidR="00A67C78" w:rsidSect="00991170">
      <w:footerReference w:type="default" r:id="rId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D8" w:rsidRDefault="00A654D8">
      <w:r>
        <w:separator/>
      </w:r>
    </w:p>
  </w:endnote>
  <w:endnote w:type="continuationSeparator" w:id="0">
    <w:p w:rsidR="00A654D8" w:rsidRDefault="00A6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27676"/>
      <w:docPartObj>
        <w:docPartGallery w:val="Page Numbers (Bottom of Page)"/>
        <w:docPartUnique/>
      </w:docPartObj>
    </w:sdtPr>
    <w:sdtEndPr>
      <w:rPr>
        <w:noProof/>
      </w:rPr>
    </w:sdtEndPr>
    <w:sdtContent>
      <w:p w:rsidR="00500432" w:rsidRDefault="00F02275">
        <w:pPr>
          <w:pStyle w:val="Footer"/>
          <w:jc w:val="center"/>
        </w:pPr>
        <w:r>
          <w:fldChar w:fldCharType="begin"/>
        </w:r>
        <w:r>
          <w:instrText xml:space="preserve"> PAGE   \* MERGEFORMAT </w:instrText>
        </w:r>
        <w:r>
          <w:fldChar w:fldCharType="separate"/>
        </w:r>
        <w:r w:rsidR="001E02CB">
          <w:rPr>
            <w:noProof/>
          </w:rPr>
          <w:t>4</w:t>
        </w:r>
        <w:r>
          <w:rPr>
            <w:noProof/>
          </w:rPr>
          <w:fldChar w:fldCharType="end"/>
        </w:r>
      </w:p>
    </w:sdtContent>
  </w:sdt>
  <w:p w:rsidR="00500432" w:rsidRDefault="00A65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D8" w:rsidRDefault="00A654D8">
      <w:r>
        <w:separator/>
      </w:r>
    </w:p>
  </w:footnote>
  <w:footnote w:type="continuationSeparator" w:id="0">
    <w:p w:rsidR="00A654D8" w:rsidRDefault="00A6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E9"/>
    <w:rsid w:val="00011A16"/>
    <w:rsid w:val="001E02CB"/>
    <w:rsid w:val="003072E9"/>
    <w:rsid w:val="00573FAE"/>
    <w:rsid w:val="00A13C9E"/>
    <w:rsid w:val="00A654D8"/>
    <w:rsid w:val="00BE5269"/>
    <w:rsid w:val="00ED2035"/>
    <w:rsid w:val="00F02275"/>
    <w:rsid w:val="00FB2DDD"/>
    <w:rsid w:val="00FE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12C63-5C50-479E-A0ED-1929E179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2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2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72E9"/>
    <w:pPr>
      <w:tabs>
        <w:tab w:val="center" w:pos="4680"/>
        <w:tab w:val="right" w:pos="9360"/>
      </w:tabs>
    </w:pPr>
  </w:style>
  <w:style w:type="character" w:customStyle="1" w:styleId="FooterChar">
    <w:name w:val="Footer Char"/>
    <w:basedOn w:val="DefaultParagraphFont"/>
    <w:link w:val="Footer"/>
    <w:uiPriority w:val="99"/>
    <w:rsid w:val="003072E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Zeiss, Caroline</dc:creator>
  <cp:keywords/>
  <dc:description/>
  <cp:lastModifiedBy>Zeiss, Caroline</cp:lastModifiedBy>
  <cp:revision>6</cp:revision>
  <dcterms:created xsi:type="dcterms:W3CDTF">2017-01-30T16:20:00Z</dcterms:created>
  <dcterms:modified xsi:type="dcterms:W3CDTF">2017-01-30T20:29:00Z</dcterms:modified>
</cp:coreProperties>
</file>