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A7" w:rsidRPr="00EC741E" w:rsidRDefault="00574CA7" w:rsidP="00574CA7">
      <w:pP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EC741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Supporting Information</w:t>
      </w:r>
    </w:p>
    <w:p w:rsidR="004D4407" w:rsidRPr="008607F8" w:rsidRDefault="004D4407" w:rsidP="004D4407">
      <w:pPr>
        <w:spacing w:line="48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Table 4. </w:t>
      </w:r>
      <w:r w:rsidRPr="005442B7">
        <w:rPr>
          <w:rFonts w:ascii="Times New Roman" w:hAnsi="Times New Roman"/>
          <w:sz w:val="24"/>
          <w:szCs w:val="24"/>
        </w:rPr>
        <w:t xml:space="preserve">The results of three different pretreatment methods for </w:t>
      </w:r>
      <w:r w:rsidRPr="005442B7">
        <w:rPr>
          <w:rFonts w:ascii="Times New Roman" w:hAnsi="Times New Roman"/>
          <w:i/>
          <w:sz w:val="24"/>
          <w:szCs w:val="24"/>
        </w:rPr>
        <w:t xml:space="preserve">M. gallisepticum </w:t>
      </w:r>
      <w:r w:rsidRPr="005442B7">
        <w:rPr>
          <w:rFonts w:ascii="Times New Roman" w:hAnsi="Times New Roman"/>
          <w:sz w:val="24"/>
          <w:szCs w:val="24"/>
        </w:rPr>
        <w:t>enrichment.</w:t>
      </w:r>
      <w:r w:rsidRPr="00071F54">
        <w:rPr>
          <w:rFonts w:ascii="Times New Roman" w:hAnsi="Times New Roman"/>
          <w:sz w:val="24"/>
          <w:szCs w:val="24"/>
        </w:rPr>
        <w:t xml:space="preserve"> The experiment were performed in triplicate and conducted on three days.</w:t>
      </w:r>
    </w:p>
    <w:tbl>
      <w:tblPr>
        <w:tblStyle w:val="a5"/>
        <w:tblW w:w="6052" w:type="pct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945"/>
        <w:gridCol w:w="901"/>
        <w:gridCol w:w="989"/>
        <w:gridCol w:w="993"/>
        <w:gridCol w:w="995"/>
        <w:gridCol w:w="851"/>
        <w:gridCol w:w="993"/>
        <w:gridCol w:w="853"/>
        <w:gridCol w:w="967"/>
      </w:tblGrid>
      <w:tr w:rsidR="004D4407" w:rsidTr="00C64CA0">
        <w:tc>
          <w:tcPr>
            <w:tcW w:w="779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Method</w:t>
            </w:r>
          </w:p>
        </w:tc>
        <w:tc>
          <w:tcPr>
            <w:tcW w:w="141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F5699">
              <w:rPr>
                <w:rFonts w:ascii="Times New Roman" w:hAnsi="Times New Roman"/>
                <w:sz w:val="22"/>
              </w:rPr>
              <w:t>First time</w:t>
            </w:r>
          </w:p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F5699">
              <w:rPr>
                <w:rFonts w:ascii="Times New Roman" w:hAnsi="Times New Roman"/>
                <w:sz w:val="22"/>
              </w:rPr>
              <w:t>Log</w:t>
            </w:r>
            <w:r w:rsidRPr="00EF5699">
              <w:rPr>
                <w:rFonts w:ascii="Times New Roman" w:hAnsi="Times New Roman"/>
                <w:sz w:val="22"/>
                <w:vertAlign w:val="subscript"/>
              </w:rPr>
              <w:t>10</w:t>
            </w:r>
            <w:r w:rsidRPr="00EF5699">
              <w:rPr>
                <w:rFonts w:ascii="Times New Roman" w:hAnsi="Times New Roman"/>
                <w:sz w:val="22"/>
              </w:rPr>
              <w:t xml:space="preserve"> CFU</w:t>
            </w:r>
          </w:p>
        </w:tc>
        <w:tc>
          <w:tcPr>
            <w:tcW w:w="141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F5699">
              <w:rPr>
                <w:rFonts w:ascii="Times New Roman" w:hAnsi="Times New Roman"/>
                <w:sz w:val="22"/>
              </w:rPr>
              <w:t>Second time</w:t>
            </w:r>
          </w:p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F5699">
              <w:rPr>
                <w:rFonts w:ascii="Times New Roman" w:hAnsi="Times New Roman"/>
                <w:sz w:val="22"/>
              </w:rPr>
              <w:t>Log</w:t>
            </w:r>
            <w:r w:rsidRPr="00EF5699">
              <w:rPr>
                <w:rFonts w:ascii="Times New Roman" w:hAnsi="Times New Roman"/>
                <w:sz w:val="22"/>
                <w:vertAlign w:val="subscript"/>
              </w:rPr>
              <w:t>10</w:t>
            </w:r>
            <w:r w:rsidRPr="00EF5699">
              <w:rPr>
                <w:rFonts w:ascii="Times New Roman" w:hAnsi="Times New Roman"/>
                <w:sz w:val="22"/>
              </w:rPr>
              <w:t xml:space="preserve"> CFU</w:t>
            </w:r>
          </w:p>
        </w:tc>
        <w:tc>
          <w:tcPr>
            <w:tcW w:w="139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F5699">
              <w:rPr>
                <w:rFonts w:ascii="Times New Roman" w:hAnsi="Times New Roman"/>
                <w:sz w:val="22"/>
              </w:rPr>
              <w:t>Third time</w:t>
            </w:r>
          </w:p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F5699">
              <w:rPr>
                <w:rFonts w:ascii="Times New Roman" w:hAnsi="Times New Roman"/>
                <w:sz w:val="22"/>
              </w:rPr>
              <w:t>Log</w:t>
            </w:r>
            <w:r w:rsidRPr="00EF5699">
              <w:rPr>
                <w:rFonts w:ascii="Times New Roman" w:hAnsi="Times New Roman"/>
                <w:sz w:val="22"/>
                <w:vertAlign w:val="subscript"/>
              </w:rPr>
              <w:t>10</w:t>
            </w:r>
            <w:r w:rsidRPr="00EF5699">
              <w:rPr>
                <w:rFonts w:ascii="Times New Roman" w:hAnsi="Times New Roman"/>
                <w:sz w:val="22"/>
              </w:rPr>
              <w:t xml:space="preserve"> CFU</w:t>
            </w:r>
          </w:p>
        </w:tc>
      </w:tr>
      <w:tr w:rsidR="004D4407" w:rsidTr="00C64CA0">
        <w:trPr>
          <w:trHeight w:val="437"/>
        </w:trPr>
        <w:tc>
          <w:tcPr>
            <w:tcW w:w="779" w:type="pct"/>
            <w:tcBorders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9.49</w:t>
            </w: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9.54</w:t>
            </w:r>
          </w:p>
        </w:tc>
        <w:tc>
          <w:tcPr>
            <w:tcW w:w="492" w:type="pct"/>
            <w:tcBorders>
              <w:top w:val="single" w:sz="4" w:space="0" w:color="auto"/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9.67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9.08</w:t>
            </w:r>
          </w:p>
        </w:tc>
        <w:tc>
          <w:tcPr>
            <w:tcW w:w="495" w:type="pct"/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9.32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9.60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9.36</w:t>
            </w:r>
          </w:p>
        </w:tc>
        <w:tc>
          <w:tcPr>
            <w:tcW w:w="424" w:type="pct"/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9.54</w:t>
            </w:r>
          </w:p>
        </w:tc>
        <w:tc>
          <w:tcPr>
            <w:tcW w:w="481" w:type="pct"/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9.23</w:t>
            </w:r>
          </w:p>
        </w:tc>
      </w:tr>
      <w:tr w:rsidR="004D4407" w:rsidTr="00C64CA0">
        <w:trPr>
          <w:trHeight w:val="414"/>
        </w:trPr>
        <w:tc>
          <w:tcPr>
            <w:tcW w:w="779" w:type="pct"/>
            <w:tcBorders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70" w:type="pct"/>
            <w:tcBorders>
              <w:lef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9.38</w:t>
            </w:r>
          </w:p>
        </w:tc>
        <w:tc>
          <w:tcPr>
            <w:tcW w:w="448" w:type="pct"/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9.82</w:t>
            </w:r>
          </w:p>
        </w:tc>
        <w:tc>
          <w:tcPr>
            <w:tcW w:w="492" w:type="pct"/>
            <w:tcBorders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9.89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9.83</w:t>
            </w:r>
          </w:p>
        </w:tc>
        <w:tc>
          <w:tcPr>
            <w:tcW w:w="495" w:type="pct"/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9.23</w:t>
            </w:r>
          </w:p>
        </w:tc>
        <w:tc>
          <w:tcPr>
            <w:tcW w:w="423" w:type="pct"/>
            <w:tcBorders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9.46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9.15</w:t>
            </w:r>
          </w:p>
        </w:tc>
        <w:tc>
          <w:tcPr>
            <w:tcW w:w="424" w:type="pct"/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9.59</w:t>
            </w:r>
          </w:p>
        </w:tc>
        <w:tc>
          <w:tcPr>
            <w:tcW w:w="481" w:type="pct"/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9.72</w:t>
            </w:r>
          </w:p>
        </w:tc>
      </w:tr>
      <w:tr w:rsidR="004D4407" w:rsidTr="00C64CA0">
        <w:tc>
          <w:tcPr>
            <w:tcW w:w="779" w:type="pct"/>
            <w:tcBorders>
              <w:bottom w:val="single" w:sz="12" w:space="0" w:color="auto"/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12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10.40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10.43</w:t>
            </w:r>
          </w:p>
        </w:tc>
        <w:tc>
          <w:tcPr>
            <w:tcW w:w="492" w:type="pct"/>
            <w:tcBorders>
              <w:bottom w:val="single" w:sz="12" w:space="0" w:color="auto"/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10.62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10.63</w:t>
            </w:r>
          </w:p>
        </w:tc>
        <w:tc>
          <w:tcPr>
            <w:tcW w:w="495" w:type="pct"/>
            <w:tcBorders>
              <w:bottom w:val="single" w:sz="12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10.45</w:t>
            </w:r>
          </w:p>
        </w:tc>
        <w:tc>
          <w:tcPr>
            <w:tcW w:w="423" w:type="pct"/>
            <w:tcBorders>
              <w:bottom w:val="single" w:sz="12" w:space="0" w:color="auto"/>
              <w:right w:val="single" w:sz="4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10.57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12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10.59</w:t>
            </w:r>
          </w:p>
        </w:tc>
        <w:tc>
          <w:tcPr>
            <w:tcW w:w="424" w:type="pct"/>
            <w:tcBorders>
              <w:bottom w:val="single" w:sz="12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10.43</w:t>
            </w:r>
          </w:p>
        </w:tc>
        <w:tc>
          <w:tcPr>
            <w:tcW w:w="481" w:type="pct"/>
            <w:tcBorders>
              <w:bottom w:val="single" w:sz="12" w:space="0" w:color="auto"/>
            </w:tcBorders>
          </w:tcPr>
          <w:p w:rsidR="004D4407" w:rsidRPr="00EF5699" w:rsidRDefault="004D4407" w:rsidP="00C64CA0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10.71</w:t>
            </w:r>
          </w:p>
        </w:tc>
      </w:tr>
    </w:tbl>
    <w:p w:rsidR="0094738E" w:rsidRDefault="00932D5C"/>
    <w:sectPr w:rsidR="0094738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5C" w:rsidRDefault="00932D5C" w:rsidP="004D4407">
      <w:r>
        <w:separator/>
      </w:r>
    </w:p>
  </w:endnote>
  <w:endnote w:type="continuationSeparator" w:id="0">
    <w:p w:rsidR="00932D5C" w:rsidRDefault="00932D5C" w:rsidP="004D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5C" w:rsidRDefault="00932D5C" w:rsidP="004D4407">
      <w:r>
        <w:separator/>
      </w:r>
    </w:p>
  </w:footnote>
  <w:footnote w:type="continuationSeparator" w:id="0">
    <w:p w:rsidR="00932D5C" w:rsidRDefault="00932D5C" w:rsidP="004D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4"/>
    <w:rsid w:val="000C7C64"/>
    <w:rsid w:val="004D4407"/>
    <w:rsid w:val="00574CA7"/>
    <w:rsid w:val="00932D5C"/>
    <w:rsid w:val="00AB1239"/>
    <w:rsid w:val="00D8700A"/>
    <w:rsid w:val="00D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40D2E-B4E1-43A3-928F-E098FD53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407"/>
    <w:rPr>
      <w:sz w:val="18"/>
      <w:szCs w:val="18"/>
    </w:rPr>
  </w:style>
  <w:style w:type="table" w:styleId="a5">
    <w:name w:val="Table Grid"/>
    <w:basedOn w:val="a1"/>
    <w:uiPriority w:val="39"/>
    <w:rsid w:val="004D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2016-12-17T02:31:00Z</dcterms:created>
  <dcterms:modified xsi:type="dcterms:W3CDTF">2016-12-17T02:35:00Z</dcterms:modified>
</cp:coreProperties>
</file>