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1288"/>
        <w:gridCol w:w="1142"/>
        <w:gridCol w:w="999"/>
        <w:gridCol w:w="999"/>
        <w:gridCol w:w="1142"/>
        <w:gridCol w:w="1005"/>
      </w:tblGrid>
      <w:tr w:rsidR="00A34F52" w:rsidRPr="00C25372" w:rsidTr="00EF6CC4">
        <w:trPr>
          <w:trHeight w:val="424"/>
        </w:trPr>
        <w:tc>
          <w:tcPr>
            <w:tcW w:w="9163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4F52" w:rsidRPr="00C25372" w:rsidRDefault="00A34F52" w:rsidP="00EF6CC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en-US" w:eastAsia="nl-NL"/>
              </w:rPr>
            </w:pPr>
            <w:bookmarkStart w:id="0" w:name="_GoBack"/>
            <w:bookmarkEnd w:id="0"/>
            <w:r w:rsidRPr="00C25372">
              <w:rPr>
                <w:rFonts w:ascii="Times New Roman" w:hAnsi="Times New Roman"/>
                <w:b/>
                <w:color w:val="000000"/>
                <w:sz w:val="24"/>
                <w:lang w:val="en-US" w:eastAsia="nl-NL"/>
              </w:rPr>
              <w:t>S</w:t>
            </w:r>
            <w:r w:rsidR="00EF6CC4" w:rsidRPr="00C25372">
              <w:rPr>
                <w:rFonts w:ascii="Times New Roman" w:hAnsi="Times New Roman"/>
                <w:b/>
                <w:color w:val="000000"/>
                <w:sz w:val="24"/>
                <w:lang w:val="en-US" w:eastAsia="nl-NL"/>
              </w:rPr>
              <w:t xml:space="preserve">5 </w:t>
            </w:r>
            <w:r w:rsidRPr="00C25372">
              <w:rPr>
                <w:rFonts w:ascii="Times New Roman" w:hAnsi="Times New Roman"/>
                <w:b/>
                <w:color w:val="000000"/>
                <w:sz w:val="24"/>
                <w:lang w:val="en-US" w:eastAsia="nl-NL"/>
              </w:rPr>
              <w:t>Table</w:t>
            </w:r>
            <w:r w:rsidR="00EF6CC4" w:rsidRPr="00C25372">
              <w:rPr>
                <w:rFonts w:ascii="Times New Roman" w:hAnsi="Times New Roman"/>
                <w:b/>
                <w:color w:val="000000"/>
                <w:sz w:val="24"/>
                <w:lang w:val="en-US" w:eastAsia="nl-NL"/>
              </w:rPr>
              <w:t xml:space="preserve">. </w:t>
            </w:r>
            <w:r w:rsidRPr="00C25372">
              <w:rPr>
                <w:rFonts w:ascii="Times New Roman" w:hAnsi="Times New Roman"/>
                <w:b/>
                <w:color w:val="000000"/>
                <w:sz w:val="24"/>
                <w:lang w:val="en-US" w:eastAsia="nl-NL"/>
              </w:rPr>
              <w:t>Survivors; length of stay at MBTK and destination after treatment</w:t>
            </w:r>
            <w:r w:rsidR="00012621">
              <w:rPr>
                <w:rFonts w:ascii="Times New Roman" w:hAnsi="Times New Roman"/>
                <w:b/>
                <w:color w:val="000000"/>
                <w:sz w:val="24"/>
                <w:lang w:val="en-US" w:eastAsia="nl-NL"/>
              </w:rPr>
              <w:t>.</w:t>
            </w:r>
          </w:p>
        </w:tc>
      </w:tr>
      <w:tr w:rsidR="00A34F52" w:rsidRPr="00C25372" w:rsidTr="00EF6CC4">
        <w:trPr>
          <w:trHeight w:val="27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Category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MT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non-MT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Sign.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pre-MTP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post-MTP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Sign.</w:t>
            </w:r>
          </w:p>
        </w:tc>
      </w:tr>
      <w:tr w:rsidR="00A34F52" w:rsidRPr="00C25372" w:rsidTr="00670DF2">
        <w:trPr>
          <w:trHeight w:val="161"/>
        </w:trPr>
        <w:tc>
          <w:tcPr>
            <w:tcW w:w="9163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:rsidR="00A34F52" w:rsidRPr="00C25372" w:rsidRDefault="00A34F52" w:rsidP="00012621">
            <w:pPr>
              <w:spacing w:before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C25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LOS (days) survivors at MBTK per discharge destination</w:t>
            </w:r>
          </w:p>
        </w:tc>
      </w:tr>
      <w:tr w:rsidR="00A34F52" w:rsidRPr="00C25372" w:rsidTr="00670DF2">
        <w:trPr>
          <w:trHeight w:val="161"/>
        </w:trPr>
        <w:tc>
          <w:tcPr>
            <w:tcW w:w="2588" w:type="dxa"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Subgroup N=217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N=55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N=162</w:t>
            </w:r>
          </w:p>
        </w:tc>
        <w:tc>
          <w:tcPr>
            <w:tcW w:w="999" w:type="dxa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N=58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N=159</w:t>
            </w:r>
          </w:p>
        </w:tc>
        <w:tc>
          <w:tcPr>
            <w:tcW w:w="1005" w:type="dxa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P value</w:t>
            </w:r>
          </w:p>
        </w:tc>
      </w:tr>
      <w:tr w:rsidR="00A34F52" w:rsidRPr="00C25372" w:rsidTr="00670DF2">
        <w:trPr>
          <w:trHeight w:val="54"/>
        </w:trPr>
        <w:tc>
          <w:tcPr>
            <w:tcW w:w="2588" w:type="dxa"/>
            <w:vAlign w:val="center"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288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vAlign w:val="center"/>
          </w:tcPr>
          <w:p w:rsidR="00A34F52" w:rsidRPr="00AF7A87" w:rsidRDefault="00A34F52" w:rsidP="0001262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05" w:type="dxa"/>
            <w:vAlign w:val="center"/>
          </w:tcPr>
          <w:p w:rsidR="00A34F52" w:rsidRPr="00AF7A87" w:rsidRDefault="00A34F52" w:rsidP="0001262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161"/>
        </w:trPr>
        <w:tc>
          <w:tcPr>
            <w:tcW w:w="2588" w:type="dxa"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 xml:space="preserve"> home/duty/int.</w:t>
            </w:r>
          </w:p>
        </w:tc>
        <w:tc>
          <w:tcPr>
            <w:tcW w:w="1288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 ± 14 (14)</w:t>
            </w:r>
          </w:p>
        </w:tc>
        <w:tc>
          <w:tcPr>
            <w:tcW w:w="1142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 ± 10 (7)</w:t>
            </w:r>
          </w:p>
        </w:tc>
        <w:tc>
          <w:tcPr>
            <w:tcW w:w="999" w:type="dxa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&lt;0.05 (*)</w:t>
            </w:r>
          </w:p>
        </w:tc>
        <w:tc>
          <w:tcPr>
            <w:tcW w:w="999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 ± 9 (5)</w:t>
            </w:r>
          </w:p>
        </w:tc>
        <w:tc>
          <w:tcPr>
            <w:tcW w:w="1142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 ± 12 (9)</w:t>
            </w:r>
          </w:p>
        </w:tc>
        <w:tc>
          <w:tcPr>
            <w:tcW w:w="1005" w:type="dxa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NS (*)</w:t>
            </w:r>
          </w:p>
        </w:tc>
      </w:tr>
      <w:tr w:rsidR="00A34F52" w:rsidRPr="00C25372" w:rsidTr="00670DF2">
        <w:trPr>
          <w:trHeight w:val="161"/>
        </w:trPr>
        <w:tc>
          <w:tcPr>
            <w:tcW w:w="2588" w:type="dxa"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 xml:space="preserve">Local/Hero/ANA </w:t>
            </w:r>
          </w:p>
        </w:tc>
        <w:tc>
          <w:tcPr>
            <w:tcW w:w="1288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 ± 10 (7)</w:t>
            </w:r>
          </w:p>
        </w:tc>
        <w:tc>
          <w:tcPr>
            <w:tcW w:w="1142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 ± 9 (5)</w:t>
            </w:r>
          </w:p>
        </w:tc>
        <w:tc>
          <w:tcPr>
            <w:tcW w:w="999" w:type="dxa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NS (*)</w:t>
            </w:r>
          </w:p>
        </w:tc>
        <w:tc>
          <w:tcPr>
            <w:tcW w:w="999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 ± 5 (4)</w:t>
            </w:r>
          </w:p>
        </w:tc>
        <w:tc>
          <w:tcPr>
            <w:tcW w:w="1142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 ± 11 (6)</w:t>
            </w:r>
          </w:p>
        </w:tc>
        <w:tc>
          <w:tcPr>
            <w:tcW w:w="1005" w:type="dxa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NS (*)</w:t>
            </w:r>
          </w:p>
        </w:tc>
      </w:tr>
      <w:tr w:rsidR="00A34F52" w:rsidRPr="00C25372" w:rsidTr="00670DF2">
        <w:trPr>
          <w:trHeight w:val="161"/>
        </w:trPr>
        <w:tc>
          <w:tcPr>
            <w:tcW w:w="2588" w:type="dxa"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Role 3 MTF</w:t>
            </w:r>
          </w:p>
        </w:tc>
        <w:tc>
          <w:tcPr>
            <w:tcW w:w="1288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 ± 6 (1)</w:t>
            </w:r>
          </w:p>
        </w:tc>
        <w:tc>
          <w:tcPr>
            <w:tcW w:w="1142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 ± 8 (1)</w:t>
            </w:r>
          </w:p>
        </w:tc>
        <w:tc>
          <w:tcPr>
            <w:tcW w:w="999" w:type="dxa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NS (*)</w:t>
            </w:r>
          </w:p>
        </w:tc>
        <w:tc>
          <w:tcPr>
            <w:tcW w:w="999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 ± 9 (1)</w:t>
            </w:r>
          </w:p>
        </w:tc>
        <w:tc>
          <w:tcPr>
            <w:tcW w:w="1142" w:type="dxa"/>
            <w:vAlign w:val="bottom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 ± 7 (1)</w:t>
            </w:r>
          </w:p>
        </w:tc>
        <w:tc>
          <w:tcPr>
            <w:tcW w:w="1005" w:type="dxa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NS (*)</w:t>
            </w:r>
          </w:p>
        </w:tc>
      </w:tr>
      <w:tr w:rsidR="00A34F52" w:rsidRPr="00C25372" w:rsidTr="00670DF2">
        <w:trPr>
          <w:trHeight w:val="270"/>
        </w:trPr>
        <w:tc>
          <w:tcPr>
            <w:tcW w:w="2588" w:type="dxa"/>
            <w:noWrap/>
            <w:vAlign w:val="center"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288" w:type="dxa"/>
            <w:vAlign w:val="center"/>
          </w:tcPr>
          <w:p w:rsidR="00A34F52" w:rsidRPr="00AF7A87" w:rsidRDefault="00A34F52" w:rsidP="00670DF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vAlign w:val="center"/>
          </w:tcPr>
          <w:p w:rsidR="00A34F52" w:rsidRPr="00AF7A87" w:rsidRDefault="00A34F52" w:rsidP="00670DF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</w:tcPr>
          <w:p w:rsidR="00A34F52" w:rsidRPr="00AF7A87" w:rsidRDefault="00A34F52" w:rsidP="00670DF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</w:tcPr>
          <w:p w:rsidR="00A34F52" w:rsidRPr="00AF7A87" w:rsidRDefault="00A34F52" w:rsidP="00670DF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noWrap/>
            <w:vAlign w:val="center"/>
          </w:tcPr>
          <w:p w:rsidR="00A34F52" w:rsidRPr="00AF7A87" w:rsidRDefault="00A34F52" w:rsidP="00670DF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05" w:type="dxa"/>
          </w:tcPr>
          <w:p w:rsidR="00A34F52" w:rsidRPr="00AF7A87" w:rsidRDefault="00A34F52" w:rsidP="00670D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70"/>
        </w:trPr>
        <w:tc>
          <w:tcPr>
            <w:tcW w:w="9163" w:type="dxa"/>
            <w:gridSpan w:val="7"/>
            <w:noWrap/>
            <w:vAlign w:val="center"/>
            <w:hideMark/>
          </w:tcPr>
          <w:p w:rsidR="00A34F52" w:rsidRPr="00C25372" w:rsidRDefault="00A34F52" w:rsidP="00670DF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C25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Discharge destination survivors after treatment</w:t>
            </w:r>
          </w:p>
        </w:tc>
      </w:tr>
      <w:tr w:rsidR="00A34F52" w:rsidRPr="00C25372" w:rsidTr="00670DF2">
        <w:trPr>
          <w:trHeight w:val="270"/>
        </w:trPr>
        <w:tc>
          <w:tcPr>
            <w:tcW w:w="2588" w:type="dxa"/>
            <w:noWrap/>
            <w:vAlign w:val="center"/>
            <w:hideMark/>
          </w:tcPr>
          <w:p w:rsidR="00A34F52" w:rsidRPr="00AF7A87" w:rsidRDefault="00A34F5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Subgroup N=2</w:t>
            </w:r>
            <w:r w:rsidR="00C25372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2</w:t>
            </w: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7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N=58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N=169</w:t>
            </w:r>
          </w:p>
        </w:tc>
        <w:tc>
          <w:tcPr>
            <w:tcW w:w="999" w:type="dxa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N=60</w:t>
            </w:r>
          </w:p>
        </w:tc>
        <w:tc>
          <w:tcPr>
            <w:tcW w:w="1142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N=167</w:t>
            </w:r>
          </w:p>
        </w:tc>
        <w:tc>
          <w:tcPr>
            <w:tcW w:w="1005" w:type="dxa"/>
          </w:tcPr>
          <w:p w:rsidR="00A34F52" w:rsidRPr="00AF7A87" w:rsidRDefault="00A34F52" w:rsidP="00670D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88" w:type="dxa"/>
            <w:noWrap/>
            <w:vAlign w:val="center"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288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vAlign w:val="center"/>
          </w:tcPr>
          <w:p w:rsidR="00A34F52" w:rsidRPr="00AF7A87" w:rsidRDefault="00A34F52" w:rsidP="0001262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05" w:type="dxa"/>
            <w:vAlign w:val="center"/>
          </w:tcPr>
          <w:p w:rsidR="00A34F52" w:rsidRPr="00AF7A87" w:rsidRDefault="00A34F52" w:rsidP="00670DF2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70"/>
        </w:trPr>
        <w:tc>
          <w:tcPr>
            <w:tcW w:w="2588" w:type="dxa"/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Local - Home‎/Family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17.2%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29%</w:t>
            </w:r>
          </w:p>
        </w:tc>
        <w:tc>
          <w:tcPr>
            <w:tcW w:w="999" w:type="dxa"/>
            <w:vMerge w:val="restart"/>
            <w:vAlign w:val="center"/>
            <w:hideMark/>
          </w:tcPr>
          <w:p w:rsidR="00A34F52" w:rsidRPr="00AF7A87" w:rsidRDefault="00A34F52" w:rsidP="0001262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&lt;0.05 (†)</w:t>
            </w:r>
          </w:p>
        </w:tc>
        <w:tc>
          <w:tcPr>
            <w:tcW w:w="999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21.7%</w:t>
            </w:r>
          </w:p>
        </w:tc>
        <w:tc>
          <w:tcPr>
            <w:tcW w:w="1142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27.5%</w:t>
            </w:r>
          </w:p>
        </w:tc>
        <w:tc>
          <w:tcPr>
            <w:tcW w:w="1005" w:type="dxa"/>
            <w:vMerge w:val="restart"/>
            <w:vAlign w:val="center"/>
            <w:hideMark/>
          </w:tcPr>
          <w:p w:rsidR="00A34F52" w:rsidRPr="00AF7A87" w:rsidRDefault="00A34F52" w:rsidP="0001262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&lt;0.05 (†)</w:t>
            </w:r>
          </w:p>
        </w:tc>
      </w:tr>
      <w:tr w:rsidR="00A34F52" w:rsidRPr="00C25372" w:rsidTr="00670DF2">
        <w:trPr>
          <w:trHeight w:val="270"/>
        </w:trPr>
        <w:tc>
          <w:tcPr>
            <w:tcW w:w="2588" w:type="dxa"/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Returned to duty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0.0%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3%</w:t>
            </w:r>
          </w:p>
        </w:tc>
        <w:tc>
          <w:tcPr>
            <w:tcW w:w="999" w:type="dxa"/>
            <w:vMerge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1.7%</w:t>
            </w:r>
          </w:p>
        </w:tc>
        <w:tc>
          <w:tcPr>
            <w:tcW w:w="1142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2.4%</w:t>
            </w:r>
          </w:p>
        </w:tc>
        <w:tc>
          <w:tcPr>
            <w:tcW w:w="1005" w:type="dxa"/>
            <w:vMerge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70"/>
        </w:trPr>
        <w:tc>
          <w:tcPr>
            <w:tcW w:w="2588" w:type="dxa"/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 xml:space="preserve">International- Home/ hosp. 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6.9%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5.9%</w:t>
            </w:r>
          </w:p>
        </w:tc>
        <w:tc>
          <w:tcPr>
            <w:tcW w:w="999" w:type="dxa"/>
            <w:vMerge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3.3%</w:t>
            </w:r>
          </w:p>
        </w:tc>
        <w:tc>
          <w:tcPr>
            <w:tcW w:w="1142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7.2%</w:t>
            </w:r>
          </w:p>
        </w:tc>
        <w:tc>
          <w:tcPr>
            <w:tcW w:w="1005" w:type="dxa"/>
            <w:vMerge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18"/>
        </w:trPr>
        <w:tc>
          <w:tcPr>
            <w:tcW w:w="2588" w:type="dxa"/>
            <w:noWrap/>
            <w:vAlign w:val="center"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288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vMerge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05" w:type="dxa"/>
            <w:vMerge/>
            <w:vAlign w:val="center"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70"/>
        </w:trPr>
        <w:tc>
          <w:tcPr>
            <w:tcW w:w="2588" w:type="dxa"/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Local Hospital – TK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24.1%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36.1%</w:t>
            </w:r>
          </w:p>
        </w:tc>
        <w:tc>
          <w:tcPr>
            <w:tcW w:w="999" w:type="dxa"/>
            <w:vMerge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51.7%</w:t>
            </w:r>
          </w:p>
        </w:tc>
        <w:tc>
          <w:tcPr>
            <w:tcW w:w="1142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26.3%</w:t>
            </w:r>
          </w:p>
        </w:tc>
        <w:tc>
          <w:tcPr>
            <w:tcW w:w="1005" w:type="dxa"/>
            <w:vMerge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70"/>
        </w:trPr>
        <w:tc>
          <w:tcPr>
            <w:tcW w:w="2588" w:type="dxa"/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Local Hospital – Other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1.7%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1.2%</w:t>
            </w:r>
          </w:p>
        </w:tc>
        <w:tc>
          <w:tcPr>
            <w:tcW w:w="999" w:type="dxa"/>
            <w:vMerge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1.7%</w:t>
            </w:r>
          </w:p>
        </w:tc>
        <w:tc>
          <w:tcPr>
            <w:tcW w:w="1142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1.2%</w:t>
            </w:r>
          </w:p>
        </w:tc>
        <w:tc>
          <w:tcPr>
            <w:tcW w:w="1005" w:type="dxa"/>
            <w:vMerge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70"/>
        </w:trPr>
        <w:tc>
          <w:tcPr>
            <w:tcW w:w="2588" w:type="dxa"/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Camp Hero‎/ANA Hospital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10.3%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5.3%</w:t>
            </w:r>
          </w:p>
        </w:tc>
        <w:tc>
          <w:tcPr>
            <w:tcW w:w="999" w:type="dxa"/>
            <w:vMerge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3.3%</w:t>
            </w:r>
          </w:p>
        </w:tc>
        <w:tc>
          <w:tcPr>
            <w:tcW w:w="1142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7.8%</w:t>
            </w:r>
          </w:p>
        </w:tc>
        <w:tc>
          <w:tcPr>
            <w:tcW w:w="1005" w:type="dxa"/>
            <w:vMerge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18"/>
        </w:trPr>
        <w:tc>
          <w:tcPr>
            <w:tcW w:w="2588" w:type="dxa"/>
            <w:noWrap/>
            <w:vAlign w:val="center"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288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vMerge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42" w:type="dxa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05" w:type="dxa"/>
            <w:vMerge/>
            <w:vAlign w:val="center"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70"/>
        </w:trPr>
        <w:tc>
          <w:tcPr>
            <w:tcW w:w="2588" w:type="dxa"/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Role 3 MTF – KAF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29.3%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13.6%</w:t>
            </w:r>
          </w:p>
        </w:tc>
        <w:tc>
          <w:tcPr>
            <w:tcW w:w="999" w:type="dxa"/>
            <w:vMerge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8.3%</w:t>
            </w:r>
          </w:p>
        </w:tc>
        <w:tc>
          <w:tcPr>
            <w:tcW w:w="1142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21.0%</w:t>
            </w:r>
          </w:p>
        </w:tc>
        <w:tc>
          <w:tcPr>
            <w:tcW w:w="1005" w:type="dxa"/>
            <w:vMerge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012621">
        <w:trPr>
          <w:trHeight w:val="270"/>
        </w:trPr>
        <w:tc>
          <w:tcPr>
            <w:tcW w:w="2588" w:type="dxa"/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Role 3 MTF – Bastion</w:t>
            </w:r>
          </w:p>
        </w:tc>
        <w:tc>
          <w:tcPr>
            <w:tcW w:w="1288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5.2%</w:t>
            </w:r>
          </w:p>
        </w:tc>
        <w:tc>
          <w:tcPr>
            <w:tcW w:w="1142" w:type="dxa"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1.8%</w:t>
            </w:r>
          </w:p>
        </w:tc>
        <w:tc>
          <w:tcPr>
            <w:tcW w:w="999" w:type="dxa"/>
            <w:vMerge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5.0%</w:t>
            </w:r>
          </w:p>
        </w:tc>
        <w:tc>
          <w:tcPr>
            <w:tcW w:w="1142" w:type="dxa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1.8%</w:t>
            </w:r>
          </w:p>
        </w:tc>
        <w:tc>
          <w:tcPr>
            <w:tcW w:w="1005" w:type="dxa"/>
            <w:vMerge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012621">
        <w:trPr>
          <w:trHeight w:val="270"/>
        </w:trPr>
        <w:tc>
          <w:tcPr>
            <w:tcW w:w="25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34F52" w:rsidRPr="00AF7A87" w:rsidRDefault="00A34F52" w:rsidP="00012621">
            <w:pPr>
              <w:spacing w:after="12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Other Role 3 MTF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5.2%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4.1%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3.3%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4.8%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</w:tbl>
    <w:p w:rsidR="006719A2" w:rsidRPr="00AF7A87" w:rsidRDefault="006719A2">
      <w:pPr>
        <w:rPr>
          <w:lang w:val="en-US"/>
        </w:rPr>
      </w:pPr>
    </w:p>
    <w:sectPr w:rsidR="006719A2" w:rsidRPr="00AF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586"/>
    <w:multiLevelType w:val="hybridMultilevel"/>
    <w:tmpl w:val="BB32F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114"/>
    <w:multiLevelType w:val="hybridMultilevel"/>
    <w:tmpl w:val="28606440"/>
    <w:lvl w:ilvl="0" w:tplc="D29AE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7B9"/>
    <w:multiLevelType w:val="multilevel"/>
    <w:tmpl w:val="9F7E3890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" w15:restartNumberingAfterBreak="0">
    <w:nsid w:val="2842375A"/>
    <w:multiLevelType w:val="hybridMultilevel"/>
    <w:tmpl w:val="533A41A4"/>
    <w:lvl w:ilvl="0" w:tplc="5F281B4A">
      <w:start w:val="1"/>
      <w:numFmt w:val="bullet"/>
      <w:pStyle w:val="Bulletswithtex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3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5725"/>
    <w:multiLevelType w:val="hybridMultilevel"/>
    <w:tmpl w:val="56D0008E"/>
    <w:lvl w:ilvl="0" w:tplc="865E65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91696"/>
    <w:multiLevelType w:val="hybridMultilevel"/>
    <w:tmpl w:val="6450CBC4"/>
    <w:lvl w:ilvl="0" w:tplc="AA2A8616">
      <w:start w:val="1"/>
      <w:numFmt w:val="decimal"/>
      <w:pStyle w:val="Enumerationwithtext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B5B5B"/>
    <w:multiLevelType w:val="hybridMultilevel"/>
    <w:tmpl w:val="64080E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5363"/>
    <w:multiLevelType w:val="hybridMultilevel"/>
    <w:tmpl w:val="A844C120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340"/>
        </w:tabs>
        <w:ind w:left="680" w:hanging="340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52"/>
    <w:rsid w:val="00012621"/>
    <w:rsid w:val="0010096D"/>
    <w:rsid w:val="001A325E"/>
    <w:rsid w:val="002D131C"/>
    <w:rsid w:val="00345FBD"/>
    <w:rsid w:val="003C24FC"/>
    <w:rsid w:val="00410552"/>
    <w:rsid w:val="00421952"/>
    <w:rsid w:val="00604219"/>
    <w:rsid w:val="006077F6"/>
    <w:rsid w:val="00670DF2"/>
    <w:rsid w:val="006719A2"/>
    <w:rsid w:val="007B0327"/>
    <w:rsid w:val="008E795E"/>
    <w:rsid w:val="00A34F52"/>
    <w:rsid w:val="00A776D0"/>
    <w:rsid w:val="00AF7A87"/>
    <w:rsid w:val="00B573A2"/>
    <w:rsid w:val="00C25372"/>
    <w:rsid w:val="00E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15AB-DDF9-4164-ACC0-CD9285A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34F52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val="en-GB" w:eastAsia="bg-BG"/>
    </w:rPr>
  </w:style>
  <w:style w:type="paragraph" w:styleId="Kop1">
    <w:name w:val="heading 1"/>
    <w:basedOn w:val="Standaard"/>
    <w:next w:val="Standaard"/>
    <w:link w:val="Kop1Char"/>
    <w:qFormat/>
    <w:rsid w:val="00A34F52"/>
    <w:pPr>
      <w:keepNext/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A34F52"/>
    <w:pPr>
      <w:keepNext/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A34F52"/>
    <w:pPr>
      <w:keepNext/>
      <w:numPr>
        <w:ilvl w:val="2"/>
        <w:numId w:val="3"/>
      </w:numPr>
      <w:outlineLvl w:val="2"/>
    </w:pPr>
    <w:rPr>
      <w:rFonts w:cs="Arial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34F52"/>
    <w:rPr>
      <w:rFonts w:ascii="Verdana" w:eastAsia="Times New Roman" w:hAnsi="Verdana" w:cs="Arial"/>
      <w:bCs/>
      <w:kern w:val="32"/>
      <w:sz w:val="18"/>
      <w:szCs w:val="32"/>
      <w:lang w:val="en-GB" w:eastAsia="bg-BG"/>
    </w:rPr>
  </w:style>
  <w:style w:type="character" w:customStyle="1" w:styleId="Kop2Char">
    <w:name w:val="Kop 2 Char"/>
    <w:basedOn w:val="Standaardalinea-lettertype"/>
    <w:link w:val="Kop2"/>
    <w:rsid w:val="00A34F52"/>
    <w:rPr>
      <w:rFonts w:ascii="Verdana" w:eastAsia="Times New Roman" w:hAnsi="Verdana" w:cs="Arial"/>
      <w:bCs/>
      <w:iCs/>
      <w:sz w:val="18"/>
      <w:szCs w:val="28"/>
      <w:lang w:val="en-GB" w:eastAsia="bg-BG"/>
    </w:rPr>
  </w:style>
  <w:style w:type="character" w:customStyle="1" w:styleId="Kop3Char">
    <w:name w:val="Kop 3 Char"/>
    <w:basedOn w:val="Standaardalinea-lettertype"/>
    <w:link w:val="Kop3"/>
    <w:rsid w:val="00A34F52"/>
    <w:rPr>
      <w:rFonts w:ascii="Verdana" w:eastAsia="Times New Roman" w:hAnsi="Verdana" w:cs="Arial"/>
      <w:bCs/>
      <w:sz w:val="18"/>
      <w:szCs w:val="26"/>
      <w:lang w:val="en-GB" w:eastAsia="bg-BG"/>
    </w:rPr>
  </w:style>
  <w:style w:type="paragraph" w:styleId="Koptekst">
    <w:name w:val="header"/>
    <w:basedOn w:val="Standaard"/>
    <w:link w:val="KoptekstChar"/>
    <w:rsid w:val="00A34F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34F52"/>
    <w:rPr>
      <w:rFonts w:ascii="Verdana" w:eastAsia="Times New Roman" w:hAnsi="Verdana" w:cs="Times New Roman"/>
      <w:sz w:val="18"/>
      <w:szCs w:val="24"/>
      <w:lang w:val="en-GB" w:eastAsia="bg-BG"/>
    </w:rPr>
  </w:style>
  <w:style w:type="paragraph" w:styleId="Voettekst">
    <w:name w:val="footer"/>
    <w:basedOn w:val="Standaard"/>
    <w:link w:val="VoettekstChar"/>
    <w:rsid w:val="00A34F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4F52"/>
    <w:rPr>
      <w:rFonts w:ascii="Verdana" w:eastAsia="Times New Roman" w:hAnsi="Verdana" w:cs="Times New Roman"/>
      <w:sz w:val="18"/>
      <w:szCs w:val="24"/>
      <w:lang w:val="en-GB" w:eastAsia="bg-BG"/>
    </w:rPr>
  </w:style>
  <w:style w:type="table" w:styleId="Tabelraster">
    <w:name w:val="Table Grid"/>
    <w:basedOn w:val="Standaardtabel"/>
    <w:rsid w:val="00A34F5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A34F52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A34F52"/>
    <w:pPr>
      <w:numPr>
        <w:numId w:val="2"/>
      </w:numPr>
    </w:pPr>
  </w:style>
  <w:style w:type="paragraph" w:customStyle="1" w:styleId="Bulletswithtext">
    <w:name w:val="Bullets with text"/>
    <w:basedOn w:val="Standaard"/>
    <w:rsid w:val="00A34F52"/>
    <w:pPr>
      <w:numPr>
        <w:numId w:val="4"/>
      </w:numPr>
    </w:pPr>
    <w:rPr>
      <w:lang w:val="en-US"/>
    </w:rPr>
  </w:style>
  <w:style w:type="character" w:styleId="Voetnootmarkering">
    <w:name w:val="footnote reference"/>
    <w:basedOn w:val="Standaardalinea-lettertype"/>
    <w:semiHidden/>
    <w:rsid w:val="00A34F52"/>
    <w:rPr>
      <w:rFonts w:ascii="Verdana" w:hAnsi="Verdana"/>
      <w:dstrike w:val="0"/>
      <w:sz w:val="13"/>
      <w:vertAlign w:val="baseline"/>
    </w:rPr>
  </w:style>
  <w:style w:type="paragraph" w:styleId="Voetnoottekst">
    <w:name w:val="footnote text"/>
    <w:basedOn w:val="Standaard"/>
    <w:link w:val="VoetnoottekstChar"/>
    <w:semiHidden/>
    <w:rsid w:val="00A34F52"/>
    <w:pPr>
      <w:framePr w:wrap="notBeside" w:vAnchor="text" w:hAnchor="text" w:y="1"/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34F52"/>
    <w:rPr>
      <w:rFonts w:ascii="Verdana" w:eastAsia="Times New Roman" w:hAnsi="Verdana" w:cs="Times New Roman"/>
      <w:sz w:val="13"/>
      <w:szCs w:val="20"/>
      <w:lang w:val="en-GB" w:eastAsia="bg-BG"/>
    </w:rPr>
  </w:style>
  <w:style w:type="table" w:styleId="Elegantetabel">
    <w:name w:val="Table Elegant"/>
    <w:basedOn w:val="Standaardtabel"/>
    <w:rsid w:val="00A34F5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A34F5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34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F52"/>
    <w:rPr>
      <w:rFonts w:ascii="Tahoma" w:eastAsia="Times New Roman" w:hAnsi="Tahoma" w:cs="Tahoma"/>
      <w:sz w:val="16"/>
      <w:szCs w:val="16"/>
      <w:lang w:val="en-GB" w:eastAsia="bg-BG"/>
    </w:rPr>
  </w:style>
  <w:style w:type="paragraph" w:customStyle="1" w:styleId="EndNoteBibliographyTitle">
    <w:name w:val="EndNote Bibliography Title"/>
    <w:basedOn w:val="Standaard"/>
    <w:link w:val="EndNoteBibliographyTitleChar"/>
    <w:rsid w:val="00A34F52"/>
    <w:pPr>
      <w:jc w:val="center"/>
    </w:pPr>
    <w:rPr>
      <w:noProof/>
      <w:lang w:val="bg-BG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A34F52"/>
    <w:rPr>
      <w:rFonts w:ascii="Verdana" w:eastAsia="Times New Roman" w:hAnsi="Verdana" w:cs="Times New Roman"/>
      <w:noProof/>
      <w:sz w:val="18"/>
      <w:szCs w:val="24"/>
      <w:lang w:val="bg-BG" w:eastAsia="bg-BG"/>
    </w:rPr>
  </w:style>
  <w:style w:type="paragraph" w:customStyle="1" w:styleId="EndNoteBibliography">
    <w:name w:val="EndNote Bibliography"/>
    <w:basedOn w:val="Standaard"/>
    <w:link w:val="EndNoteBibliographyChar"/>
    <w:rsid w:val="00A34F52"/>
    <w:rPr>
      <w:noProof/>
      <w:lang w:val="bg-BG"/>
    </w:rPr>
  </w:style>
  <w:style w:type="character" w:customStyle="1" w:styleId="EndNoteBibliographyChar">
    <w:name w:val="EndNote Bibliography Char"/>
    <w:basedOn w:val="Standaardalinea-lettertype"/>
    <w:link w:val="EndNoteBibliography"/>
    <w:rsid w:val="00A34F52"/>
    <w:rPr>
      <w:rFonts w:ascii="Verdana" w:eastAsia="Times New Roman" w:hAnsi="Verdana" w:cs="Times New Roman"/>
      <w:noProof/>
      <w:sz w:val="18"/>
      <w:szCs w:val="24"/>
      <w:lang w:val="bg-BG" w:eastAsia="bg-BG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4F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F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4F52"/>
    <w:rPr>
      <w:rFonts w:ascii="Verdana" w:eastAsia="Times New Roman" w:hAnsi="Verdana" w:cs="Times New Roman"/>
      <w:sz w:val="20"/>
      <w:szCs w:val="20"/>
      <w:lang w:val="en-GB" w:eastAsia="bg-BG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F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4F52"/>
    <w:rPr>
      <w:rFonts w:ascii="Verdana" w:eastAsia="Times New Roman" w:hAnsi="Verdana" w:cs="Times New Roman"/>
      <w:b/>
      <w:bCs/>
      <w:sz w:val="20"/>
      <w:szCs w:val="20"/>
      <w:lang w:val="en-GB" w:eastAsia="bg-BG"/>
    </w:rPr>
  </w:style>
  <w:style w:type="table" w:customStyle="1" w:styleId="Tabelrasterlicht1">
    <w:name w:val="Tabelraster licht1"/>
    <w:basedOn w:val="Standaardtabel"/>
    <w:uiPriority w:val="40"/>
    <w:rsid w:val="00A3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A34F52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en-GB" w:eastAsia="bg-BG"/>
    </w:rPr>
  </w:style>
  <w:style w:type="paragraph" w:styleId="Lijstalinea">
    <w:name w:val="List Paragraph"/>
    <w:basedOn w:val="Standaard"/>
    <w:uiPriority w:val="34"/>
    <w:qFormat/>
    <w:rsid w:val="00A34F52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A34F5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A34F52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34F52"/>
    <w:rPr>
      <w:color w:val="808080"/>
    </w:rPr>
  </w:style>
  <w:style w:type="character" w:styleId="Nadruk">
    <w:name w:val="Emphasis"/>
    <w:basedOn w:val="Standaardalinea-lettertype"/>
    <w:qFormat/>
    <w:rsid w:val="00A34F52"/>
    <w:rPr>
      <w:i/>
      <w:iCs/>
    </w:rPr>
  </w:style>
  <w:style w:type="paragraph" w:styleId="Eindnoottekst">
    <w:name w:val="endnote text"/>
    <w:basedOn w:val="Standaard"/>
    <w:link w:val="EindnoottekstChar"/>
    <w:semiHidden/>
    <w:unhideWhenUsed/>
    <w:rsid w:val="00A34F52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A34F52"/>
    <w:rPr>
      <w:rFonts w:ascii="Verdana" w:eastAsia="Times New Roman" w:hAnsi="Verdana" w:cs="Times New Roman"/>
      <w:sz w:val="20"/>
      <w:szCs w:val="20"/>
      <w:lang w:val="en-GB" w:eastAsia="bg-BG"/>
    </w:rPr>
  </w:style>
  <w:style w:type="character" w:styleId="Eindnootmarkering">
    <w:name w:val="endnote reference"/>
    <w:basedOn w:val="Standaardalinea-lettertype"/>
    <w:semiHidden/>
    <w:unhideWhenUsed/>
    <w:rsid w:val="00A3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Dongen</dc:creator>
  <cp:keywords/>
  <dc:description/>
  <cp:lastModifiedBy>Thijs van Dongen</cp:lastModifiedBy>
  <cp:revision>3</cp:revision>
  <dcterms:created xsi:type="dcterms:W3CDTF">2016-12-02T17:17:00Z</dcterms:created>
  <dcterms:modified xsi:type="dcterms:W3CDTF">2016-12-02T17:18:00Z</dcterms:modified>
</cp:coreProperties>
</file>