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AE37" w14:textId="216F8CF9" w:rsidR="00247BFE" w:rsidRPr="00247BFE" w:rsidRDefault="00117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2  </w:t>
      </w:r>
      <w:r w:rsidR="00247BFE" w:rsidRPr="00247BFE">
        <w:rPr>
          <w:b/>
          <w:sz w:val="28"/>
          <w:szCs w:val="28"/>
        </w:rPr>
        <w:t>Population Denominators</w:t>
      </w:r>
    </w:p>
    <w:p w14:paraId="6175E956" w14:textId="31D3263B" w:rsidR="00D23F0E" w:rsidRDefault="00294986">
      <w:r>
        <w:t>We estimate</w:t>
      </w:r>
      <w:r w:rsidR="00E870FE">
        <w:t>d</w:t>
      </w:r>
      <w:r>
        <w:t xml:space="preserve"> the study population a</w:t>
      </w:r>
      <w:r w:rsidR="00E870FE">
        <w:t>s of</w:t>
      </w:r>
      <w:r>
        <w:t xml:space="preserve"> Jan</w:t>
      </w:r>
      <w:r w:rsidR="00E870FE">
        <w:t>uary</w:t>
      </w:r>
      <w:r>
        <w:t xml:space="preserve"> 2011, and how the population grew during the </w:t>
      </w:r>
      <w:r w:rsidR="00E870FE">
        <w:t xml:space="preserve">analysis </w:t>
      </w:r>
      <w:r>
        <w:t>period</w:t>
      </w:r>
      <w:r w:rsidR="00E870FE">
        <w:t xml:space="preserve"> (January 2012 to June 2014)</w:t>
      </w:r>
      <w:r>
        <w:t>,</w:t>
      </w:r>
      <w:r w:rsidR="00877717">
        <w:t xml:space="preserve"> </w:t>
      </w:r>
      <w:r>
        <w:t>using publically available population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758"/>
        <w:gridCol w:w="1417"/>
        <w:gridCol w:w="2126"/>
      </w:tblGrid>
      <w:tr w:rsidR="008F02B6" w14:paraId="0549B352" w14:textId="77777777" w:rsidTr="001173E5">
        <w:tc>
          <w:tcPr>
            <w:tcW w:w="2603" w:type="dxa"/>
            <w:vAlign w:val="bottom"/>
          </w:tcPr>
          <w:p w14:paraId="03858467" w14:textId="77777777" w:rsidR="008F02B6" w:rsidRDefault="008F02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758" w:type="dxa"/>
            <w:vAlign w:val="bottom"/>
          </w:tcPr>
          <w:p w14:paraId="34351612" w14:textId="79D57C74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Total population July 2008</w:t>
            </w:r>
            <w:r w:rsidR="00863F17">
              <w:rPr>
                <w:rFonts w:ascii="Calibri" w:hAnsi="Calibri" w:cs="Calibri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vAlign w:val="bottom"/>
          </w:tcPr>
          <w:p w14:paraId="739C8248" w14:textId="3F5567C6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Annual growth rate</w:t>
            </w:r>
            <w:r w:rsidR="00863F17">
              <w:rPr>
                <w:rFonts w:ascii="Calibri" w:hAnsi="Calibri" w:cs="Calibri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vAlign w:val="bottom"/>
          </w:tcPr>
          <w:p w14:paraId="563F0AE0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Est. Total population Jan 2011</w:t>
            </w:r>
          </w:p>
        </w:tc>
      </w:tr>
      <w:tr w:rsidR="008F02B6" w14:paraId="10C07791" w14:textId="77777777" w:rsidTr="001173E5">
        <w:tc>
          <w:tcPr>
            <w:tcW w:w="2603" w:type="dxa"/>
            <w:vAlign w:val="bottom"/>
          </w:tcPr>
          <w:p w14:paraId="7770F9C6" w14:textId="77777777" w:rsidR="008F02B6" w:rsidRDefault="008F02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Hosp &amp; HC</w:t>
            </w:r>
          </w:p>
        </w:tc>
        <w:tc>
          <w:tcPr>
            <w:tcW w:w="1758" w:type="dxa"/>
            <w:vAlign w:val="bottom"/>
          </w:tcPr>
          <w:p w14:paraId="442B087B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456416</w:t>
            </w:r>
          </w:p>
        </w:tc>
        <w:tc>
          <w:tcPr>
            <w:tcW w:w="1417" w:type="dxa"/>
            <w:vAlign w:val="bottom"/>
          </w:tcPr>
          <w:p w14:paraId="41F131B9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0.035</w:t>
            </w:r>
          </w:p>
        </w:tc>
        <w:tc>
          <w:tcPr>
            <w:tcW w:w="2126" w:type="dxa"/>
            <w:vAlign w:val="bottom"/>
          </w:tcPr>
          <w:p w14:paraId="5D0D5448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496352</w:t>
            </w:r>
          </w:p>
        </w:tc>
      </w:tr>
      <w:tr w:rsidR="008F02B6" w14:paraId="0B99EDFE" w14:textId="77777777" w:rsidTr="001173E5">
        <w:tc>
          <w:tcPr>
            <w:tcW w:w="2603" w:type="dxa"/>
            <w:vAlign w:val="bottom"/>
          </w:tcPr>
          <w:p w14:paraId="42B7A7CE" w14:textId="77777777" w:rsidR="008F02B6" w:rsidRDefault="008F02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VC</w:t>
            </w:r>
          </w:p>
        </w:tc>
        <w:tc>
          <w:tcPr>
            <w:tcW w:w="1758" w:type="dxa"/>
            <w:vAlign w:val="bottom"/>
          </w:tcPr>
          <w:p w14:paraId="1AAD512C" w14:textId="01C0286C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60FB578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0.035</w:t>
            </w:r>
          </w:p>
        </w:tc>
        <w:tc>
          <w:tcPr>
            <w:tcW w:w="2126" w:type="dxa"/>
            <w:vAlign w:val="bottom"/>
          </w:tcPr>
          <w:p w14:paraId="23B15DB7" w14:textId="365F0451" w:rsidR="008F02B6" w:rsidRDefault="001B635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38000</w:t>
            </w:r>
          </w:p>
        </w:tc>
      </w:tr>
      <w:tr w:rsidR="008F02B6" w14:paraId="09823E16" w14:textId="77777777" w:rsidTr="001173E5">
        <w:tc>
          <w:tcPr>
            <w:tcW w:w="2603" w:type="dxa"/>
            <w:vAlign w:val="bottom"/>
          </w:tcPr>
          <w:p w14:paraId="2B4BE598" w14:textId="451EFF75" w:rsidR="008F02B6" w:rsidRDefault="000C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Kabadula - </w:t>
            </w:r>
            <w:r w:rsidR="008F02B6">
              <w:rPr>
                <w:rFonts w:ascii="Calibri" w:hAnsi="Calibri" w:cs="Calibri"/>
              </w:rPr>
              <w:t>HC</w:t>
            </w:r>
          </w:p>
        </w:tc>
        <w:tc>
          <w:tcPr>
            <w:tcW w:w="1758" w:type="dxa"/>
            <w:vAlign w:val="bottom"/>
          </w:tcPr>
          <w:p w14:paraId="19B3B42A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212095</w:t>
            </w:r>
          </w:p>
        </w:tc>
        <w:tc>
          <w:tcPr>
            <w:tcW w:w="1417" w:type="dxa"/>
            <w:vAlign w:val="bottom"/>
          </w:tcPr>
          <w:p w14:paraId="1E136EB9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0.031</w:t>
            </w:r>
          </w:p>
        </w:tc>
        <w:tc>
          <w:tcPr>
            <w:tcW w:w="2126" w:type="dxa"/>
            <w:vAlign w:val="bottom"/>
          </w:tcPr>
          <w:p w14:paraId="6A8B8346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228532</w:t>
            </w:r>
          </w:p>
        </w:tc>
      </w:tr>
      <w:tr w:rsidR="008F02B6" w14:paraId="51959224" w14:textId="77777777" w:rsidTr="001173E5">
        <w:tc>
          <w:tcPr>
            <w:tcW w:w="2603" w:type="dxa"/>
            <w:vAlign w:val="bottom"/>
          </w:tcPr>
          <w:p w14:paraId="64948577" w14:textId="77777777" w:rsidR="008F02B6" w:rsidRDefault="008F02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Kabadula - VC</w:t>
            </w:r>
          </w:p>
        </w:tc>
        <w:tc>
          <w:tcPr>
            <w:tcW w:w="1758" w:type="dxa"/>
            <w:vAlign w:val="bottom"/>
          </w:tcPr>
          <w:p w14:paraId="30D11E44" w14:textId="43DB5EB9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182F017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0.031</w:t>
            </w:r>
          </w:p>
        </w:tc>
        <w:tc>
          <w:tcPr>
            <w:tcW w:w="2126" w:type="dxa"/>
            <w:vAlign w:val="bottom"/>
          </w:tcPr>
          <w:p w14:paraId="774196F1" w14:textId="7BFF0718" w:rsidR="008F02B6" w:rsidRDefault="001B635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38000</w:t>
            </w:r>
          </w:p>
        </w:tc>
      </w:tr>
      <w:tr w:rsidR="008F02B6" w14:paraId="64E17D82" w14:textId="77777777" w:rsidTr="001173E5">
        <w:tc>
          <w:tcPr>
            <w:tcW w:w="2603" w:type="dxa"/>
            <w:vAlign w:val="bottom"/>
          </w:tcPr>
          <w:p w14:paraId="72144518" w14:textId="77777777" w:rsidR="008F02B6" w:rsidRDefault="008F02B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KCH - Hospital</w:t>
            </w:r>
          </w:p>
        </w:tc>
        <w:tc>
          <w:tcPr>
            <w:tcW w:w="1758" w:type="dxa"/>
            <w:vAlign w:val="bottom"/>
          </w:tcPr>
          <w:p w14:paraId="0EAB97A4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1906272</w:t>
            </w:r>
          </w:p>
        </w:tc>
        <w:tc>
          <w:tcPr>
            <w:tcW w:w="1417" w:type="dxa"/>
            <w:vAlign w:val="bottom"/>
          </w:tcPr>
          <w:p w14:paraId="67E53409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0.044</w:t>
            </w:r>
          </w:p>
        </w:tc>
        <w:tc>
          <w:tcPr>
            <w:tcW w:w="2126" w:type="dxa"/>
            <w:vAlign w:val="bottom"/>
          </w:tcPr>
          <w:p w14:paraId="5F0A25B8" w14:textId="77777777" w:rsidR="008F02B6" w:rsidRDefault="008F02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2115962</w:t>
            </w:r>
          </w:p>
        </w:tc>
      </w:tr>
    </w:tbl>
    <w:p w14:paraId="387E3759" w14:textId="0D11B549" w:rsidR="00863F17" w:rsidRPr="00863F17" w:rsidRDefault="001173E5" w:rsidP="00863F17">
      <w:pPr>
        <w:spacing w:after="0" w:line="240" w:lineRule="auto"/>
        <w:rPr>
          <w:sz w:val="18"/>
          <w:szCs w:val="18"/>
        </w:rPr>
      </w:pPr>
      <w:r>
        <w:rPr>
          <w:szCs w:val="22"/>
          <w:vertAlign w:val="superscript"/>
        </w:rPr>
        <w:t>1</w:t>
      </w:r>
      <w:r w:rsidR="00863F17">
        <w:t xml:space="preserve"> </w:t>
      </w:r>
      <w:r w:rsidR="00863F17" w:rsidRPr="004F678A">
        <w:rPr>
          <w:sz w:val="18"/>
          <w:szCs w:val="18"/>
        </w:rPr>
        <w:t xml:space="preserve">From Table </w:t>
      </w:r>
      <w:r w:rsidR="00863F17">
        <w:rPr>
          <w:sz w:val="18"/>
          <w:szCs w:val="18"/>
        </w:rPr>
        <w:t>7</w:t>
      </w:r>
      <w:r w:rsidR="00863F17" w:rsidRPr="004F678A">
        <w:rPr>
          <w:sz w:val="18"/>
          <w:szCs w:val="18"/>
        </w:rPr>
        <w:t xml:space="preserve"> of Malawi main census 2008 report,</w:t>
      </w:r>
      <w:r w:rsidR="00863F17">
        <w:rPr>
          <w:sz w:val="18"/>
          <w:szCs w:val="18"/>
        </w:rPr>
        <w:t xml:space="preserve"> Population Size and Composition statistical tables</w:t>
      </w:r>
      <w:r w:rsidR="00863F17" w:rsidRPr="004F678A">
        <w:rPr>
          <w:sz w:val="18"/>
          <w:szCs w:val="18"/>
        </w:rPr>
        <w:t xml:space="preserve"> available at </w:t>
      </w:r>
      <w:hyperlink r:id="rId7" w:history="1">
        <w:r w:rsidR="00863F17" w:rsidRPr="00ED5660">
          <w:rPr>
            <w:rStyle w:val="Hyperlink"/>
            <w:sz w:val="18"/>
            <w:szCs w:val="18"/>
          </w:rPr>
          <w:t>http://www.nsomalawi.mw/index.php?option=com_content&amp;view=article&amp;id=107%3A2008-population-and-housing-census-results&amp;catid=8&amp;Itemid=6</w:t>
        </w:r>
      </w:hyperlink>
      <w:r w:rsidR="00863F17">
        <w:rPr>
          <w:sz w:val="18"/>
          <w:szCs w:val="18"/>
        </w:rPr>
        <w:t xml:space="preserve"> </w:t>
      </w:r>
      <w:r w:rsidR="00863F17" w:rsidRPr="004F678A">
        <w:rPr>
          <w:sz w:val="18"/>
          <w:szCs w:val="18"/>
        </w:rPr>
        <w:t>(accessed 19</w:t>
      </w:r>
      <w:r w:rsidR="00863F17" w:rsidRPr="004F678A">
        <w:rPr>
          <w:sz w:val="18"/>
          <w:szCs w:val="18"/>
          <w:vertAlign w:val="superscript"/>
        </w:rPr>
        <w:t>th</w:t>
      </w:r>
      <w:r w:rsidR="00863F17" w:rsidRPr="004F678A">
        <w:rPr>
          <w:sz w:val="18"/>
          <w:szCs w:val="18"/>
        </w:rPr>
        <w:t xml:space="preserve"> October 2016)</w:t>
      </w:r>
    </w:p>
    <w:p w14:paraId="63CABC85" w14:textId="404B7089" w:rsidR="004F678A" w:rsidRDefault="00863F17" w:rsidP="004F678A">
      <w:pPr>
        <w:spacing w:after="0" w:line="240" w:lineRule="auto"/>
      </w:pPr>
      <w:r>
        <w:rPr>
          <w:szCs w:val="22"/>
          <w:vertAlign w:val="superscript"/>
        </w:rPr>
        <w:t>2</w:t>
      </w:r>
      <w:r w:rsidR="004F678A">
        <w:t xml:space="preserve"> </w:t>
      </w:r>
      <w:r w:rsidR="004F678A" w:rsidRPr="004F678A">
        <w:rPr>
          <w:sz w:val="18"/>
          <w:szCs w:val="18"/>
        </w:rPr>
        <w:t xml:space="preserve">From Table 2.2 of Malawi main census 2008 report, available at </w:t>
      </w:r>
      <w:hyperlink r:id="rId8" w:history="1">
        <w:r w:rsidRPr="00ED5660">
          <w:rPr>
            <w:rStyle w:val="Hyperlink"/>
            <w:sz w:val="18"/>
            <w:szCs w:val="18"/>
          </w:rPr>
          <w:t>http://www.nsomalawi.mw/index.php?option=com_content&amp;view=article&amp;id=107%3A2008-population-and-housing-census-results&amp;catid=8&amp;Itemid=6</w:t>
        </w:r>
      </w:hyperlink>
      <w:r>
        <w:rPr>
          <w:sz w:val="18"/>
          <w:szCs w:val="18"/>
        </w:rPr>
        <w:t xml:space="preserve"> </w:t>
      </w:r>
      <w:r w:rsidRPr="004F678A">
        <w:rPr>
          <w:sz w:val="18"/>
          <w:szCs w:val="18"/>
        </w:rPr>
        <w:t>(accessed 19</w:t>
      </w:r>
      <w:r w:rsidRPr="004F678A">
        <w:rPr>
          <w:sz w:val="18"/>
          <w:szCs w:val="18"/>
          <w:vertAlign w:val="superscript"/>
        </w:rPr>
        <w:t>th</w:t>
      </w:r>
      <w:r w:rsidRPr="004F678A">
        <w:rPr>
          <w:sz w:val="18"/>
          <w:szCs w:val="18"/>
        </w:rPr>
        <w:t xml:space="preserve"> October 2016)</w:t>
      </w:r>
    </w:p>
    <w:p w14:paraId="38F627D7" w14:textId="38390B77" w:rsidR="006B19D5" w:rsidRDefault="00706D65">
      <w:r>
        <w:br/>
        <w:t>The hospital and health centre catchment populations for July 2008</w:t>
      </w:r>
      <w:r w:rsidR="00877717">
        <w:t xml:space="preserve"> are taken from the 2008 census: Mchinji =</w:t>
      </w:r>
      <w:r w:rsidR="001173E5">
        <w:t xml:space="preserve"> Mchinji district;</w:t>
      </w:r>
      <w:r>
        <w:t xml:space="preserve"> </w:t>
      </w:r>
      <w:r w:rsidR="00540EAA">
        <w:t>Kabu</w:t>
      </w:r>
      <w:bookmarkStart w:id="0" w:name="_GoBack"/>
      <w:bookmarkEnd w:id="0"/>
      <w:r w:rsidR="00877717">
        <w:t xml:space="preserve">dula = </w:t>
      </w:r>
      <w:r w:rsidR="0049410C">
        <w:t>Traditional Authority area (</w:t>
      </w:r>
      <w:r w:rsidRPr="00706D65">
        <w:t>TA</w:t>
      </w:r>
      <w:r w:rsidR="0049410C">
        <w:t>)</w:t>
      </w:r>
      <w:r w:rsidR="00540EAA">
        <w:t xml:space="preserve"> Kabu</w:t>
      </w:r>
      <w:r w:rsidRPr="00706D65">
        <w:t>dula and TA Khongoni</w:t>
      </w:r>
      <w:r w:rsidR="001173E5">
        <w:t>;</w:t>
      </w:r>
      <w:r>
        <w:t xml:space="preserve"> and</w:t>
      </w:r>
      <w:r w:rsidR="00E75DF7">
        <w:t xml:space="preserve"> </w:t>
      </w:r>
      <w:r w:rsidR="001B635B">
        <w:t>KCH (</w:t>
      </w:r>
      <w:r w:rsidR="00877717">
        <w:t>Kamuzu Central Hospital</w:t>
      </w:r>
      <w:r w:rsidR="001B635B">
        <w:t>)</w:t>
      </w:r>
      <w:r w:rsidR="00877717">
        <w:t xml:space="preserve"> = Lilongwe Rural and </w:t>
      </w:r>
      <w:r w:rsidR="001B635B">
        <w:t xml:space="preserve">Lilongwe </w:t>
      </w:r>
      <w:r w:rsidR="00877717">
        <w:t>City</w:t>
      </w:r>
      <w:r w:rsidR="00E75DF7">
        <w:t>. The village clinic populations are based on</w:t>
      </w:r>
      <w:r w:rsidR="006B19D5">
        <w:t xml:space="preserve"> a </w:t>
      </w:r>
      <w:r w:rsidR="00877717">
        <w:t xml:space="preserve">pre-defined </w:t>
      </w:r>
      <w:r w:rsidR="006B19D5">
        <w:t>population of</w:t>
      </w:r>
      <w:r w:rsidR="00E75DF7">
        <w:t xml:space="preserve"> approxi</w:t>
      </w:r>
      <w:r w:rsidR="001173E5">
        <w:t xml:space="preserve">mately 2000 per village clinic. </w:t>
      </w:r>
      <w:r w:rsidR="00E75DF7">
        <w:t>The annual growth rates are intercensal, from 1998 to 2008.</w:t>
      </w:r>
      <w:r w:rsidR="001B635B">
        <w:t xml:space="preserve"> We assumed the same annual growth rate between 2008 and 2014 based on declining fertility accompanied by declining mortality, particularly from HIV/AIDS.</w:t>
      </w:r>
      <w:r w:rsidR="001173E5">
        <w:t xml:space="preserve"> </w:t>
      </w:r>
      <w:r w:rsidR="001B635B">
        <w:t>Using the age breakdown reported in Table 4 of</w:t>
      </w:r>
      <w:r w:rsidR="00851A2D">
        <w:t xml:space="preserve"> the census </w:t>
      </w:r>
      <w:r w:rsidR="00851A2D" w:rsidRPr="00851A2D">
        <w:t>Population Size and Composition statistical tables</w:t>
      </w:r>
      <w:r w:rsidR="001B635B">
        <w:t xml:space="preserve"> </w:t>
      </w:r>
      <w:r w:rsidR="006B19D5">
        <w:t>gave us Jan</w:t>
      </w:r>
      <w:r w:rsidR="0049410C">
        <w:t>uary</w:t>
      </w:r>
      <w:r w:rsidR="006B19D5">
        <w:t xml:space="preserve"> 2011 populations</w:t>
      </w:r>
      <w:r w:rsidR="00901BF7">
        <w:t xml:space="preserve"> of under 5s</w:t>
      </w:r>
      <w:r w:rsidR="003820B6">
        <w:t xml:space="preserve"> in person months (the denominator for our analyses)</w:t>
      </w:r>
      <w:r w:rsidR="006B19D5">
        <w:t xml:space="preserve"> as follows</w:t>
      </w:r>
      <w:r w:rsidR="00901BF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51"/>
        <w:gridCol w:w="1752"/>
        <w:gridCol w:w="1752"/>
        <w:gridCol w:w="1974"/>
      </w:tblGrid>
      <w:tr w:rsidR="0062629A" w14:paraId="04087BA0" w14:textId="77777777" w:rsidTr="003A134D">
        <w:tc>
          <w:tcPr>
            <w:tcW w:w="2235" w:type="dxa"/>
            <w:vAlign w:val="bottom"/>
          </w:tcPr>
          <w:p w14:paraId="5663427D" w14:textId="7B647374" w:rsidR="0062629A" w:rsidRPr="001173E5" w:rsidRDefault="001173E5" w:rsidP="001B13B9">
            <w:pPr>
              <w:rPr>
                <w:rFonts w:ascii="Calibri" w:hAnsi="Calibri" w:cs="Calibri"/>
                <w:b/>
              </w:rPr>
            </w:pPr>
            <w:r w:rsidRPr="001173E5">
              <w:rPr>
                <w:rFonts w:ascii="Calibri" w:hAnsi="Calibri" w:cs="Calibri"/>
                <w:b/>
              </w:rPr>
              <w:t>January 2011</w:t>
            </w:r>
          </w:p>
        </w:tc>
        <w:tc>
          <w:tcPr>
            <w:tcW w:w="1751" w:type="dxa"/>
            <w:vAlign w:val="bottom"/>
          </w:tcPr>
          <w:p w14:paraId="38FA9804" w14:textId="77777777" w:rsidR="0062629A" w:rsidRDefault="006262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0-5 months</w:t>
            </w:r>
          </w:p>
        </w:tc>
        <w:tc>
          <w:tcPr>
            <w:tcW w:w="1752" w:type="dxa"/>
          </w:tcPr>
          <w:p w14:paraId="00A6ACCB" w14:textId="77777777" w:rsidR="0062629A" w:rsidRDefault="0062629A" w:rsidP="00901BF7">
            <w:pPr>
              <w:jc w:val="right"/>
            </w:pPr>
            <w:r>
              <w:t>6-23 months</w:t>
            </w:r>
          </w:p>
        </w:tc>
        <w:tc>
          <w:tcPr>
            <w:tcW w:w="1752" w:type="dxa"/>
          </w:tcPr>
          <w:p w14:paraId="153FAB56" w14:textId="77777777" w:rsidR="0062629A" w:rsidRDefault="0062629A" w:rsidP="00901BF7">
            <w:pPr>
              <w:jc w:val="right"/>
            </w:pPr>
            <w:r>
              <w:t>24-59 months</w:t>
            </w:r>
          </w:p>
        </w:tc>
        <w:tc>
          <w:tcPr>
            <w:tcW w:w="1974" w:type="dxa"/>
          </w:tcPr>
          <w:p w14:paraId="469CAF93" w14:textId="508FBE6D" w:rsidR="0062629A" w:rsidRDefault="00901BF7" w:rsidP="00901BF7">
            <w:pPr>
              <w:jc w:val="right"/>
            </w:pPr>
            <w:r>
              <w:t>Total 0-59 m</w:t>
            </w:r>
            <w:r w:rsidR="003A134D">
              <w:t>on</w:t>
            </w:r>
            <w:r w:rsidR="0062629A">
              <w:t>ths</w:t>
            </w:r>
          </w:p>
        </w:tc>
      </w:tr>
      <w:tr w:rsidR="0062629A" w14:paraId="7297900F" w14:textId="77777777" w:rsidTr="003A134D">
        <w:tc>
          <w:tcPr>
            <w:tcW w:w="2235" w:type="dxa"/>
            <w:vAlign w:val="bottom"/>
          </w:tcPr>
          <w:p w14:paraId="547B636B" w14:textId="77777777" w:rsidR="0062629A" w:rsidRDefault="0062629A" w:rsidP="001B13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Hosp &amp; HC</w:t>
            </w:r>
          </w:p>
        </w:tc>
        <w:tc>
          <w:tcPr>
            <w:tcW w:w="1751" w:type="dxa"/>
            <w:vAlign w:val="bottom"/>
          </w:tcPr>
          <w:p w14:paraId="1CA1E5DA" w14:textId="64B2A6E9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1752" w:type="dxa"/>
            <w:vAlign w:val="bottom"/>
          </w:tcPr>
          <w:p w14:paraId="09FB97D8" w14:textId="2937E8BF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2338</w:t>
            </w:r>
          </w:p>
        </w:tc>
        <w:tc>
          <w:tcPr>
            <w:tcW w:w="1752" w:type="dxa"/>
            <w:vAlign w:val="bottom"/>
          </w:tcPr>
          <w:p w14:paraId="13FCDD10" w14:textId="3207D0B6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4645</w:t>
            </w:r>
          </w:p>
        </w:tc>
        <w:tc>
          <w:tcPr>
            <w:tcW w:w="1974" w:type="dxa"/>
            <w:vAlign w:val="bottom"/>
          </w:tcPr>
          <w:p w14:paraId="66B96D00" w14:textId="59000324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7811</w:t>
            </w:r>
          </w:p>
        </w:tc>
      </w:tr>
      <w:tr w:rsidR="0062629A" w14:paraId="45C87F43" w14:textId="77777777" w:rsidTr="003A134D">
        <w:tc>
          <w:tcPr>
            <w:tcW w:w="2235" w:type="dxa"/>
            <w:vAlign w:val="bottom"/>
          </w:tcPr>
          <w:p w14:paraId="3B7E8157" w14:textId="77777777" w:rsidR="0062629A" w:rsidRDefault="0062629A" w:rsidP="001B13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VC</w:t>
            </w:r>
          </w:p>
        </w:tc>
        <w:tc>
          <w:tcPr>
            <w:tcW w:w="1751" w:type="dxa"/>
            <w:vAlign w:val="bottom"/>
          </w:tcPr>
          <w:p w14:paraId="7F34C40A" w14:textId="1E9283C2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52" w:type="dxa"/>
            <w:vAlign w:val="bottom"/>
          </w:tcPr>
          <w:p w14:paraId="2651A0E1" w14:textId="588D8C20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752" w:type="dxa"/>
            <w:vAlign w:val="bottom"/>
          </w:tcPr>
          <w:p w14:paraId="2495AB49" w14:textId="564EAA41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974" w:type="dxa"/>
            <w:vAlign w:val="bottom"/>
          </w:tcPr>
          <w:p w14:paraId="1CD8D74E" w14:textId="71393814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62629A" w14:paraId="67FCEB7C" w14:textId="77777777" w:rsidTr="003A134D">
        <w:tc>
          <w:tcPr>
            <w:tcW w:w="2235" w:type="dxa"/>
            <w:vAlign w:val="bottom"/>
          </w:tcPr>
          <w:p w14:paraId="37C70276" w14:textId="10618CD1" w:rsidR="0062629A" w:rsidRDefault="00540EAA" w:rsidP="001B13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Kabu</w:t>
            </w:r>
            <w:r w:rsidR="000C15D6">
              <w:rPr>
                <w:rFonts w:ascii="Calibri" w:hAnsi="Calibri" w:cs="Calibri"/>
              </w:rPr>
              <w:t xml:space="preserve">dula - </w:t>
            </w:r>
            <w:r w:rsidR="0062629A">
              <w:rPr>
                <w:rFonts w:ascii="Calibri" w:hAnsi="Calibri" w:cs="Calibri"/>
              </w:rPr>
              <w:t>HC</w:t>
            </w:r>
          </w:p>
        </w:tc>
        <w:tc>
          <w:tcPr>
            <w:tcW w:w="1751" w:type="dxa"/>
            <w:vAlign w:val="bottom"/>
          </w:tcPr>
          <w:p w14:paraId="68B62987" w14:textId="2AFC4CFE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752" w:type="dxa"/>
            <w:vAlign w:val="bottom"/>
          </w:tcPr>
          <w:p w14:paraId="2F6416E1" w14:textId="5B03D2DE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1752" w:type="dxa"/>
            <w:vAlign w:val="bottom"/>
          </w:tcPr>
          <w:p w14:paraId="2DCE92BA" w14:textId="499FD913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1974" w:type="dxa"/>
            <w:vAlign w:val="bottom"/>
          </w:tcPr>
          <w:p w14:paraId="68DFAD01" w14:textId="329065EA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3560</w:t>
            </w:r>
          </w:p>
        </w:tc>
      </w:tr>
      <w:tr w:rsidR="0062629A" w14:paraId="5F160B37" w14:textId="77777777" w:rsidTr="003A134D">
        <w:tc>
          <w:tcPr>
            <w:tcW w:w="2235" w:type="dxa"/>
            <w:vAlign w:val="bottom"/>
          </w:tcPr>
          <w:p w14:paraId="6CE2D201" w14:textId="56948C0E" w:rsidR="0062629A" w:rsidRDefault="00540EAA" w:rsidP="001B13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Kabu</w:t>
            </w:r>
            <w:r w:rsidR="0062629A">
              <w:rPr>
                <w:rFonts w:ascii="Calibri" w:hAnsi="Calibri" w:cs="Calibri"/>
              </w:rPr>
              <w:t>dula - VC</w:t>
            </w:r>
          </w:p>
        </w:tc>
        <w:tc>
          <w:tcPr>
            <w:tcW w:w="1751" w:type="dxa"/>
            <w:vAlign w:val="bottom"/>
          </w:tcPr>
          <w:p w14:paraId="549F6806" w14:textId="1D18B83F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52" w:type="dxa"/>
            <w:vAlign w:val="bottom"/>
          </w:tcPr>
          <w:p w14:paraId="02668B2B" w14:textId="230F41B7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752" w:type="dxa"/>
            <w:vAlign w:val="bottom"/>
          </w:tcPr>
          <w:p w14:paraId="32F5B40F" w14:textId="68240E8F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974" w:type="dxa"/>
            <w:vAlign w:val="bottom"/>
          </w:tcPr>
          <w:p w14:paraId="17096936" w14:textId="51517559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62629A" w14:paraId="332719B6" w14:textId="77777777" w:rsidTr="003A134D">
        <w:tc>
          <w:tcPr>
            <w:tcW w:w="2235" w:type="dxa"/>
            <w:vAlign w:val="bottom"/>
          </w:tcPr>
          <w:p w14:paraId="6BB92B93" w14:textId="77777777" w:rsidR="0062629A" w:rsidRDefault="0062629A" w:rsidP="001B13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KCH - Hospital</w:t>
            </w:r>
          </w:p>
        </w:tc>
        <w:tc>
          <w:tcPr>
            <w:tcW w:w="1751" w:type="dxa"/>
            <w:vAlign w:val="bottom"/>
          </w:tcPr>
          <w:p w14:paraId="39C98423" w14:textId="5D13E1E4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3316</w:t>
            </w:r>
          </w:p>
        </w:tc>
        <w:tc>
          <w:tcPr>
            <w:tcW w:w="1752" w:type="dxa"/>
            <w:vAlign w:val="bottom"/>
          </w:tcPr>
          <w:p w14:paraId="02DF158D" w14:textId="1373E3FF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9351</w:t>
            </w:r>
          </w:p>
        </w:tc>
        <w:tc>
          <w:tcPr>
            <w:tcW w:w="1752" w:type="dxa"/>
            <w:vAlign w:val="bottom"/>
          </w:tcPr>
          <w:p w14:paraId="434A65BD" w14:textId="42F91CD6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18580</w:t>
            </w:r>
          </w:p>
        </w:tc>
        <w:tc>
          <w:tcPr>
            <w:tcW w:w="1974" w:type="dxa"/>
            <w:vAlign w:val="bottom"/>
          </w:tcPr>
          <w:p w14:paraId="182DE140" w14:textId="7269B5D8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31247</w:t>
            </w:r>
          </w:p>
        </w:tc>
      </w:tr>
      <w:tr w:rsidR="0062629A" w14:paraId="034C75B0" w14:textId="77777777" w:rsidTr="003A134D">
        <w:tc>
          <w:tcPr>
            <w:tcW w:w="2235" w:type="dxa"/>
          </w:tcPr>
          <w:p w14:paraId="7E121D33" w14:textId="6AC1FC95" w:rsidR="0062629A" w:rsidRDefault="0049410C">
            <w:r>
              <w:t xml:space="preserve">ALL </w:t>
            </w:r>
            <w:r w:rsidR="0062629A">
              <w:t>Hospital</w:t>
            </w:r>
          </w:p>
        </w:tc>
        <w:tc>
          <w:tcPr>
            <w:tcW w:w="1751" w:type="dxa"/>
            <w:vAlign w:val="bottom"/>
          </w:tcPr>
          <w:p w14:paraId="17F735AD" w14:textId="731F2916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4145</w:t>
            </w:r>
          </w:p>
        </w:tc>
        <w:tc>
          <w:tcPr>
            <w:tcW w:w="1752" w:type="dxa"/>
            <w:vAlign w:val="bottom"/>
          </w:tcPr>
          <w:p w14:paraId="01D2E2FA" w14:textId="50925509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11688</w:t>
            </w:r>
          </w:p>
        </w:tc>
        <w:tc>
          <w:tcPr>
            <w:tcW w:w="1752" w:type="dxa"/>
            <w:vAlign w:val="bottom"/>
          </w:tcPr>
          <w:p w14:paraId="125A3BFB" w14:textId="605CC889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23225</w:t>
            </w:r>
          </w:p>
        </w:tc>
        <w:tc>
          <w:tcPr>
            <w:tcW w:w="1974" w:type="dxa"/>
            <w:vAlign w:val="bottom"/>
          </w:tcPr>
          <w:p w14:paraId="2ABBD7A4" w14:textId="08DA38DB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39058</w:t>
            </w:r>
          </w:p>
        </w:tc>
      </w:tr>
      <w:tr w:rsidR="0062629A" w14:paraId="12FAD268" w14:textId="77777777" w:rsidTr="003A134D">
        <w:tc>
          <w:tcPr>
            <w:tcW w:w="2235" w:type="dxa"/>
          </w:tcPr>
          <w:p w14:paraId="274BA2E0" w14:textId="2F03C103" w:rsidR="0062629A" w:rsidRDefault="0049410C">
            <w:r>
              <w:t xml:space="preserve">ALL </w:t>
            </w:r>
            <w:r w:rsidR="0062629A">
              <w:t>Health Centre</w:t>
            </w:r>
          </w:p>
        </w:tc>
        <w:tc>
          <w:tcPr>
            <w:tcW w:w="1751" w:type="dxa"/>
            <w:vAlign w:val="bottom"/>
          </w:tcPr>
          <w:p w14:paraId="1BB43F3A" w14:textId="40165FB9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1752" w:type="dxa"/>
            <w:vAlign w:val="bottom"/>
          </w:tcPr>
          <w:p w14:paraId="6CEA4200" w14:textId="58A282C7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3403</w:t>
            </w:r>
          </w:p>
        </w:tc>
        <w:tc>
          <w:tcPr>
            <w:tcW w:w="1752" w:type="dxa"/>
            <w:vAlign w:val="bottom"/>
          </w:tcPr>
          <w:p w14:paraId="71F2E119" w14:textId="6710B8AD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6762</w:t>
            </w:r>
          </w:p>
        </w:tc>
        <w:tc>
          <w:tcPr>
            <w:tcW w:w="1974" w:type="dxa"/>
            <w:vAlign w:val="bottom"/>
          </w:tcPr>
          <w:p w14:paraId="0DB279E4" w14:textId="770E6336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11372</w:t>
            </w:r>
          </w:p>
        </w:tc>
      </w:tr>
      <w:tr w:rsidR="0062629A" w14:paraId="7C8E0902" w14:textId="77777777" w:rsidTr="003A134D">
        <w:tc>
          <w:tcPr>
            <w:tcW w:w="2235" w:type="dxa"/>
          </w:tcPr>
          <w:p w14:paraId="3B66AA8F" w14:textId="3E10649C" w:rsidR="0062629A" w:rsidRDefault="0049410C">
            <w:r>
              <w:t xml:space="preserve">ALL </w:t>
            </w:r>
            <w:r w:rsidR="0062629A">
              <w:t>Village Clinic</w:t>
            </w:r>
          </w:p>
        </w:tc>
        <w:tc>
          <w:tcPr>
            <w:tcW w:w="1751" w:type="dxa"/>
            <w:vAlign w:val="bottom"/>
          </w:tcPr>
          <w:p w14:paraId="6CAA146D" w14:textId="3E5AE6DB" w:rsidR="0062629A" w:rsidRDefault="00F8072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752" w:type="dxa"/>
            <w:vAlign w:val="bottom"/>
          </w:tcPr>
          <w:p w14:paraId="53DE89B1" w14:textId="703E6220" w:rsidR="0062629A" w:rsidRDefault="0062629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80722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52" w:type="dxa"/>
            <w:vAlign w:val="bottom"/>
          </w:tcPr>
          <w:p w14:paraId="1B551AF4" w14:textId="0E707597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974" w:type="dxa"/>
            <w:vAlign w:val="bottom"/>
          </w:tcPr>
          <w:p w14:paraId="2AF7B957" w14:textId="3D08A6F0" w:rsidR="0062629A" w:rsidRDefault="00CC404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1149</w:t>
            </w:r>
          </w:p>
        </w:tc>
      </w:tr>
    </w:tbl>
    <w:p w14:paraId="6FFC79B9" w14:textId="35A0285D" w:rsidR="006B19D5" w:rsidRDefault="00901BF7">
      <w:r>
        <w:br/>
        <w:t xml:space="preserve">We then used the </w:t>
      </w:r>
      <w:r w:rsidR="009C4548">
        <w:t xml:space="preserve">annual </w:t>
      </w:r>
      <w:r>
        <w:t>growth rates above</w:t>
      </w:r>
      <w:r w:rsidR="00625C12">
        <w:t>,</w:t>
      </w:r>
      <w:r w:rsidR="00625C12" w:rsidRPr="00625C12">
        <w:t xml:space="preserve"> </w:t>
      </w:r>
      <w:r w:rsidR="00625C12">
        <w:t>converted to monthly growth rates</w:t>
      </w:r>
      <w:r w:rsidR="009C4548">
        <w:t xml:space="preserve"> (</w:t>
      </w:r>
      <w:r w:rsidR="009C4548" w:rsidRPr="009C4548">
        <w:rPr>
          <w:i/>
        </w:rPr>
        <w:t>m</w:t>
      </w:r>
      <w:r w:rsidR="009C4548">
        <w:t>)</w:t>
      </w:r>
      <w:r w:rsidR="00625C12">
        <w:t xml:space="preserve"> using the formula </w:t>
      </w:r>
      <w:r w:rsidR="009C4548" w:rsidRPr="009C4548">
        <w:rPr>
          <w:i/>
        </w:rPr>
        <w:t>m</w:t>
      </w:r>
      <w:r w:rsidR="009C4548">
        <w:t>=((</w:t>
      </w:r>
      <w:r w:rsidR="00625C12" w:rsidRPr="00625C12">
        <w:t>(1+</w:t>
      </w:r>
      <w:r w:rsidR="00625C12" w:rsidRPr="00625C12">
        <w:rPr>
          <w:i/>
        </w:rPr>
        <w:t>a</w:t>
      </w:r>
      <w:r w:rsidR="00625C12" w:rsidRPr="00625C12">
        <w:t>)/1)</w:t>
      </w:r>
      <w:r w:rsidR="009C4548" w:rsidRPr="009C4548">
        <w:rPr>
          <w:szCs w:val="22"/>
          <w:vertAlign w:val="superscript"/>
        </w:rPr>
        <w:t>1/12</w:t>
      </w:r>
      <w:r w:rsidR="00625C12" w:rsidRPr="00625C12">
        <w:t>)-1</w:t>
      </w:r>
      <w:r w:rsidR="00625C12">
        <w:t xml:space="preserve"> where </w:t>
      </w:r>
      <w:r w:rsidR="00625C12">
        <w:rPr>
          <w:i/>
        </w:rPr>
        <w:t>a</w:t>
      </w:r>
      <w:r w:rsidR="00625C12" w:rsidRPr="00625C12">
        <w:t xml:space="preserve"> is the annual growth rate</w:t>
      </w:r>
      <w:r w:rsidR="00625C12">
        <w:t>,</w:t>
      </w:r>
      <w:r>
        <w:t xml:space="preserve"> to project populations in subsequent months.</w:t>
      </w:r>
      <w:r w:rsidR="00F5742A">
        <w:t xml:space="preserve"> We assumed the monthly growth rates were the same throughout the year. The populations at the start and end of our 30-month analysis period, in January 2012, and June 2014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51"/>
        <w:gridCol w:w="1752"/>
        <w:gridCol w:w="1752"/>
        <w:gridCol w:w="1974"/>
      </w:tblGrid>
      <w:tr w:rsidR="00040E9E" w14:paraId="234FACAD" w14:textId="77777777" w:rsidTr="001173E5">
        <w:tc>
          <w:tcPr>
            <w:tcW w:w="2235" w:type="dxa"/>
            <w:vAlign w:val="bottom"/>
          </w:tcPr>
          <w:p w14:paraId="1E9A3C22" w14:textId="4870CA54" w:rsidR="00040E9E" w:rsidRPr="001173E5" w:rsidRDefault="001173E5" w:rsidP="00145BA3">
            <w:pPr>
              <w:rPr>
                <w:rFonts w:ascii="Calibri" w:hAnsi="Calibri" w:cs="Calibri"/>
                <w:b/>
              </w:rPr>
            </w:pPr>
            <w:r w:rsidRPr="001173E5">
              <w:rPr>
                <w:b/>
              </w:rPr>
              <w:t>January 2012</w:t>
            </w:r>
          </w:p>
        </w:tc>
        <w:tc>
          <w:tcPr>
            <w:tcW w:w="1751" w:type="dxa"/>
            <w:vAlign w:val="bottom"/>
          </w:tcPr>
          <w:p w14:paraId="1E01B3A1" w14:textId="77777777" w:rsidR="00040E9E" w:rsidRDefault="00040E9E" w:rsidP="00145B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0-5 months</w:t>
            </w:r>
          </w:p>
        </w:tc>
        <w:tc>
          <w:tcPr>
            <w:tcW w:w="1752" w:type="dxa"/>
          </w:tcPr>
          <w:p w14:paraId="4254E1B5" w14:textId="77777777" w:rsidR="00040E9E" w:rsidRDefault="00040E9E" w:rsidP="00145BA3">
            <w:pPr>
              <w:jc w:val="right"/>
            </w:pPr>
            <w:r>
              <w:t>6-23 months</w:t>
            </w:r>
          </w:p>
        </w:tc>
        <w:tc>
          <w:tcPr>
            <w:tcW w:w="1752" w:type="dxa"/>
          </w:tcPr>
          <w:p w14:paraId="4D63BBC3" w14:textId="77777777" w:rsidR="00040E9E" w:rsidRDefault="00040E9E" w:rsidP="00145BA3">
            <w:pPr>
              <w:jc w:val="right"/>
            </w:pPr>
            <w:r>
              <w:t>24-59 months</w:t>
            </w:r>
          </w:p>
        </w:tc>
        <w:tc>
          <w:tcPr>
            <w:tcW w:w="1974" w:type="dxa"/>
          </w:tcPr>
          <w:p w14:paraId="06270DF9" w14:textId="7084846C" w:rsidR="00040E9E" w:rsidRDefault="00040E9E" w:rsidP="00145BA3">
            <w:pPr>
              <w:jc w:val="right"/>
            </w:pPr>
            <w:r>
              <w:t>Total 0-59 m</w:t>
            </w:r>
            <w:r w:rsidR="001173E5">
              <w:t>on</w:t>
            </w:r>
            <w:r>
              <w:t>ths</w:t>
            </w:r>
          </w:p>
        </w:tc>
      </w:tr>
      <w:tr w:rsidR="00040E9E" w14:paraId="2FB889D0" w14:textId="77777777" w:rsidTr="001173E5">
        <w:tc>
          <w:tcPr>
            <w:tcW w:w="2235" w:type="dxa"/>
            <w:vAlign w:val="bottom"/>
          </w:tcPr>
          <w:p w14:paraId="42A02A8F" w14:textId="77777777" w:rsidR="00040E9E" w:rsidRDefault="00040E9E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Hosp &amp; HC</w:t>
            </w:r>
          </w:p>
        </w:tc>
        <w:tc>
          <w:tcPr>
            <w:tcW w:w="1751" w:type="dxa"/>
            <w:vAlign w:val="bottom"/>
          </w:tcPr>
          <w:p w14:paraId="158D9541" w14:textId="6498931B" w:rsidR="00040E9E" w:rsidRDefault="001173E5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752" w:type="dxa"/>
            <w:vAlign w:val="bottom"/>
          </w:tcPr>
          <w:p w14:paraId="73A3A844" w14:textId="05AF7759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2419</w:t>
            </w:r>
          </w:p>
        </w:tc>
        <w:tc>
          <w:tcPr>
            <w:tcW w:w="1752" w:type="dxa"/>
            <w:vAlign w:val="bottom"/>
          </w:tcPr>
          <w:p w14:paraId="687B27BF" w14:textId="784AFB67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4807</w:t>
            </w:r>
          </w:p>
        </w:tc>
        <w:tc>
          <w:tcPr>
            <w:tcW w:w="1974" w:type="dxa"/>
            <w:vAlign w:val="bottom"/>
          </w:tcPr>
          <w:p w14:paraId="57B0ABB8" w14:textId="4822BB7C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8085</w:t>
            </w:r>
          </w:p>
        </w:tc>
      </w:tr>
      <w:tr w:rsidR="00040E9E" w14:paraId="4740D837" w14:textId="77777777" w:rsidTr="001173E5">
        <w:tc>
          <w:tcPr>
            <w:tcW w:w="2235" w:type="dxa"/>
            <w:vAlign w:val="bottom"/>
          </w:tcPr>
          <w:p w14:paraId="558BAD7A" w14:textId="77777777" w:rsidR="00040E9E" w:rsidRDefault="00040E9E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VC</w:t>
            </w:r>
          </w:p>
        </w:tc>
        <w:tc>
          <w:tcPr>
            <w:tcW w:w="1751" w:type="dxa"/>
            <w:vAlign w:val="bottom"/>
          </w:tcPr>
          <w:p w14:paraId="6A8B1502" w14:textId="2427CCA5" w:rsidR="00040E9E" w:rsidRDefault="001173E5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52" w:type="dxa"/>
            <w:vAlign w:val="bottom"/>
          </w:tcPr>
          <w:p w14:paraId="74B1D8F2" w14:textId="1C703B4D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752" w:type="dxa"/>
            <w:vAlign w:val="bottom"/>
          </w:tcPr>
          <w:p w14:paraId="65DCB958" w14:textId="3329F8E9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974" w:type="dxa"/>
            <w:vAlign w:val="bottom"/>
          </w:tcPr>
          <w:p w14:paraId="5FBF4181" w14:textId="730BDC4B" w:rsidR="00040E9E" w:rsidRDefault="00040E9E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0E743F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040E9E" w14:paraId="55B6869E" w14:textId="77777777" w:rsidTr="001173E5">
        <w:tc>
          <w:tcPr>
            <w:tcW w:w="2235" w:type="dxa"/>
            <w:vAlign w:val="bottom"/>
          </w:tcPr>
          <w:p w14:paraId="1DB39478" w14:textId="30AD8E9A" w:rsidR="00040E9E" w:rsidRDefault="00540EAA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Kabu</w:t>
            </w:r>
            <w:r w:rsidR="000C15D6">
              <w:rPr>
                <w:rFonts w:ascii="Calibri" w:hAnsi="Calibri" w:cs="Calibri"/>
              </w:rPr>
              <w:t xml:space="preserve">dula - </w:t>
            </w:r>
            <w:r w:rsidR="00040E9E">
              <w:rPr>
                <w:rFonts w:ascii="Calibri" w:hAnsi="Calibri" w:cs="Calibri"/>
              </w:rPr>
              <w:t>HC</w:t>
            </w:r>
          </w:p>
        </w:tc>
        <w:tc>
          <w:tcPr>
            <w:tcW w:w="1751" w:type="dxa"/>
            <w:vAlign w:val="bottom"/>
          </w:tcPr>
          <w:p w14:paraId="0D5374F2" w14:textId="73E254F2" w:rsidR="00040E9E" w:rsidRDefault="00040E9E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173E5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752" w:type="dxa"/>
            <w:vAlign w:val="bottom"/>
          </w:tcPr>
          <w:p w14:paraId="55BA27FA" w14:textId="6DA3CE45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1752" w:type="dxa"/>
            <w:vAlign w:val="bottom"/>
          </w:tcPr>
          <w:p w14:paraId="619C8746" w14:textId="384DE85B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2183</w:t>
            </w:r>
          </w:p>
        </w:tc>
        <w:tc>
          <w:tcPr>
            <w:tcW w:w="1974" w:type="dxa"/>
            <w:vAlign w:val="bottom"/>
          </w:tcPr>
          <w:p w14:paraId="4CFE6005" w14:textId="70641940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3671</w:t>
            </w:r>
          </w:p>
        </w:tc>
      </w:tr>
      <w:tr w:rsidR="00040E9E" w14:paraId="7D148E21" w14:textId="77777777" w:rsidTr="001173E5">
        <w:tc>
          <w:tcPr>
            <w:tcW w:w="2235" w:type="dxa"/>
            <w:vAlign w:val="bottom"/>
          </w:tcPr>
          <w:p w14:paraId="56573D54" w14:textId="18D9A3AF" w:rsidR="00040E9E" w:rsidRDefault="00540EAA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Kabu</w:t>
            </w:r>
            <w:r w:rsidR="00040E9E">
              <w:rPr>
                <w:rFonts w:ascii="Calibri" w:hAnsi="Calibri" w:cs="Calibri"/>
              </w:rPr>
              <w:t>dula - VC</w:t>
            </w:r>
          </w:p>
        </w:tc>
        <w:tc>
          <w:tcPr>
            <w:tcW w:w="1751" w:type="dxa"/>
            <w:vAlign w:val="bottom"/>
          </w:tcPr>
          <w:p w14:paraId="6BD8A8DD" w14:textId="71E6233F" w:rsidR="00040E9E" w:rsidRDefault="0073343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52" w:type="dxa"/>
            <w:vAlign w:val="bottom"/>
          </w:tcPr>
          <w:p w14:paraId="71D30EF5" w14:textId="5171DD60" w:rsidR="00040E9E" w:rsidRDefault="00040E9E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32304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752" w:type="dxa"/>
            <w:vAlign w:val="bottom"/>
          </w:tcPr>
          <w:p w14:paraId="48F1C3C4" w14:textId="2245C878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974" w:type="dxa"/>
            <w:vAlign w:val="bottom"/>
          </w:tcPr>
          <w:p w14:paraId="7DF00C4B" w14:textId="24B585E0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</w:tr>
      <w:tr w:rsidR="00040E9E" w14:paraId="4632C84E" w14:textId="77777777" w:rsidTr="001173E5">
        <w:tc>
          <w:tcPr>
            <w:tcW w:w="2235" w:type="dxa"/>
            <w:vAlign w:val="bottom"/>
          </w:tcPr>
          <w:p w14:paraId="189D95FB" w14:textId="77777777" w:rsidR="00040E9E" w:rsidRDefault="00040E9E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KCH - Hospital</w:t>
            </w:r>
          </w:p>
        </w:tc>
        <w:tc>
          <w:tcPr>
            <w:tcW w:w="1751" w:type="dxa"/>
            <w:vAlign w:val="bottom"/>
          </w:tcPr>
          <w:p w14:paraId="708F79C0" w14:textId="40713503" w:rsidR="00040E9E" w:rsidRDefault="0073343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3462</w:t>
            </w:r>
          </w:p>
        </w:tc>
        <w:tc>
          <w:tcPr>
            <w:tcW w:w="1752" w:type="dxa"/>
            <w:vAlign w:val="bottom"/>
          </w:tcPr>
          <w:p w14:paraId="4B3EA419" w14:textId="0A460DBF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9762</w:t>
            </w:r>
          </w:p>
        </w:tc>
        <w:tc>
          <w:tcPr>
            <w:tcW w:w="1752" w:type="dxa"/>
            <w:vAlign w:val="bottom"/>
          </w:tcPr>
          <w:p w14:paraId="3D2A3BE8" w14:textId="6A58BC8E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19398</w:t>
            </w:r>
          </w:p>
        </w:tc>
        <w:tc>
          <w:tcPr>
            <w:tcW w:w="1974" w:type="dxa"/>
            <w:vAlign w:val="bottom"/>
          </w:tcPr>
          <w:p w14:paraId="1849118B" w14:textId="5F782CCD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32622</w:t>
            </w:r>
          </w:p>
        </w:tc>
      </w:tr>
      <w:tr w:rsidR="00040E9E" w14:paraId="361A8C5C" w14:textId="77777777" w:rsidTr="001173E5">
        <w:tc>
          <w:tcPr>
            <w:tcW w:w="2235" w:type="dxa"/>
          </w:tcPr>
          <w:p w14:paraId="253B24C4" w14:textId="15F08A51" w:rsidR="00040E9E" w:rsidRDefault="0049410C" w:rsidP="00145BA3">
            <w:r>
              <w:t xml:space="preserve">ALL </w:t>
            </w:r>
            <w:r w:rsidR="00040E9E">
              <w:t>Hospital</w:t>
            </w:r>
          </w:p>
        </w:tc>
        <w:tc>
          <w:tcPr>
            <w:tcW w:w="1751" w:type="dxa"/>
            <w:vAlign w:val="bottom"/>
          </w:tcPr>
          <w:p w14:paraId="68FE312B" w14:textId="7902CFF9" w:rsidR="00040E9E" w:rsidRDefault="0073343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4320</w:t>
            </w:r>
          </w:p>
        </w:tc>
        <w:tc>
          <w:tcPr>
            <w:tcW w:w="1752" w:type="dxa"/>
            <w:vAlign w:val="bottom"/>
          </w:tcPr>
          <w:p w14:paraId="7AB120C6" w14:textId="40C08357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12181</w:t>
            </w:r>
          </w:p>
        </w:tc>
        <w:tc>
          <w:tcPr>
            <w:tcW w:w="1752" w:type="dxa"/>
            <w:vAlign w:val="bottom"/>
          </w:tcPr>
          <w:p w14:paraId="78434A2E" w14:textId="3C0E7EA8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24205</w:t>
            </w:r>
          </w:p>
        </w:tc>
        <w:tc>
          <w:tcPr>
            <w:tcW w:w="1974" w:type="dxa"/>
            <w:vAlign w:val="bottom"/>
          </w:tcPr>
          <w:p w14:paraId="4881C976" w14:textId="70FCC81E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40706</w:t>
            </w:r>
          </w:p>
        </w:tc>
      </w:tr>
      <w:tr w:rsidR="00040E9E" w14:paraId="17AE3FED" w14:textId="77777777" w:rsidTr="001173E5">
        <w:tc>
          <w:tcPr>
            <w:tcW w:w="2235" w:type="dxa"/>
          </w:tcPr>
          <w:p w14:paraId="33876CC1" w14:textId="47F71081" w:rsidR="00040E9E" w:rsidRDefault="0049410C" w:rsidP="00145BA3">
            <w:r>
              <w:t xml:space="preserve">ALL </w:t>
            </w:r>
            <w:r w:rsidR="00040E9E">
              <w:t>Health Centre</w:t>
            </w:r>
          </w:p>
        </w:tc>
        <w:tc>
          <w:tcPr>
            <w:tcW w:w="1751" w:type="dxa"/>
            <w:vAlign w:val="bottom"/>
          </w:tcPr>
          <w:p w14:paraId="6D63FEF4" w14:textId="7AD0FF8F" w:rsidR="00040E9E" w:rsidRDefault="0073343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1752" w:type="dxa"/>
            <w:vAlign w:val="bottom"/>
          </w:tcPr>
          <w:p w14:paraId="3038C47D" w14:textId="21BCABD3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3518</w:t>
            </w:r>
          </w:p>
        </w:tc>
        <w:tc>
          <w:tcPr>
            <w:tcW w:w="1752" w:type="dxa"/>
            <w:vAlign w:val="bottom"/>
          </w:tcPr>
          <w:p w14:paraId="0CD6ADFB" w14:textId="7D357F58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6990</w:t>
            </w:r>
          </w:p>
        </w:tc>
        <w:tc>
          <w:tcPr>
            <w:tcW w:w="1974" w:type="dxa"/>
            <w:vAlign w:val="bottom"/>
          </w:tcPr>
          <w:p w14:paraId="22DD1D00" w14:textId="71926487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11756</w:t>
            </w:r>
          </w:p>
        </w:tc>
      </w:tr>
      <w:tr w:rsidR="00040E9E" w14:paraId="4E169744" w14:textId="77777777" w:rsidTr="001173E5">
        <w:tc>
          <w:tcPr>
            <w:tcW w:w="2235" w:type="dxa"/>
          </w:tcPr>
          <w:p w14:paraId="12D7200C" w14:textId="6C40FEDA" w:rsidR="00040E9E" w:rsidRDefault="0049410C" w:rsidP="00145BA3">
            <w:r>
              <w:t xml:space="preserve">ALL </w:t>
            </w:r>
            <w:r w:rsidR="00040E9E">
              <w:t>Village Clinic</w:t>
            </w:r>
          </w:p>
        </w:tc>
        <w:tc>
          <w:tcPr>
            <w:tcW w:w="1751" w:type="dxa"/>
            <w:vAlign w:val="bottom"/>
          </w:tcPr>
          <w:p w14:paraId="61F521A2" w14:textId="369ED646" w:rsidR="00040E9E" w:rsidRDefault="0073343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52" w:type="dxa"/>
            <w:vAlign w:val="bottom"/>
          </w:tcPr>
          <w:p w14:paraId="14182350" w14:textId="46C4F31E" w:rsidR="00040E9E" w:rsidRDefault="00032304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752" w:type="dxa"/>
            <w:vAlign w:val="bottom"/>
          </w:tcPr>
          <w:p w14:paraId="7D0F7745" w14:textId="5D19BA36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974" w:type="dxa"/>
            <w:vAlign w:val="bottom"/>
          </w:tcPr>
          <w:p w14:paraId="555F8FA5" w14:textId="07CFAD29" w:rsidR="00040E9E" w:rsidRDefault="000E743F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</w:tr>
      <w:tr w:rsidR="00B63D78" w14:paraId="03CFF1FB" w14:textId="77777777" w:rsidTr="001173E5">
        <w:tc>
          <w:tcPr>
            <w:tcW w:w="2235" w:type="dxa"/>
            <w:vAlign w:val="bottom"/>
          </w:tcPr>
          <w:p w14:paraId="42570A1D" w14:textId="7C60C3E9" w:rsidR="00B63D78" w:rsidRPr="001173E5" w:rsidRDefault="001173E5" w:rsidP="00145BA3">
            <w:pPr>
              <w:rPr>
                <w:rFonts w:ascii="Calibri" w:hAnsi="Calibri" w:cs="Calibri"/>
                <w:b/>
              </w:rPr>
            </w:pPr>
            <w:r w:rsidRPr="001173E5">
              <w:rPr>
                <w:b/>
              </w:rPr>
              <w:lastRenderedPageBreak/>
              <w:t>June 2014</w:t>
            </w:r>
          </w:p>
        </w:tc>
        <w:tc>
          <w:tcPr>
            <w:tcW w:w="1751" w:type="dxa"/>
            <w:vAlign w:val="bottom"/>
          </w:tcPr>
          <w:p w14:paraId="202BE52A" w14:textId="77777777" w:rsidR="00B63D78" w:rsidRDefault="00B63D78" w:rsidP="00145B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0-5 months</w:t>
            </w:r>
          </w:p>
        </w:tc>
        <w:tc>
          <w:tcPr>
            <w:tcW w:w="1752" w:type="dxa"/>
          </w:tcPr>
          <w:p w14:paraId="4F033295" w14:textId="77777777" w:rsidR="00B63D78" w:rsidRDefault="00B63D78" w:rsidP="00145BA3">
            <w:pPr>
              <w:jc w:val="right"/>
            </w:pPr>
            <w:r>
              <w:t>6-23 months</w:t>
            </w:r>
          </w:p>
        </w:tc>
        <w:tc>
          <w:tcPr>
            <w:tcW w:w="1752" w:type="dxa"/>
          </w:tcPr>
          <w:p w14:paraId="48B84C0E" w14:textId="77777777" w:rsidR="00B63D78" w:rsidRDefault="00B63D78" w:rsidP="00145BA3">
            <w:pPr>
              <w:jc w:val="right"/>
            </w:pPr>
            <w:r>
              <w:t>24-59 months</w:t>
            </w:r>
          </w:p>
        </w:tc>
        <w:tc>
          <w:tcPr>
            <w:tcW w:w="1974" w:type="dxa"/>
          </w:tcPr>
          <w:p w14:paraId="614A8B54" w14:textId="26D90D43" w:rsidR="00B63D78" w:rsidRDefault="00B63D78" w:rsidP="00145BA3">
            <w:pPr>
              <w:jc w:val="right"/>
            </w:pPr>
            <w:r>
              <w:t>Total 0-59 m</w:t>
            </w:r>
            <w:r w:rsidR="001173E5">
              <w:t>on</w:t>
            </w:r>
            <w:r>
              <w:t>ths</w:t>
            </w:r>
          </w:p>
        </w:tc>
      </w:tr>
      <w:tr w:rsidR="00B63D78" w14:paraId="2FB89D9D" w14:textId="77777777" w:rsidTr="001173E5">
        <w:tc>
          <w:tcPr>
            <w:tcW w:w="2235" w:type="dxa"/>
            <w:vAlign w:val="bottom"/>
          </w:tcPr>
          <w:p w14:paraId="5B82E334" w14:textId="77777777" w:rsidR="00B63D78" w:rsidRDefault="00B63D78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Hosp &amp; HC</w:t>
            </w:r>
          </w:p>
        </w:tc>
        <w:tc>
          <w:tcPr>
            <w:tcW w:w="1751" w:type="dxa"/>
            <w:vAlign w:val="bottom"/>
          </w:tcPr>
          <w:p w14:paraId="4753247F" w14:textId="292EDC90" w:rsidR="00B63D78" w:rsidRDefault="003820B6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752" w:type="dxa"/>
            <w:vAlign w:val="bottom"/>
          </w:tcPr>
          <w:p w14:paraId="5BABF779" w14:textId="497230EC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2629</w:t>
            </w:r>
          </w:p>
        </w:tc>
        <w:tc>
          <w:tcPr>
            <w:tcW w:w="1752" w:type="dxa"/>
            <w:vAlign w:val="bottom"/>
          </w:tcPr>
          <w:p w14:paraId="6F41C6E7" w14:textId="374E3EC8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5224</w:t>
            </w:r>
          </w:p>
        </w:tc>
        <w:tc>
          <w:tcPr>
            <w:tcW w:w="1974" w:type="dxa"/>
            <w:vAlign w:val="bottom"/>
          </w:tcPr>
          <w:p w14:paraId="497885FA" w14:textId="752E4099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8786</w:t>
            </w:r>
          </w:p>
        </w:tc>
      </w:tr>
      <w:tr w:rsidR="00B63D78" w14:paraId="0AA37948" w14:textId="77777777" w:rsidTr="001173E5">
        <w:tc>
          <w:tcPr>
            <w:tcW w:w="2235" w:type="dxa"/>
            <w:vAlign w:val="bottom"/>
          </w:tcPr>
          <w:p w14:paraId="5883690C" w14:textId="77777777" w:rsidR="00B63D78" w:rsidRDefault="00B63D78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Mchinji - VC</w:t>
            </w:r>
          </w:p>
        </w:tc>
        <w:tc>
          <w:tcPr>
            <w:tcW w:w="1751" w:type="dxa"/>
            <w:vAlign w:val="bottom"/>
          </w:tcPr>
          <w:p w14:paraId="4461E978" w14:textId="70EE8F1F" w:rsidR="00B63D78" w:rsidRDefault="003820B6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752" w:type="dxa"/>
            <w:vAlign w:val="bottom"/>
          </w:tcPr>
          <w:p w14:paraId="7B4680F3" w14:textId="43D680FD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752" w:type="dxa"/>
            <w:vAlign w:val="bottom"/>
          </w:tcPr>
          <w:p w14:paraId="5ACDDABE" w14:textId="2E476087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74" w:type="dxa"/>
            <w:vAlign w:val="bottom"/>
          </w:tcPr>
          <w:p w14:paraId="264D9D97" w14:textId="68F5C49D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</w:tr>
      <w:tr w:rsidR="00B63D78" w14:paraId="00012F3D" w14:textId="77777777" w:rsidTr="001173E5">
        <w:tc>
          <w:tcPr>
            <w:tcW w:w="2235" w:type="dxa"/>
            <w:vAlign w:val="bottom"/>
          </w:tcPr>
          <w:p w14:paraId="3C708750" w14:textId="6E45C788" w:rsidR="00B63D78" w:rsidRDefault="00540EAA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Kabu</w:t>
            </w:r>
            <w:r w:rsidR="000C15D6">
              <w:rPr>
                <w:rFonts w:ascii="Calibri" w:hAnsi="Calibri" w:cs="Calibri"/>
              </w:rPr>
              <w:t xml:space="preserve">dula - </w:t>
            </w:r>
            <w:r w:rsidR="00B63D78">
              <w:rPr>
                <w:rFonts w:ascii="Calibri" w:hAnsi="Calibri" w:cs="Calibri"/>
              </w:rPr>
              <w:t>HC</w:t>
            </w:r>
          </w:p>
        </w:tc>
        <w:tc>
          <w:tcPr>
            <w:tcW w:w="1751" w:type="dxa"/>
            <w:vAlign w:val="bottom"/>
          </w:tcPr>
          <w:p w14:paraId="4403DED4" w14:textId="31276153" w:rsidR="00B63D78" w:rsidRDefault="003820B6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752" w:type="dxa"/>
            <w:vAlign w:val="bottom"/>
          </w:tcPr>
          <w:p w14:paraId="638851E4" w14:textId="24424F33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1752" w:type="dxa"/>
            <w:vAlign w:val="bottom"/>
          </w:tcPr>
          <w:p w14:paraId="7FBA80B9" w14:textId="52D5F7F7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2350</w:t>
            </w:r>
          </w:p>
        </w:tc>
        <w:tc>
          <w:tcPr>
            <w:tcW w:w="1974" w:type="dxa"/>
            <w:vAlign w:val="bottom"/>
          </w:tcPr>
          <w:p w14:paraId="30E944CD" w14:textId="1E11F1E1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3952</w:t>
            </w:r>
          </w:p>
        </w:tc>
      </w:tr>
      <w:tr w:rsidR="00B63D78" w14:paraId="49D2ABFF" w14:textId="77777777" w:rsidTr="001173E5">
        <w:tc>
          <w:tcPr>
            <w:tcW w:w="2235" w:type="dxa"/>
            <w:vAlign w:val="bottom"/>
          </w:tcPr>
          <w:p w14:paraId="487DE491" w14:textId="796210D1" w:rsidR="00B63D78" w:rsidRDefault="00540EAA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Kabu</w:t>
            </w:r>
            <w:r w:rsidR="00B63D78">
              <w:rPr>
                <w:rFonts w:ascii="Calibri" w:hAnsi="Calibri" w:cs="Calibri"/>
              </w:rPr>
              <w:t>dula - VC</w:t>
            </w:r>
          </w:p>
        </w:tc>
        <w:tc>
          <w:tcPr>
            <w:tcW w:w="1751" w:type="dxa"/>
            <w:vAlign w:val="bottom"/>
          </w:tcPr>
          <w:p w14:paraId="20B66B5E" w14:textId="1E670A3E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752" w:type="dxa"/>
            <w:vAlign w:val="bottom"/>
          </w:tcPr>
          <w:p w14:paraId="1141AA93" w14:textId="6ACE3F04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752" w:type="dxa"/>
            <w:vAlign w:val="bottom"/>
          </w:tcPr>
          <w:p w14:paraId="1F399070" w14:textId="3B738CAA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974" w:type="dxa"/>
            <w:vAlign w:val="bottom"/>
          </w:tcPr>
          <w:p w14:paraId="7E66D3A7" w14:textId="6C3903C5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</w:tr>
      <w:tr w:rsidR="00B63D78" w14:paraId="234BF4FA" w14:textId="77777777" w:rsidTr="001173E5">
        <w:tc>
          <w:tcPr>
            <w:tcW w:w="2235" w:type="dxa"/>
            <w:vAlign w:val="bottom"/>
          </w:tcPr>
          <w:p w14:paraId="321D3911" w14:textId="77777777" w:rsidR="00B63D78" w:rsidRDefault="00B63D78" w:rsidP="00145B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KCH - Hospital</w:t>
            </w:r>
          </w:p>
        </w:tc>
        <w:tc>
          <w:tcPr>
            <w:tcW w:w="1751" w:type="dxa"/>
            <w:vAlign w:val="bottom"/>
          </w:tcPr>
          <w:p w14:paraId="26231C71" w14:textId="6D024669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3842</w:t>
            </w:r>
          </w:p>
        </w:tc>
        <w:tc>
          <w:tcPr>
            <w:tcW w:w="1752" w:type="dxa"/>
            <w:vAlign w:val="bottom"/>
          </w:tcPr>
          <w:p w14:paraId="2C06D7AB" w14:textId="2AD07B5D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10833</w:t>
            </w:r>
          </w:p>
        </w:tc>
        <w:tc>
          <w:tcPr>
            <w:tcW w:w="1752" w:type="dxa"/>
            <w:vAlign w:val="bottom"/>
          </w:tcPr>
          <w:p w14:paraId="1D8C92F1" w14:textId="7C2A5AE5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21525</w:t>
            </w:r>
          </w:p>
        </w:tc>
        <w:tc>
          <w:tcPr>
            <w:tcW w:w="1974" w:type="dxa"/>
            <w:vAlign w:val="bottom"/>
          </w:tcPr>
          <w:p w14:paraId="34EDD688" w14:textId="47A6FB02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36199</w:t>
            </w:r>
          </w:p>
        </w:tc>
      </w:tr>
      <w:tr w:rsidR="00B63D78" w14:paraId="22DDC699" w14:textId="77777777" w:rsidTr="001173E5">
        <w:tc>
          <w:tcPr>
            <w:tcW w:w="2235" w:type="dxa"/>
          </w:tcPr>
          <w:p w14:paraId="3401DEEE" w14:textId="147DD0CF" w:rsidR="00B63D78" w:rsidRDefault="0049410C" w:rsidP="00145BA3">
            <w:r>
              <w:t xml:space="preserve">ALL </w:t>
            </w:r>
            <w:r w:rsidR="00B63D78">
              <w:t>Hospital</w:t>
            </w:r>
          </w:p>
        </w:tc>
        <w:tc>
          <w:tcPr>
            <w:tcW w:w="1751" w:type="dxa"/>
            <w:vAlign w:val="bottom"/>
          </w:tcPr>
          <w:p w14:paraId="46D22E92" w14:textId="60C76533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4774</w:t>
            </w:r>
          </w:p>
        </w:tc>
        <w:tc>
          <w:tcPr>
            <w:tcW w:w="1752" w:type="dxa"/>
            <w:vAlign w:val="bottom"/>
          </w:tcPr>
          <w:p w14:paraId="08517647" w14:textId="6001D9F3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13462</w:t>
            </w:r>
          </w:p>
        </w:tc>
        <w:tc>
          <w:tcPr>
            <w:tcW w:w="1752" w:type="dxa"/>
            <w:vAlign w:val="bottom"/>
          </w:tcPr>
          <w:p w14:paraId="38333019" w14:textId="72B6B525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26749</w:t>
            </w:r>
          </w:p>
        </w:tc>
        <w:tc>
          <w:tcPr>
            <w:tcW w:w="1974" w:type="dxa"/>
            <w:vAlign w:val="bottom"/>
          </w:tcPr>
          <w:p w14:paraId="1EC912AA" w14:textId="39949696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44985</w:t>
            </w:r>
          </w:p>
        </w:tc>
      </w:tr>
      <w:tr w:rsidR="00B63D78" w14:paraId="4A248CC5" w14:textId="77777777" w:rsidTr="001173E5">
        <w:tc>
          <w:tcPr>
            <w:tcW w:w="2235" w:type="dxa"/>
          </w:tcPr>
          <w:p w14:paraId="31188FF5" w14:textId="39C03FFC" w:rsidR="00B63D78" w:rsidRDefault="0049410C" w:rsidP="00145BA3">
            <w:r>
              <w:t xml:space="preserve">ALL </w:t>
            </w:r>
            <w:r w:rsidR="00B63D78">
              <w:t>Health Centre</w:t>
            </w:r>
          </w:p>
        </w:tc>
        <w:tc>
          <w:tcPr>
            <w:tcW w:w="1751" w:type="dxa"/>
            <w:vAlign w:val="bottom"/>
          </w:tcPr>
          <w:p w14:paraId="16578292" w14:textId="1B04ABFA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1752" w:type="dxa"/>
            <w:vAlign w:val="bottom"/>
          </w:tcPr>
          <w:p w14:paraId="3638E957" w14:textId="6664E486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3812</w:t>
            </w:r>
          </w:p>
        </w:tc>
        <w:tc>
          <w:tcPr>
            <w:tcW w:w="1752" w:type="dxa"/>
            <w:vAlign w:val="bottom"/>
          </w:tcPr>
          <w:p w14:paraId="405C8154" w14:textId="24D99182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7574</w:t>
            </w:r>
          </w:p>
        </w:tc>
        <w:tc>
          <w:tcPr>
            <w:tcW w:w="1974" w:type="dxa"/>
            <w:vAlign w:val="bottom"/>
          </w:tcPr>
          <w:p w14:paraId="37DA3B5F" w14:textId="05FB2884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12737</w:t>
            </w:r>
          </w:p>
        </w:tc>
      </w:tr>
      <w:tr w:rsidR="00B63D78" w14:paraId="2E857D54" w14:textId="77777777" w:rsidTr="001173E5">
        <w:tc>
          <w:tcPr>
            <w:tcW w:w="2235" w:type="dxa"/>
          </w:tcPr>
          <w:p w14:paraId="77393290" w14:textId="1F637586" w:rsidR="00B63D78" w:rsidRDefault="0049410C" w:rsidP="00145BA3">
            <w:r>
              <w:t xml:space="preserve">ALL </w:t>
            </w:r>
            <w:r w:rsidR="00B63D78">
              <w:t>Village Clinic</w:t>
            </w:r>
          </w:p>
        </w:tc>
        <w:tc>
          <w:tcPr>
            <w:tcW w:w="1751" w:type="dxa"/>
            <w:vAlign w:val="bottom"/>
          </w:tcPr>
          <w:p w14:paraId="6855A5B6" w14:textId="14414811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752" w:type="dxa"/>
            <w:vAlign w:val="bottom"/>
          </w:tcPr>
          <w:p w14:paraId="38C32A6F" w14:textId="078B5D7C" w:rsidR="00B63D78" w:rsidRDefault="00B645E2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752" w:type="dxa"/>
            <w:vAlign w:val="bottom"/>
          </w:tcPr>
          <w:p w14:paraId="323FACB5" w14:textId="1A64AA2B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1974" w:type="dxa"/>
            <w:vAlign w:val="bottom"/>
          </w:tcPr>
          <w:p w14:paraId="4FD16110" w14:textId="568BF8D8" w:rsidR="00B63D78" w:rsidRDefault="002F26F8" w:rsidP="00145BA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</w:tr>
    </w:tbl>
    <w:p w14:paraId="5225C32D" w14:textId="77777777" w:rsidR="00040E9E" w:rsidRDefault="00040E9E"/>
    <w:sectPr w:rsidR="00040E9E" w:rsidSect="001173E5">
      <w:footerReference w:type="even" r:id="rId9"/>
      <w:footerReference w:type="default" r:id="rId10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F32C" w14:textId="77777777" w:rsidR="001173E5" w:rsidRDefault="001173E5" w:rsidP="001173E5">
      <w:pPr>
        <w:spacing w:after="0" w:line="240" w:lineRule="auto"/>
      </w:pPr>
      <w:r>
        <w:separator/>
      </w:r>
    </w:p>
  </w:endnote>
  <w:endnote w:type="continuationSeparator" w:id="0">
    <w:p w14:paraId="17D29287" w14:textId="77777777" w:rsidR="001173E5" w:rsidRDefault="001173E5" w:rsidP="0011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5D09" w14:textId="77777777" w:rsidR="001173E5" w:rsidRDefault="001173E5" w:rsidP="00ED5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96B0B" w14:textId="77777777" w:rsidR="001173E5" w:rsidRDefault="001173E5" w:rsidP="001173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C0FC" w14:textId="77777777" w:rsidR="001173E5" w:rsidRDefault="001173E5" w:rsidP="00ED5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E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DF1386" w14:textId="77777777" w:rsidR="001173E5" w:rsidRDefault="001173E5" w:rsidP="00117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4FEE" w14:textId="77777777" w:rsidR="001173E5" w:rsidRDefault="001173E5" w:rsidP="001173E5">
      <w:pPr>
        <w:spacing w:after="0" w:line="240" w:lineRule="auto"/>
      </w:pPr>
      <w:r>
        <w:separator/>
      </w:r>
    </w:p>
  </w:footnote>
  <w:footnote w:type="continuationSeparator" w:id="0">
    <w:p w14:paraId="04531558" w14:textId="77777777" w:rsidR="001173E5" w:rsidRDefault="001173E5" w:rsidP="00117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6"/>
    <w:rsid w:val="00032304"/>
    <w:rsid w:val="00040E9E"/>
    <w:rsid w:val="000A2DCE"/>
    <w:rsid w:val="000B0399"/>
    <w:rsid w:val="000C15D6"/>
    <w:rsid w:val="000E743F"/>
    <w:rsid w:val="001173E5"/>
    <w:rsid w:val="0016523A"/>
    <w:rsid w:val="001961FC"/>
    <w:rsid w:val="001B635B"/>
    <w:rsid w:val="00247BFE"/>
    <w:rsid w:val="00294986"/>
    <w:rsid w:val="002F26F8"/>
    <w:rsid w:val="003820B6"/>
    <w:rsid w:val="003A134D"/>
    <w:rsid w:val="0049410C"/>
    <w:rsid w:val="004F678A"/>
    <w:rsid w:val="00540EAA"/>
    <w:rsid w:val="00625C12"/>
    <w:rsid w:val="0062629A"/>
    <w:rsid w:val="006B19D5"/>
    <w:rsid w:val="00706D65"/>
    <w:rsid w:val="00733434"/>
    <w:rsid w:val="008226AE"/>
    <w:rsid w:val="00826EB7"/>
    <w:rsid w:val="00851A2D"/>
    <w:rsid w:val="00863F17"/>
    <w:rsid w:val="00877717"/>
    <w:rsid w:val="008C0516"/>
    <w:rsid w:val="008F02B6"/>
    <w:rsid w:val="00901BF7"/>
    <w:rsid w:val="009C4548"/>
    <w:rsid w:val="009D45A4"/>
    <w:rsid w:val="00AC012D"/>
    <w:rsid w:val="00B40335"/>
    <w:rsid w:val="00B533F7"/>
    <w:rsid w:val="00B63D78"/>
    <w:rsid w:val="00B645E2"/>
    <w:rsid w:val="00CC4043"/>
    <w:rsid w:val="00D23F0E"/>
    <w:rsid w:val="00E75DF7"/>
    <w:rsid w:val="00E870FE"/>
    <w:rsid w:val="00EF1A1B"/>
    <w:rsid w:val="00F5742A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EF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B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7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73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E5"/>
  </w:style>
  <w:style w:type="character" w:styleId="PageNumber">
    <w:name w:val="page number"/>
    <w:basedOn w:val="DefaultParagraphFont"/>
    <w:uiPriority w:val="99"/>
    <w:semiHidden/>
    <w:unhideWhenUsed/>
    <w:rsid w:val="001173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B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7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73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E5"/>
  </w:style>
  <w:style w:type="character" w:styleId="PageNumber">
    <w:name w:val="page number"/>
    <w:basedOn w:val="DefaultParagraphFont"/>
    <w:uiPriority w:val="99"/>
    <w:semiHidden/>
    <w:unhideWhenUsed/>
    <w:rsid w:val="0011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somalawi.mw/index.php?option=com_content&amp;view=article&amp;id=107%3A2008-population-and-housing-census-results&amp;catid=8&amp;Itemid=6" TargetMode="External"/><Relationship Id="rId8" Type="http://schemas.openxmlformats.org/officeDocument/2006/relationships/hyperlink" Target="http://www.nsomalawi.mw/index.php?option=com_content&amp;view=article&amp;id=107%3A2008-population-and-housing-census-results&amp;catid=8&amp;Itemid=6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jbeard</dc:creator>
  <cp:lastModifiedBy>Tim Colbourn</cp:lastModifiedBy>
  <cp:revision>4</cp:revision>
  <dcterms:created xsi:type="dcterms:W3CDTF">2016-10-21T06:11:00Z</dcterms:created>
  <dcterms:modified xsi:type="dcterms:W3CDTF">2016-10-21T06:13:00Z</dcterms:modified>
</cp:coreProperties>
</file>