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AB" w:rsidRDefault="008D16AB" w:rsidP="008D16AB">
      <w:pPr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S1</w:t>
      </w:r>
      <w:r w:rsidR="00E80F0C">
        <w:rPr>
          <w:rFonts w:hint="eastAsia"/>
          <w:b/>
          <w:sz w:val="24"/>
          <w:szCs w:val="24"/>
        </w:rPr>
        <w:t xml:space="preserve"> </w:t>
      </w:r>
      <w:r w:rsidR="00E80F0C">
        <w:rPr>
          <w:b/>
          <w:sz w:val="24"/>
          <w:szCs w:val="24"/>
        </w:rPr>
        <w:t>Table</w:t>
      </w:r>
      <w:r>
        <w:rPr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Arial" w:hAnsi="Arial" w:cs="Arial"/>
          <w:sz w:val="24"/>
          <w:szCs w:val="24"/>
        </w:rPr>
        <w:t>The information of desminopathy patients in our hospital.</w:t>
      </w:r>
    </w:p>
    <w:p w:rsidR="008D16AB" w:rsidRDefault="008D16AB" w:rsidP="008D16AB">
      <w:pPr>
        <w:rPr>
          <w:rFonts w:ascii="Arial" w:hAnsi="Arial" w:cs="Arial"/>
          <w:sz w:val="24"/>
          <w:szCs w:val="24"/>
        </w:rPr>
      </w:pPr>
    </w:p>
    <w:tbl>
      <w:tblPr>
        <w:tblW w:w="13180" w:type="dxa"/>
        <w:tblInd w:w="93" w:type="dxa"/>
        <w:tblLook w:val="04A0"/>
      </w:tblPr>
      <w:tblGrid>
        <w:gridCol w:w="1300"/>
        <w:gridCol w:w="1440"/>
        <w:gridCol w:w="2560"/>
        <w:gridCol w:w="1080"/>
        <w:gridCol w:w="4760"/>
        <w:gridCol w:w="2040"/>
      </w:tblGrid>
      <w:tr w:rsidR="008D16AB" w:rsidRPr="008D16AB" w:rsidTr="008D16AB">
        <w:trPr>
          <w:trHeight w:val="420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Patient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Age(years)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Age at onset(years)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Preliminary diagnosis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Family History</w:t>
            </w:r>
          </w:p>
        </w:tc>
      </w:tr>
      <w:tr w:rsidR="008D16AB" w:rsidRPr="008D16AB" w:rsidTr="008D16AB">
        <w:trPr>
          <w:trHeight w:val="285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Muscle weakness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</w:tr>
      <w:tr w:rsidR="008D16AB" w:rsidRPr="008D16AB" w:rsidTr="008D16AB">
        <w:trPr>
          <w:trHeight w:val="27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Muscular atrophy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</w:tr>
      <w:tr w:rsidR="008D16AB" w:rsidRPr="008D16AB" w:rsidTr="008D16AB">
        <w:trPr>
          <w:trHeight w:val="27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Muscle weakness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</w:tr>
      <w:tr w:rsidR="008D16AB" w:rsidRPr="008D16AB" w:rsidTr="008D16AB">
        <w:trPr>
          <w:trHeight w:val="27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Myotonic Muscular Dystrophy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Yes</w:t>
            </w:r>
          </w:p>
        </w:tc>
      </w:tr>
      <w:tr w:rsidR="008D16AB" w:rsidRPr="008D16AB" w:rsidTr="008D16AB">
        <w:trPr>
          <w:trHeight w:val="27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Muscle weakness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</w:tr>
      <w:tr w:rsidR="008D16AB" w:rsidRPr="008D16AB" w:rsidTr="008D16AB">
        <w:trPr>
          <w:trHeight w:val="27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Muscular dystrophy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</w:tr>
      <w:tr w:rsidR="008D16AB" w:rsidRPr="008D16AB" w:rsidTr="008D16AB">
        <w:trPr>
          <w:trHeight w:val="27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Facioscapulohumeral Muscular Dystrophy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</w:tr>
      <w:tr w:rsidR="008D16AB" w:rsidRPr="008D16AB" w:rsidTr="008D16AB">
        <w:trPr>
          <w:trHeight w:val="27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Myotonic Muscular Dystrophy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</w:tr>
      <w:tr w:rsidR="008D16AB" w:rsidRPr="008D16AB" w:rsidTr="008D16AB">
        <w:trPr>
          <w:trHeight w:val="27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Becker Muscular dystrophy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</w:tr>
      <w:tr w:rsidR="008D16AB" w:rsidRPr="008D16AB" w:rsidTr="008D16AB">
        <w:trPr>
          <w:trHeight w:val="27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Muscular atrophy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</w:tr>
      <w:tr w:rsidR="008D16AB" w:rsidRPr="008D16AB" w:rsidTr="008D16AB">
        <w:trPr>
          <w:trHeight w:val="27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Muscular dystrophy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</w:tr>
      <w:tr w:rsidR="008D16AB" w:rsidRPr="008D16AB" w:rsidTr="008D16AB">
        <w:trPr>
          <w:trHeight w:val="27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Muscular atrophy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</w:tr>
      <w:tr w:rsidR="008D16AB" w:rsidRPr="008D16AB" w:rsidTr="008D16AB">
        <w:trPr>
          <w:trHeight w:val="27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Muscle weakness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Yes</w:t>
            </w:r>
          </w:p>
        </w:tc>
      </w:tr>
      <w:tr w:rsidR="008D16AB" w:rsidRPr="008D16AB" w:rsidTr="008D16AB">
        <w:trPr>
          <w:trHeight w:val="28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Muscular atrophy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6AB" w:rsidRPr="008D16AB" w:rsidRDefault="008D16AB" w:rsidP="008D1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</w:tr>
    </w:tbl>
    <w:p w:rsidR="00A717CE" w:rsidRPr="008D16AB" w:rsidRDefault="00A717CE"/>
    <w:sectPr w:rsidR="00A717CE" w:rsidRPr="008D16AB" w:rsidSect="008D16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8A4" w:rsidRDefault="00E478A4" w:rsidP="008D16AB">
      <w:r>
        <w:separator/>
      </w:r>
    </w:p>
  </w:endnote>
  <w:endnote w:type="continuationSeparator" w:id="1">
    <w:p w:rsidR="00E478A4" w:rsidRDefault="00E478A4" w:rsidP="008D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8A4" w:rsidRDefault="00E478A4" w:rsidP="008D16AB">
      <w:r>
        <w:separator/>
      </w:r>
    </w:p>
  </w:footnote>
  <w:footnote w:type="continuationSeparator" w:id="1">
    <w:p w:rsidR="00E478A4" w:rsidRDefault="00E478A4" w:rsidP="008D1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6AB"/>
    <w:rsid w:val="00791540"/>
    <w:rsid w:val="008D16AB"/>
    <w:rsid w:val="00A717CE"/>
    <w:rsid w:val="00E478A4"/>
    <w:rsid w:val="00E8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6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6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2016-11-14T03:56:00Z</dcterms:created>
  <dcterms:modified xsi:type="dcterms:W3CDTF">2016-11-30T03:04:00Z</dcterms:modified>
</cp:coreProperties>
</file>