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1" w:rsidRPr="0055191C" w:rsidRDefault="00956A46" w:rsidP="008C6DD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S1 Table</w:t>
      </w:r>
      <w:bookmarkStart w:id="0" w:name="_GoBack"/>
      <w:bookmarkEnd w:id="0"/>
      <w:r w:rsidR="008C6DD1" w:rsidRPr="004977C2">
        <w:rPr>
          <w:rFonts w:ascii="Times New Roman" w:hAnsi="Times New Roman"/>
          <w:b/>
          <w:sz w:val="24"/>
          <w:szCs w:val="24"/>
          <w:lang w:val="en-GB"/>
        </w:rPr>
        <w:t>: Placental characteristics in AGA and SGA stillbirth vs AGA and SGA livebirth</w:t>
      </w:r>
    </w:p>
    <w:p w:rsidR="001252E3" w:rsidRDefault="001252E3"/>
    <w:tbl>
      <w:tblPr>
        <w:tblpPr w:leftFromText="141" w:rightFromText="141" w:vertAnchor="text" w:horzAnchor="page" w:tblpX="362" w:tblpY="546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883"/>
        <w:gridCol w:w="1893"/>
        <w:gridCol w:w="1880"/>
        <w:gridCol w:w="2023"/>
        <w:gridCol w:w="1006"/>
        <w:gridCol w:w="1007"/>
        <w:gridCol w:w="1701"/>
      </w:tblGrid>
      <w:tr w:rsidR="00EA7802" w:rsidRPr="00EA7802" w:rsidTr="00EA7802">
        <w:trPr>
          <w:trHeight w:val="724"/>
        </w:trPr>
        <w:tc>
          <w:tcPr>
            <w:tcW w:w="147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Placental lesions</w:t>
            </w:r>
          </w:p>
        </w:tc>
        <w:tc>
          <w:tcPr>
            <w:tcW w:w="1883" w:type="dxa"/>
            <w:shd w:val="clear" w:color="auto" w:fill="auto"/>
          </w:tcPr>
          <w:p w:rsidR="001252E3" w:rsidRPr="00EA7802" w:rsidRDefault="001252E3" w:rsidP="00EA7802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Stillbirth-AGA</w:t>
            </w:r>
            <w:r w:rsid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(n. 95)</w:t>
            </w:r>
          </w:p>
        </w:tc>
        <w:tc>
          <w:tcPr>
            <w:tcW w:w="1893" w:type="dxa"/>
          </w:tcPr>
          <w:p w:rsidR="001252E3" w:rsidRPr="00EA7802" w:rsidRDefault="001252E3" w:rsidP="001D36F3">
            <w:pPr>
              <w:spacing w:after="0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Stillbirth-</w:t>
            </w:r>
            <w:r w:rsid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SGA </w:t>
            </w: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(n.39)</w:t>
            </w:r>
          </w:p>
        </w:tc>
        <w:tc>
          <w:tcPr>
            <w:tcW w:w="1880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Livebirth-</w:t>
            </w:r>
            <w:r w:rsid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AG</w:t>
            </w: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(n.518)</w:t>
            </w:r>
          </w:p>
        </w:tc>
        <w:tc>
          <w:tcPr>
            <w:tcW w:w="202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Livebirth-FGR</w:t>
            </w:r>
            <w:r w:rsid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(n.153)</w:t>
            </w:r>
          </w:p>
        </w:tc>
        <w:tc>
          <w:tcPr>
            <w:tcW w:w="1006" w:type="dxa"/>
          </w:tcPr>
          <w:p w:rsidR="001252E3" w:rsidRPr="00EA7802" w:rsidRDefault="008C6DD1" w:rsidP="001D36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24"/>
                <w:sz w:val="18"/>
                <w:szCs w:val="18"/>
                <w:lang w:val="en-US" w:eastAsia="it-IT"/>
              </w:rPr>
              <w:t>p4</w:t>
            </w:r>
            <w:r w:rsidR="001252E3" w:rsidRPr="00EA78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value</w:t>
            </w:r>
          </w:p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</w:tcPr>
          <w:p w:rsidR="001252E3" w:rsidRPr="00EA7802" w:rsidRDefault="008C6DD1" w:rsidP="001D36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24"/>
                <w:sz w:val="18"/>
                <w:szCs w:val="18"/>
                <w:lang w:val="en-US" w:eastAsia="it-IT"/>
              </w:rPr>
              <w:t>p5</w:t>
            </w:r>
            <w:r w:rsidR="001252E3" w:rsidRPr="00EA78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value</w:t>
            </w:r>
          </w:p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252E3" w:rsidRPr="00EA7802" w:rsidRDefault="001252E3" w:rsidP="00EA7802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24"/>
                <w:sz w:val="18"/>
                <w:szCs w:val="18"/>
                <w:lang w:val="en-US" w:eastAsia="it-IT"/>
              </w:rPr>
            </w:pPr>
            <w:r w:rsidRPr="00EA7802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24"/>
                <w:sz w:val="18"/>
                <w:szCs w:val="18"/>
                <w:lang w:val="en-US" w:eastAsia="it-IT"/>
              </w:rPr>
              <w:t>p6</w:t>
            </w:r>
            <w:r w:rsidR="00EA7802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24"/>
                <w:sz w:val="18"/>
                <w:szCs w:val="18"/>
                <w:lang w:val="en-US" w:eastAsia="it-IT"/>
              </w:rPr>
              <w:t xml:space="preserve"> </w:t>
            </w:r>
            <w:r w:rsidRPr="00EA78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value</w:t>
            </w:r>
          </w:p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A7802" w:rsidRPr="00EA7802" w:rsidTr="00EA7802">
        <w:trPr>
          <w:trHeight w:val="231"/>
        </w:trPr>
        <w:tc>
          <w:tcPr>
            <w:tcW w:w="147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Inflammatory</w:t>
            </w:r>
          </w:p>
        </w:tc>
        <w:tc>
          <w:tcPr>
            <w:tcW w:w="1883" w:type="dxa"/>
            <w:shd w:val="clear" w:color="auto" w:fill="auto"/>
          </w:tcPr>
          <w:p w:rsidR="001252E3" w:rsidRPr="00EA7802" w:rsidRDefault="001252E3" w:rsidP="001D36F3">
            <w:pPr>
              <w:spacing w:after="0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(10) 10.5%</w:t>
            </w:r>
          </w:p>
        </w:tc>
        <w:tc>
          <w:tcPr>
            <w:tcW w:w="1893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(3) 7.7%</w:t>
            </w:r>
          </w:p>
        </w:tc>
        <w:tc>
          <w:tcPr>
            <w:tcW w:w="1880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(24) 4.6%</w:t>
            </w:r>
          </w:p>
        </w:tc>
        <w:tc>
          <w:tcPr>
            <w:tcW w:w="202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(16) 10.4%</w:t>
            </w:r>
          </w:p>
        </w:tc>
        <w:tc>
          <w:tcPr>
            <w:tcW w:w="1006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n.s</w:t>
            </w:r>
            <w:proofErr w:type="spellEnd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007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n.s</w:t>
            </w:r>
            <w:proofErr w:type="spellEnd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&lt;0.05</w:t>
            </w:r>
          </w:p>
        </w:tc>
      </w:tr>
      <w:tr w:rsidR="00EA7802" w:rsidRPr="00EA7802" w:rsidTr="00EA7802">
        <w:trPr>
          <w:trHeight w:val="246"/>
        </w:trPr>
        <w:tc>
          <w:tcPr>
            <w:tcW w:w="147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Disruptive</w:t>
            </w:r>
          </w:p>
        </w:tc>
        <w:tc>
          <w:tcPr>
            <w:tcW w:w="1883" w:type="dxa"/>
            <w:shd w:val="clear" w:color="auto" w:fill="auto"/>
          </w:tcPr>
          <w:p w:rsidR="001252E3" w:rsidRPr="00EA7802" w:rsidRDefault="001252E3" w:rsidP="001D36F3">
            <w:pPr>
              <w:spacing w:after="0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(5) 5.2%</w:t>
            </w:r>
          </w:p>
        </w:tc>
        <w:tc>
          <w:tcPr>
            <w:tcW w:w="1893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(5) 12.8%</w:t>
            </w:r>
          </w:p>
        </w:tc>
        <w:tc>
          <w:tcPr>
            <w:tcW w:w="1880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(0) 0%</w:t>
            </w:r>
          </w:p>
        </w:tc>
        <w:tc>
          <w:tcPr>
            <w:tcW w:w="202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(0) 0%</w:t>
            </w:r>
          </w:p>
        </w:tc>
        <w:tc>
          <w:tcPr>
            <w:tcW w:w="1006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n.s</w:t>
            </w:r>
            <w:proofErr w:type="spellEnd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007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701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n.s</w:t>
            </w:r>
            <w:proofErr w:type="spellEnd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EA7802" w:rsidRPr="00EA7802" w:rsidTr="00EA7802">
        <w:trPr>
          <w:trHeight w:val="231"/>
        </w:trPr>
        <w:tc>
          <w:tcPr>
            <w:tcW w:w="147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Obstructive</w:t>
            </w:r>
          </w:p>
        </w:tc>
        <w:tc>
          <w:tcPr>
            <w:tcW w:w="1883" w:type="dxa"/>
            <w:shd w:val="clear" w:color="auto" w:fill="auto"/>
          </w:tcPr>
          <w:p w:rsidR="001252E3" w:rsidRPr="00EA7802" w:rsidRDefault="001252E3" w:rsidP="001D36F3">
            <w:pPr>
              <w:spacing w:after="0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(44) 46.3%</w:t>
            </w:r>
          </w:p>
        </w:tc>
        <w:tc>
          <w:tcPr>
            <w:tcW w:w="1893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(23) 58.9%</w:t>
            </w:r>
          </w:p>
        </w:tc>
        <w:tc>
          <w:tcPr>
            <w:tcW w:w="1880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(19) 3.6%</w:t>
            </w:r>
          </w:p>
        </w:tc>
        <w:tc>
          <w:tcPr>
            <w:tcW w:w="202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(36) 23.5%</w:t>
            </w:r>
          </w:p>
        </w:tc>
        <w:tc>
          <w:tcPr>
            <w:tcW w:w="1006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n.s</w:t>
            </w:r>
            <w:proofErr w:type="spellEnd"/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007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701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&lt;0.001</w:t>
            </w:r>
          </w:p>
        </w:tc>
      </w:tr>
      <w:tr w:rsidR="00EA7802" w:rsidRPr="00EA7802" w:rsidTr="00EA7802">
        <w:trPr>
          <w:trHeight w:val="262"/>
        </w:trPr>
        <w:tc>
          <w:tcPr>
            <w:tcW w:w="147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Adaptive</w:t>
            </w:r>
          </w:p>
        </w:tc>
        <w:tc>
          <w:tcPr>
            <w:tcW w:w="1883" w:type="dxa"/>
            <w:shd w:val="clear" w:color="auto" w:fill="auto"/>
          </w:tcPr>
          <w:p w:rsidR="001252E3" w:rsidRPr="00EA7802" w:rsidRDefault="001252E3" w:rsidP="001D36F3">
            <w:pPr>
              <w:spacing w:after="0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(9) 9.4%</w:t>
            </w:r>
          </w:p>
        </w:tc>
        <w:tc>
          <w:tcPr>
            <w:tcW w:w="1893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(22) 56.4%</w:t>
            </w:r>
          </w:p>
        </w:tc>
        <w:tc>
          <w:tcPr>
            <w:tcW w:w="1880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(181) 34.9%</w:t>
            </w:r>
          </w:p>
        </w:tc>
        <w:tc>
          <w:tcPr>
            <w:tcW w:w="2023" w:type="dxa"/>
            <w:shd w:val="clear" w:color="auto" w:fill="auto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(75) 49%</w:t>
            </w:r>
          </w:p>
        </w:tc>
        <w:tc>
          <w:tcPr>
            <w:tcW w:w="1006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007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701" w:type="dxa"/>
          </w:tcPr>
          <w:p w:rsidR="001252E3" w:rsidRPr="00EA7802" w:rsidRDefault="001252E3" w:rsidP="001D36F3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A780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&lt;0.001</w:t>
            </w:r>
          </w:p>
        </w:tc>
      </w:tr>
    </w:tbl>
    <w:p w:rsidR="001252E3" w:rsidRDefault="001252E3"/>
    <w:p w:rsidR="001252E3" w:rsidRDefault="001252E3"/>
    <w:p w:rsidR="001252E3" w:rsidRDefault="001252E3"/>
    <w:p w:rsidR="001252E3" w:rsidRDefault="001252E3">
      <w:r w:rsidRPr="005A283C"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val="en-US" w:eastAsia="it-IT"/>
        </w:rPr>
        <w:t>p</w:t>
      </w:r>
      <w:r w:rsidR="008C6DD1"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val="en-US" w:eastAsia="it-IT"/>
        </w:rPr>
        <w:t>4</w:t>
      </w:r>
      <w:r w:rsidRPr="005A283C"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val="en-US" w:eastAsia="it-IT"/>
        </w:rPr>
        <w:t>: stillbirth-AGA vs stillbirth-SGA;</w:t>
      </w:r>
      <w:r w:rsidRPr="001252E3"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val="en-US" w:eastAsia="it-IT"/>
        </w:rPr>
        <w:t xml:space="preserve"> </w:t>
      </w:r>
      <w:r w:rsidRPr="005A283C"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val="en-US" w:eastAsia="it-IT"/>
        </w:rPr>
        <w:t>p</w:t>
      </w:r>
      <w:r w:rsidR="008C6DD1"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val="en-US" w:eastAsia="it-IT"/>
        </w:rPr>
        <w:t>5</w:t>
      </w:r>
      <w:r w:rsidRPr="005A283C"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val="en-US" w:eastAsia="it-IT"/>
        </w:rPr>
        <w:t>: stillbirth-SGA vs livebirth-AGA;</w:t>
      </w:r>
      <w:r w:rsidRPr="001252E3"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val="en-US" w:eastAsia="it-IT"/>
        </w:rPr>
        <w:t xml:space="preserve"> </w:t>
      </w:r>
      <w:r w:rsidRPr="005A283C"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val="en-US" w:eastAsia="it-IT"/>
        </w:rPr>
        <w:t>p6: livebirth-AGA vs livebirth with late FGR</w:t>
      </w:r>
    </w:p>
    <w:sectPr w:rsidR="00125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E3"/>
    <w:rsid w:val="001252E3"/>
    <w:rsid w:val="008C6DD1"/>
    <w:rsid w:val="00956A46"/>
    <w:rsid w:val="00B91DE2"/>
    <w:rsid w:val="00EA7802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E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E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Mauro85</dc:creator>
  <cp:lastModifiedBy>Carlos Iglesias Sánchez</cp:lastModifiedBy>
  <cp:revision>2</cp:revision>
  <dcterms:created xsi:type="dcterms:W3CDTF">2016-11-23T08:41:00Z</dcterms:created>
  <dcterms:modified xsi:type="dcterms:W3CDTF">2016-11-23T08:41:00Z</dcterms:modified>
</cp:coreProperties>
</file>