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3B" w:rsidRDefault="00CA2FB8" w:rsidP="007E32A4">
      <w:pPr>
        <w:rPr>
          <w:rFonts w:ascii="Times New Roman" w:hAnsi="Times New Roman"/>
          <w:sz w:val="24"/>
          <w:szCs w:val="24"/>
        </w:rPr>
      </w:pPr>
      <w:r w:rsidRPr="00CA2FB8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ANOVA</w:t>
      </w:r>
      <w:r w:rsidRPr="00DF2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analysis</w:t>
      </w:r>
      <w:r w:rsidR="007E3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803551">
        <w:rPr>
          <w:rFonts w:ascii="Times New Roman" w:hAnsi="Times New Roman"/>
          <w:sz w:val="24"/>
          <w:szCs w:val="24"/>
        </w:rPr>
        <w:t xml:space="preserve">the </w:t>
      </w:r>
      <w:r w:rsidR="007E32A4">
        <w:rPr>
          <w:rFonts w:ascii="Times New Roman" w:hAnsi="Times New Roman"/>
          <w:sz w:val="24"/>
          <w:szCs w:val="24"/>
        </w:rPr>
        <w:t xml:space="preserve">temperature treatment and cultivar on </w:t>
      </w:r>
      <w:r>
        <w:rPr>
          <w:rFonts w:ascii="Times New Roman" w:hAnsi="Times New Roman"/>
          <w:sz w:val="24"/>
          <w:szCs w:val="24"/>
        </w:rPr>
        <w:t>flowering and pod setting</w:t>
      </w:r>
      <w:r w:rsidR="007E32A4">
        <w:rPr>
          <w:rFonts w:ascii="Times New Roman" w:hAnsi="Times New Roman"/>
          <w:sz w:val="24"/>
          <w:szCs w:val="24"/>
        </w:rPr>
        <w:t xml:space="preserve"> of th</w:t>
      </w:r>
      <w:r w:rsidR="00803551">
        <w:rPr>
          <w:rFonts w:ascii="Times New Roman" w:hAnsi="Times New Roman"/>
          <w:sz w:val="24"/>
          <w:szCs w:val="24"/>
        </w:rPr>
        <w:t>e</w:t>
      </w:r>
      <w:r w:rsidR="007E32A4">
        <w:rPr>
          <w:rFonts w:ascii="Times New Roman" w:hAnsi="Times New Roman"/>
          <w:sz w:val="24"/>
          <w:szCs w:val="24"/>
        </w:rPr>
        <w:t xml:space="preserve"> Sinpaldalkong and Daewonkong</w:t>
      </w:r>
    </w:p>
    <w:p w:rsidR="008D56C3" w:rsidRDefault="00CA2FB8" w:rsidP="00D1523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54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66467" cy="2700000"/>
            <wp:effectExtent l="0" t="0" r="0" b="5715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467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5134" cy="2700000"/>
            <wp:effectExtent l="0" t="0" r="5080" b="5715"/>
            <wp:docPr id="27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134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2973" cy="2700000"/>
            <wp:effectExtent l="0" t="0" r="4445" b="5715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73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DE" w:rsidRPr="00DF2076" w:rsidRDefault="000B54DE" w:rsidP="007E3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A2F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Duncan’s multiple range test for </w:t>
      </w:r>
      <w:r w:rsidR="00803551">
        <w:rPr>
          <w:rFonts w:ascii="Times New Roman" w:hAnsi="Times New Roman"/>
          <w:sz w:val="24"/>
          <w:szCs w:val="24"/>
        </w:rPr>
        <w:t xml:space="preserve">the temperature treatment on </w:t>
      </w:r>
      <w:r>
        <w:rPr>
          <w:rFonts w:ascii="Times New Roman" w:hAnsi="Times New Roman"/>
          <w:sz w:val="24"/>
          <w:szCs w:val="24"/>
        </w:rPr>
        <w:t xml:space="preserve">flowering and pod setting </w:t>
      </w:r>
      <w:r w:rsidRPr="00DF2076">
        <w:rPr>
          <w:rFonts w:ascii="Times New Roman" w:hAnsi="Times New Roman"/>
          <w:sz w:val="24"/>
          <w:szCs w:val="24"/>
        </w:rPr>
        <w:t xml:space="preserve">of the </w:t>
      </w:r>
      <w:r>
        <w:rPr>
          <w:rFonts w:ascii="Times New Roman" w:hAnsi="Times New Roman"/>
          <w:sz w:val="24"/>
          <w:szCs w:val="24"/>
        </w:rPr>
        <w:t>Sinpaldalkong</w:t>
      </w:r>
    </w:p>
    <w:p w:rsidR="00D1523B" w:rsidRDefault="008D56C3" w:rsidP="00CA2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7025" cy="247650"/>
            <wp:effectExtent l="0" t="0" r="9525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8C" w:rsidRDefault="008D56C3" w:rsidP="00CA2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32" cy="2340000"/>
            <wp:effectExtent l="0" t="0" r="0" b="317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32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8C" w:rsidRDefault="008D56C3" w:rsidP="00CA2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5575" cy="228600"/>
            <wp:effectExtent l="0" t="0" r="9525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8C" w:rsidRDefault="008D56C3" w:rsidP="00CA2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5019" cy="2340000"/>
            <wp:effectExtent l="0" t="0" r="8255" b="317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19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7025" cy="200025"/>
            <wp:effectExtent l="0" t="0" r="9525" b="9525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C3" w:rsidRDefault="008D56C3" w:rsidP="00CA2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2697985" cy="2340000"/>
            <wp:effectExtent l="0" t="0" r="7620" b="317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85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F9F" w:rsidRPr="00DF2076" w:rsidRDefault="000B54DE" w:rsidP="00F14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14F9F" w:rsidRPr="00CA2FB8">
        <w:rPr>
          <w:rFonts w:ascii="Times New Roman" w:hAnsi="Times New Roman" w:cs="Times New Roman"/>
          <w:sz w:val="24"/>
          <w:szCs w:val="24"/>
        </w:rPr>
        <w:t xml:space="preserve">. </w:t>
      </w:r>
      <w:r w:rsidR="00803551">
        <w:rPr>
          <w:rFonts w:ascii="Times New Roman" w:hAnsi="Times New Roman"/>
          <w:sz w:val="24"/>
          <w:szCs w:val="24"/>
        </w:rPr>
        <w:t xml:space="preserve">Duncan’s multiple range test for the temperature treatment on flowering and pod setting </w:t>
      </w:r>
      <w:r w:rsidR="00803551" w:rsidRPr="00DF2076">
        <w:rPr>
          <w:rFonts w:ascii="Times New Roman" w:hAnsi="Times New Roman"/>
          <w:sz w:val="24"/>
          <w:szCs w:val="24"/>
        </w:rPr>
        <w:t xml:space="preserve">of the </w:t>
      </w:r>
      <w:r w:rsidR="00D672B2">
        <w:rPr>
          <w:rFonts w:ascii="Times New Roman" w:hAnsi="Times New Roman"/>
          <w:sz w:val="24"/>
          <w:szCs w:val="24"/>
        </w:rPr>
        <w:t>Daewonkong</w:t>
      </w:r>
    </w:p>
    <w:p w:rsidR="00CF678C" w:rsidRDefault="00F14F9F" w:rsidP="00CA2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6DFDF4" wp14:editId="61B44FCE">
            <wp:extent cx="2867025" cy="247650"/>
            <wp:effectExtent l="0" t="0" r="9525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DE"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2925000" cy="2340000"/>
            <wp:effectExtent l="0" t="0" r="8890" b="3175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8C" w:rsidRDefault="00F14F9F" w:rsidP="00CA2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4793D1" wp14:editId="21FE7B50">
            <wp:extent cx="2695575" cy="228600"/>
            <wp:effectExtent l="0" t="0" r="9525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8C" w:rsidRDefault="00F14F9F" w:rsidP="00CA2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2918327" cy="2340000"/>
            <wp:effectExtent l="0" t="0" r="0" b="3175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327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8C" w:rsidRDefault="00F14F9F" w:rsidP="00CA2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DFAB2B" wp14:editId="68B68296">
            <wp:extent cx="2867025" cy="200025"/>
            <wp:effectExtent l="0" t="0" r="9525" b="9525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F9F" w:rsidRPr="00F14F9F" w:rsidRDefault="00F14F9F" w:rsidP="00CA2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2823835" cy="2340000"/>
            <wp:effectExtent l="0" t="0" r="0" b="3175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35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F9F" w:rsidRPr="00F14F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91" w:rsidRDefault="00467091" w:rsidP="00D672B2">
      <w:pPr>
        <w:spacing w:after="0" w:line="240" w:lineRule="auto"/>
      </w:pPr>
      <w:r>
        <w:separator/>
      </w:r>
    </w:p>
  </w:endnote>
  <w:endnote w:type="continuationSeparator" w:id="0">
    <w:p w:rsidR="00467091" w:rsidRDefault="00467091" w:rsidP="00D6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91" w:rsidRDefault="00467091" w:rsidP="00D672B2">
      <w:pPr>
        <w:spacing w:after="0" w:line="240" w:lineRule="auto"/>
      </w:pPr>
      <w:r>
        <w:separator/>
      </w:r>
    </w:p>
  </w:footnote>
  <w:footnote w:type="continuationSeparator" w:id="0">
    <w:p w:rsidR="00467091" w:rsidRDefault="00467091" w:rsidP="00D67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E38FD"/>
    <w:multiLevelType w:val="hybridMultilevel"/>
    <w:tmpl w:val="F1A63746"/>
    <w:lvl w:ilvl="0" w:tplc="B8CA9A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B8"/>
    <w:rsid w:val="000B54DE"/>
    <w:rsid w:val="00467091"/>
    <w:rsid w:val="007E32A4"/>
    <w:rsid w:val="00803551"/>
    <w:rsid w:val="008D56C3"/>
    <w:rsid w:val="00CA2FB8"/>
    <w:rsid w:val="00CF678C"/>
    <w:rsid w:val="00D1523B"/>
    <w:rsid w:val="00D672B2"/>
    <w:rsid w:val="00F14F9F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8C23F8-05B0-4836-8F5C-7965131B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B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B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672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672B2"/>
  </w:style>
  <w:style w:type="paragraph" w:styleId="a5">
    <w:name w:val="footer"/>
    <w:basedOn w:val="a"/>
    <w:link w:val="Char0"/>
    <w:uiPriority w:val="99"/>
    <w:unhideWhenUsed/>
    <w:rsid w:val="00D672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6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55</Words>
  <Characters>319</Characters>
  <Application>Microsoft Office Word</Application>
  <DocSecurity>0</DocSecurity>
  <Lines>9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</cp:lastModifiedBy>
  <cp:revision>4</cp:revision>
  <dcterms:created xsi:type="dcterms:W3CDTF">2016-09-28T06:32:00Z</dcterms:created>
  <dcterms:modified xsi:type="dcterms:W3CDTF">2016-09-28T09:44:00Z</dcterms:modified>
</cp:coreProperties>
</file>