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E" w:rsidRDefault="009B6D89" w:rsidP="004C211E">
      <w:pPr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S</w:t>
      </w:r>
      <w:r w:rsidRPr="00D5016B">
        <w:rPr>
          <w:rFonts w:ascii="Times New Roman" w:eastAsia="宋体" w:hAnsi="Times New Roman" w:cs="Times New Roman" w:hint="eastAsia"/>
          <w:b/>
          <w:bCs/>
          <w:kern w:val="0"/>
          <w:sz w:val="22"/>
        </w:rPr>
        <w:t>1</w:t>
      </w: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 xml:space="preserve"> </w:t>
      </w:r>
      <w:r w:rsidR="004C211E" w:rsidRPr="00D5016B">
        <w:rPr>
          <w:rFonts w:ascii="Times New Roman" w:eastAsia="宋体" w:hAnsi="Times New Roman" w:cs="Times New Roman" w:hint="eastAsia"/>
          <w:b/>
          <w:bCs/>
          <w:kern w:val="0"/>
          <w:sz w:val="22"/>
        </w:rPr>
        <w:t>Table</w:t>
      </w:r>
      <w:r>
        <w:rPr>
          <w:rFonts w:ascii="Times New Roman" w:eastAsia="宋体" w:hAnsi="Times New Roman" w:cs="Times New Roman" w:hint="eastAsia"/>
          <w:b/>
          <w:bCs/>
          <w:kern w:val="0"/>
          <w:sz w:val="22"/>
        </w:rPr>
        <w:t>.</w:t>
      </w:r>
      <w:r w:rsidR="004C211E" w:rsidRPr="00D5016B">
        <w:rPr>
          <w:rFonts w:ascii="Times New Roman" w:eastAsia="宋体" w:hAnsi="Times New Roman" w:cs="Times New Roman" w:hint="eastAsia"/>
          <w:b/>
          <w:bCs/>
          <w:kern w:val="0"/>
          <w:sz w:val="22"/>
        </w:rPr>
        <w:t xml:space="preserve"> </w:t>
      </w:r>
      <w:r w:rsidR="004C211E" w:rsidRPr="00041DA6">
        <w:rPr>
          <w:rFonts w:ascii="Times New Roman" w:eastAsia="宋体" w:hAnsi="Times New Roman" w:cs="Times New Roman"/>
          <w:b/>
          <w:bCs/>
          <w:kern w:val="0"/>
          <w:sz w:val="22"/>
        </w:rPr>
        <w:t>Predictive performance of baseline a</w:t>
      </w:r>
      <w:r w:rsidR="004C211E" w:rsidRPr="00D5016B">
        <w:rPr>
          <w:rFonts w:ascii="Times New Roman" w:eastAsia="宋体" w:hAnsi="Times New Roman" w:cs="Times New Roman"/>
          <w:b/>
          <w:bCs/>
          <w:kern w:val="0"/>
          <w:sz w:val="22"/>
        </w:rPr>
        <w:t>mino acid</w:t>
      </w:r>
      <w:r w:rsidR="004C211E" w:rsidRPr="00D5016B">
        <w:rPr>
          <w:rFonts w:ascii="Times New Roman" w:eastAsia="宋体" w:hAnsi="Times New Roman" w:cs="Times New Roman" w:hint="eastAsia"/>
          <w:b/>
          <w:bCs/>
          <w:kern w:val="0"/>
          <w:sz w:val="22"/>
        </w:rPr>
        <w:t xml:space="preserve"> ratios</w:t>
      </w:r>
      <w:r w:rsidR="004C211E" w:rsidRPr="00D5016B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 in discriminating</w:t>
      </w:r>
      <w:r w:rsidR="004C211E" w:rsidRPr="00041DA6">
        <w:rPr>
          <w:rFonts w:ascii="Times New Roman" w:eastAsia="宋体" w:hAnsi="Times New Roman" w:cs="Times New Roman"/>
          <w:b/>
          <w:kern w:val="0"/>
          <w:sz w:val="22"/>
        </w:rPr>
        <w:t xml:space="preserve"> individuals who developed diabetes in 10 years (</w:t>
      </w:r>
      <w:r w:rsidR="004C211E" w:rsidRPr="00041DA6">
        <w:rPr>
          <w:rFonts w:ascii="Times New Roman" w:hAnsi="Times New Roman" w:cs="Times New Roman"/>
          <w:b/>
          <w:kern w:val="0"/>
          <w:sz w:val="22"/>
        </w:rPr>
        <w:t>T2D</w:t>
      </w:r>
      <w:r w:rsidR="004C211E" w:rsidRPr="00041DA6">
        <w:rPr>
          <w:rFonts w:ascii="Times New Roman" w:eastAsia="宋体" w:hAnsi="Times New Roman" w:cs="Times New Roman"/>
          <w:b/>
          <w:kern w:val="0"/>
          <w:sz w:val="22"/>
        </w:rPr>
        <w:t xml:space="preserve">, n=51) from those who remained metabolically healthy (matched </w:t>
      </w:r>
      <w:r w:rsidR="004C211E" w:rsidRPr="00041DA6">
        <w:rPr>
          <w:rFonts w:ascii="Times New Roman" w:hAnsi="Times New Roman" w:cs="Times New Roman"/>
          <w:b/>
          <w:kern w:val="0"/>
          <w:sz w:val="22"/>
        </w:rPr>
        <w:t>NGT</w:t>
      </w:r>
      <w:r w:rsidR="004C211E" w:rsidRPr="00041DA6">
        <w:rPr>
          <w:rFonts w:ascii="Times New Roman" w:eastAsia="宋体" w:hAnsi="Times New Roman" w:cs="Times New Roman"/>
          <w:b/>
          <w:kern w:val="0"/>
          <w:sz w:val="22"/>
        </w:rPr>
        <w:t>, n=</w:t>
      </w:r>
      <w:r w:rsidR="004C211E" w:rsidRPr="00041DA6">
        <w:rPr>
          <w:rFonts w:ascii="Times New Roman" w:eastAsia="宋体" w:hAnsi="Times New Roman" w:cs="Times New Roman" w:hint="eastAsia"/>
          <w:b/>
          <w:kern w:val="0"/>
          <w:sz w:val="22"/>
        </w:rPr>
        <w:t>23</w:t>
      </w:r>
      <w:r w:rsidR="004C211E" w:rsidRPr="00041DA6">
        <w:rPr>
          <w:rFonts w:ascii="Times New Roman" w:eastAsia="宋体" w:hAnsi="Times New Roman" w:cs="Times New Roman"/>
          <w:b/>
          <w:kern w:val="0"/>
          <w:sz w:val="22"/>
        </w:rPr>
        <w:t>).</w:t>
      </w:r>
    </w:p>
    <w:p w:rsidR="00041DA6" w:rsidRPr="00041DA6" w:rsidRDefault="00041DA6" w:rsidP="004C211E">
      <w:pPr>
        <w:rPr>
          <w:rFonts w:ascii="Times New Roman" w:eastAsia="宋体" w:hAnsi="Times New Roman" w:cs="Times New Roman"/>
          <w:b/>
          <w:kern w:val="0"/>
          <w:sz w:val="22"/>
        </w:rPr>
      </w:pPr>
    </w:p>
    <w:tbl>
      <w:tblPr>
        <w:tblW w:w="0" w:type="auto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716"/>
        <w:gridCol w:w="607"/>
        <w:gridCol w:w="1995"/>
        <w:gridCol w:w="711"/>
      </w:tblGrid>
      <w:tr w:rsidR="004C211E" w:rsidRPr="00041DA6" w:rsidTr="00CE2B8E">
        <w:trPr>
          <w:trHeight w:val="262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C211E" w:rsidRPr="00041DA6" w:rsidRDefault="004C211E" w:rsidP="00CE2B8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hAnsi="Times New Roman" w:cs="Times New Roman"/>
                <w:sz w:val="22"/>
              </w:rPr>
              <w:t>Amino acid</w:t>
            </w:r>
            <w:r w:rsidR="00CE2B8E">
              <w:rPr>
                <w:rFonts w:ascii="Times New Roman" w:hAnsi="Times New Roman" w:cs="Times New Roman" w:hint="eastAsia"/>
                <w:sz w:val="22"/>
              </w:rPr>
              <w:t xml:space="preserve"> ratio</w:t>
            </w:r>
            <w:r w:rsidRPr="00041DA6">
              <w:rPr>
                <w:rFonts w:ascii="Times New Roman" w:hAnsi="Times New Roman" w:cs="Times New Roman"/>
                <w:sz w:val="22"/>
              </w:rPr>
              <w:t xml:space="preserve">s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kern w:val="0"/>
                <w:sz w:val="22"/>
              </w:rPr>
              <w:t>p1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kern w:val="0"/>
                <w:sz w:val="22"/>
              </w:rPr>
              <w:t>FC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kern w:val="0"/>
                <w:sz w:val="22"/>
              </w:rPr>
              <w:t>Basic logistic model</w:t>
            </w:r>
          </w:p>
        </w:tc>
      </w:tr>
      <w:tr w:rsidR="004C211E" w:rsidRPr="00041DA6" w:rsidTr="00CE2B8E">
        <w:trPr>
          <w:trHeight w:val="322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kern w:val="0"/>
                <w:sz w:val="22"/>
              </w:rPr>
              <w:t>Crude OR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kern w:val="0"/>
                <w:sz w:val="22"/>
              </w:rPr>
              <w:t>p2</w:t>
            </w:r>
          </w:p>
        </w:tc>
      </w:tr>
      <w:tr w:rsidR="004C211E" w:rsidRPr="00041DA6" w:rsidTr="00CE2B8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Tryptophan </w:t>
            </w: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DA6">
              <w:rPr>
                <w:rFonts w:ascii="Times New Roman" w:eastAsia="宋体" w:hAnsi="Times New Roman" w:cs="Times New Roman"/>
                <w:sz w:val="22"/>
              </w:rPr>
              <w:t>Valine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4C211E" w:rsidRPr="00041DA6" w:rsidTr="00CE2B8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Tryptophan </w:t>
            </w: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DA6">
              <w:rPr>
                <w:rFonts w:ascii="Times New Roman" w:eastAsia="宋体" w:hAnsi="Times New Roman" w:cs="Times New Roman"/>
                <w:sz w:val="22"/>
              </w:rPr>
              <w:t>Leucine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4C211E" w:rsidRPr="00041DA6" w:rsidTr="00CE2B8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Tryptophan </w:t>
            </w: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Isoleucine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>&lt;0.01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041DA6" w:rsidP="00041DA6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0.93 (0.88, 0.98)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C211E" w:rsidRPr="00041DA6" w:rsidRDefault="00041DA6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0.005</w:t>
            </w:r>
          </w:p>
        </w:tc>
      </w:tr>
      <w:tr w:rsidR="004C211E" w:rsidRPr="00041DA6" w:rsidTr="00CE2B8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Tryptophan </w:t>
            </w: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DA6">
              <w:rPr>
                <w:rFonts w:ascii="Times New Roman" w:eastAsia="宋体" w:hAnsi="Times New Roman" w:cs="Times New Roman"/>
                <w:sz w:val="22"/>
              </w:rPr>
              <w:t>Phenylalanine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4C211E" w:rsidRPr="00041DA6" w:rsidTr="00CE2B8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/>
                <w:sz w:val="22"/>
              </w:rPr>
              <w:t xml:space="preserve">Tryptophan </w:t>
            </w: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DA6">
              <w:rPr>
                <w:rFonts w:ascii="Times New Roman" w:eastAsia="宋体" w:hAnsi="Times New Roman" w:cs="Times New Roman"/>
                <w:sz w:val="22"/>
              </w:rPr>
              <w:t>Tyrosine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>&lt;0.01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4C211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041DA6">
              <w:rPr>
                <w:rFonts w:hint="eastAsia"/>
                <w:sz w:val="22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C211E" w:rsidRPr="00041DA6" w:rsidRDefault="00041DA6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0.94 (0.88, 1.00)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C211E" w:rsidRPr="00041DA6" w:rsidRDefault="00041DA6" w:rsidP="00AA3E58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41DA6">
              <w:rPr>
                <w:rFonts w:ascii="Times New Roman" w:eastAsia="宋体" w:hAnsi="Times New Roman" w:cs="Times New Roman" w:hint="eastAsia"/>
                <w:sz w:val="22"/>
              </w:rPr>
              <w:t>0.036</w:t>
            </w:r>
          </w:p>
        </w:tc>
      </w:tr>
    </w:tbl>
    <w:p w:rsidR="00B81429" w:rsidRDefault="00B81429">
      <w:pPr>
        <w:rPr>
          <w:rFonts w:ascii="Times New Roman" w:eastAsia="宋体" w:hAnsi="Times New Roman" w:cs="Times New Roman" w:hint="eastAsia"/>
          <w:sz w:val="22"/>
        </w:rPr>
      </w:pPr>
      <w:r w:rsidRPr="00041DA6">
        <w:rPr>
          <w:rFonts w:ascii="Times New Roman" w:eastAsia="宋体" w:hAnsi="Times New Roman" w:cs="Times New Roman"/>
          <w:sz w:val="22"/>
        </w:rPr>
        <w:t>p1 w</w:t>
      </w:r>
      <w:r>
        <w:rPr>
          <w:rFonts w:ascii="Times New Roman" w:eastAsia="宋体" w:hAnsi="Times New Roman" w:cs="Times New Roman" w:hint="eastAsia"/>
          <w:sz w:val="22"/>
        </w:rPr>
        <w:t xml:space="preserve">as </w:t>
      </w:r>
      <w:r w:rsidR="003876D1">
        <w:rPr>
          <w:rFonts w:ascii="Times New Roman" w:eastAsia="宋体" w:hAnsi="Times New Roman" w:cs="Times New Roman" w:hint="eastAsia"/>
          <w:sz w:val="22"/>
        </w:rPr>
        <w:t xml:space="preserve">the </w:t>
      </w:r>
      <w:r w:rsidRPr="00041DA6">
        <w:rPr>
          <w:rFonts w:ascii="Times New Roman" w:eastAsia="宋体" w:hAnsi="Times New Roman" w:cs="Times New Roman"/>
          <w:sz w:val="22"/>
        </w:rPr>
        <w:t xml:space="preserve">p values from Mann Whitney U test comparing T2D and NGT. </w:t>
      </w:r>
    </w:p>
    <w:p w:rsidR="00B81429" w:rsidRDefault="00B81429">
      <w:pPr>
        <w:rPr>
          <w:rFonts w:ascii="Times New Roman" w:eastAsia="宋体" w:hAnsi="Times New Roman" w:cs="Times New Roman" w:hint="eastAsia"/>
          <w:sz w:val="22"/>
        </w:rPr>
      </w:pPr>
      <w:r w:rsidRPr="00041DA6">
        <w:rPr>
          <w:rFonts w:ascii="Times New Roman" w:eastAsia="宋体" w:hAnsi="Times New Roman" w:cs="Times New Roman"/>
          <w:sz w:val="22"/>
        </w:rPr>
        <w:t>FC (fold change) represent</w:t>
      </w:r>
      <w:r>
        <w:rPr>
          <w:rFonts w:ascii="Times New Roman" w:eastAsia="宋体" w:hAnsi="Times New Roman" w:cs="Times New Roman" w:hint="eastAsia"/>
          <w:sz w:val="22"/>
        </w:rPr>
        <w:t>s</w:t>
      </w:r>
      <w:r w:rsidRPr="00041DA6">
        <w:rPr>
          <w:rFonts w:ascii="Times New Roman" w:eastAsia="宋体" w:hAnsi="Times New Roman" w:cs="Times New Roman"/>
          <w:sz w:val="22"/>
        </w:rPr>
        <w:t xml:space="preserve"> </w:t>
      </w:r>
      <w:r w:rsidR="003876D1">
        <w:rPr>
          <w:rFonts w:ascii="Times New Roman" w:eastAsia="宋体" w:hAnsi="Times New Roman" w:cs="Times New Roman" w:hint="eastAsia"/>
          <w:sz w:val="22"/>
        </w:rPr>
        <w:t xml:space="preserve">the </w:t>
      </w:r>
      <w:r w:rsidRPr="00041DA6">
        <w:rPr>
          <w:rFonts w:ascii="Times New Roman" w:eastAsia="宋体" w:hAnsi="Times New Roman" w:cs="Times New Roman"/>
          <w:sz w:val="22"/>
        </w:rPr>
        <w:t>mean ratio of T2D to NGT.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</w:p>
    <w:p w:rsidR="004C211E" w:rsidRDefault="00B81429">
      <w:r w:rsidRPr="00041DA6">
        <w:rPr>
          <w:rFonts w:ascii="Times New Roman" w:eastAsia="宋体" w:hAnsi="Times New Roman" w:cs="Times New Roman"/>
          <w:sz w:val="22"/>
        </w:rPr>
        <w:t>Crude odds ratio (Crude OR) and confidence interval (CI) per s.d., and p2 were from basic logistic regression models and S.D. scaled data.</w:t>
      </w:r>
    </w:p>
    <w:p w:rsidR="007F57A0" w:rsidRDefault="007F57A0" w:rsidP="00E2558A">
      <w:pPr>
        <w:jc w:val="center"/>
      </w:pPr>
    </w:p>
    <w:p w:rsidR="007F57A0" w:rsidRDefault="007F57A0" w:rsidP="00E2558A">
      <w:pPr>
        <w:jc w:val="center"/>
      </w:pPr>
    </w:p>
    <w:p w:rsidR="007F57A0" w:rsidRDefault="007F57A0" w:rsidP="007F57A0">
      <w:pPr>
        <w:pStyle w:val="Default"/>
      </w:pPr>
    </w:p>
    <w:sectPr w:rsidR="007F57A0" w:rsidSect="004F7C2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8EA"/>
    <w:rsid w:val="00041DA6"/>
    <w:rsid w:val="000575A1"/>
    <w:rsid w:val="00063BE5"/>
    <w:rsid w:val="003876D1"/>
    <w:rsid w:val="00435418"/>
    <w:rsid w:val="004508EA"/>
    <w:rsid w:val="004C211E"/>
    <w:rsid w:val="004F7C2D"/>
    <w:rsid w:val="005A4F95"/>
    <w:rsid w:val="00620A52"/>
    <w:rsid w:val="006C68BB"/>
    <w:rsid w:val="007A4866"/>
    <w:rsid w:val="007F57A0"/>
    <w:rsid w:val="009325BF"/>
    <w:rsid w:val="009B6D89"/>
    <w:rsid w:val="009C63B7"/>
    <w:rsid w:val="00A15CD0"/>
    <w:rsid w:val="00A647E5"/>
    <w:rsid w:val="00AB5D2A"/>
    <w:rsid w:val="00B21098"/>
    <w:rsid w:val="00B81429"/>
    <w:rsid w:val="00CE2B8E"/>
    <w:rsid w:val="00D5016B"/>
    <w:rsid w:val="00D80AAC"/>
    <w:rsid w:val="00E07015"/>
    <w:rsid w:val="00E2558A"/>
    <w:rsid w:val="00E9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08E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4508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F57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663</Characters>
  <Application>Microsoft Office Word</Application>
  <DocSecurity>0</DocSecurity>
  <Lines>5</Lines>
  <Paragraphs>1</Paragraphs>
  <ScaleCrop>false</ScaleCrop>
  <Company>SJTU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Tianlu</dc:creator>
  <cp:keywords/>
  <dc:description/>
  <cp:lastModifiedBy>Chen Tianlu</cp:lastModifiedBy>
  <cp:revision>17</cp:revision>
  <dcterms:created xsi:type="dcterms:W3CDTF">2016-06-13T09:33:00Z</dcterms:created>
  <dcterms:modified xsi:type="dcterms:W3CDTF">2016-07-02T06:40:00Z</dcterms:modified>
</cp:coreProperties>
</file>