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DDB32A" w14:textId="77777777" w:rsidR="004B1E8F" w:rsidRDefault="004B1E8F" w:rsidP="004B1E8F">
      <w:pPr>
        <w:spacing w:after="120" w:line="240" w:lineRule="auto"/>
        <w:ind w:firstLine="0"/>
        <w:rPr>
          <w:rFonts w:asciiTheme="majorHAnsi" w:hAnsiTheme="majorHAnsi" w:cs="Times New Roman"/>
          <w:b/>
          <w:bCs/>
          <w:sz w:val="28"/>
        </w:rPr>
      </w:pPr>
      <w:r>
        <w:rPr>
          <w:rFonts w:asciiTheme="majorHAnsi" w:hAnsiTheme="majorHAnsi" w:cs="Times New Roman"/>
          <w:b/>
          <w:bCs/>
          <w:sz w:val="28"/>
        </w:rPr>
        <w:t>Defecation Rates</w:t>
      </w:r>
      <w:r w:rsidRPr="00837548">
        <w:rPr>
          <w:rFonts w:asciiTheme="majorHAnsi" w:hAnsiTheme="majorHAnsi" w:cs="Times New Roman"/>
          <w:b/>
          <w:bCs/>
          <w:sz w:val="28"/>
        </w:rPr>
        <w:t>:</w:t>
      </w:r>
    </w:p>
    <w:p w14:paraId="0A2F2163" w14:textId="31FCB8B3" w:rsidR="004B1E8F" w:rsidRDefault="004B1E8F" w:rsidP="004B1E8F">
      <w:pPr>
        <w:spacing w:line="276" w:lineRule="auto"/>
        <w:ind w:firstLine="0"/>
      </w:pPr>
      <w:r>
        <w:t xml:space="preserve">To investigate the possibility that feeding success may have changed, we calculated defecation rates - number of observed defecations at fluke-ups as a proportion of fluke-ups which were observed for possible defecations </w:t>
      </w:r>
      <w:r>
        <w:fldChar w:fldCharType="begin" w:fldLock="1"/>
      </w:r>
      <w:r w:rsidR="00457F31">
        <w:instrText>ADDIN CSL_CITATION { "citationItems" : [ { "id" : "ITEM-1", "itemData" : { "author" : [ { "dropping-particle" : "", "family" : "Whitehead", "given" : "Hal", "non-dropping-particle" : "", "parse-names" : false, "suffix" : "" } ], "container-title" : "Journal of Animal Ecology", "genre" : "Journal Article", "id" : "ITEM-1", "issue" : "4", "issued" : { "date-parts" : [ [ "1996" ] ] }, "note" : "J ANIM ECOL", "page" : "429-438", "title" : "Variation in the feeding success of sperm whales: Temporal scale, spatial scale and relationship to migrations", "type" : "article-journal", "volume" : "65" }, "uris" : [ "http://www.mendeley.com/documents/?uuid=5753016e-1579-4633-8791-1f016c6a979c" ] } ], "mendeley" : { "formattedCitation" : "[1]", "plainTextFormattedCitation" : "[1]", "previouslyFormattedCitation" : "[8]" }, "properties" : { "noteIndex" : 0 }, "schema" : "https://github.com/citation-style-language/schema/raw/master/csl-citation.json" }</w:instrText>
      </w:r>
      <w:r>
        <w:fldChar w:fldCharType="separate"/>
      </w:r>
      <w:r w:rsidR="00457F31" w:rsidRPr="00457F31">
        <w:rPr>
          <w:noProof/>
        </w:rPr>
        <w:t>[1]</w:t>
      </w:r>
      <w:r>
        <w:fldChar w:fldCharType="end"/>
      </w:r>
      <w:r>
        <w:t xml:space="preserve"> - for those years with greater than 50 observed fluke-ups.  Defecation rates are used as a proxy for feeding success in sperm whales </w:t>
      </w:r>
      <w:r>
        <w:fldChar w:fldCharType="begin" w:fldLock="1"/>
      </w:r>
      <w:r w:rsidR="00457F31">
        <w:instrText>ADDIN CSL_CITATION { "citationItems" : [ { "id" : "ITEM-1", "itemData" : { "author" : [ { "dropping-particle" : "", "family" : "Whitehead", "given" : "Hal", "non-dropping-particle" : "", "parse-names" : false, "suffix" : "" } ], "container-title" : "Journal of Animal Ecology", "genre" : "Journal Article", "id" : "ITEM-1", "issue" : "4", "issued" : { "date-parts" : [ [ "1996" ] ] }, "note" : "J ANIM ECOL", "page" : "429-438", "title" : "Variation in the feeding success of sperm whales: Temporal scale, spatial scale and relationship to migrations", "type" : "article-journal", "volume" : "65" }, "uris" : [ "http://www.mendeley.com/documents/?uuid=5753016e-1579-4633-8791-1f016c6a979c" ] } ], "mendeley" : { "formattedCitation" : "[1]", "plainTextFormattedCitation" : "[1]", "previouslyFormattedCitation" : "[8]" }, "properties" : { "noteIndex" : 0 }, "schema" : "https://github.com/citation-style-language/schema/raw/master/csl-citation.json" }</w:instrText>
      </w:r>
      <w:r>
        <w:fldChar w:fldCharType="separate"/>
      </w:r>
      <w:r w:rsidR="00457F31" w:rsidRPr="00457F31">
        <w:rPr>
          <w:noProof/>
        </w:rPr>
        <w:t>[1]</w:t>
      </w:r>
      <w:r>
        <w:fldChar w:fldCharType="end"/>
      </w:r>
      <w:r>
        <w:t>.</w:t>
      </w:r>
    </w:p>
    <w:p w14:paraId="4D209640" w14:textId="62DAFA3F" w:rsidR="004B1E8F" w:rsidRDefault="00457F31" w:rsidP="004B1E8F">
      <w:pPr>
        <w:spacing w:line="276" w:lineRule="auto"/>
        <w:ind w:firstLine="0"/>
      </w:pPr>
      <w:r w:rsidRPr="00123800">
        <w:rPr>
          <w:noProof/>
          <w:lang w:val="en-CA" w:eastAsia="en-CA"/>
        </w:rPr>
        <w:drawing>
          <wp:anchor distT="0" distB="0" distL="114300" distR="114300" simplePos="0" relativeHeight="251658240" behindDoc="0" locked="0" layoutInCell="1" allowOverlap="1" wp14:anchorId="28D9053B" wp14:editId="340CC9E8">
            <wp:simplePos x="0" y="0"/>
            <wp:positionH relativeFrom="margin">
              <wp:posOffset>720725</wp:posOffset>
            </wp:positionH>
            <wp:positionV relativeFrom="margin">
              <wp:posOffset>2229485</wp:posOffset>
            </wp:positionV>
            <wp:extent cx="4349750" cy="326199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4349750" cy="3261995"/>
                    </a:xfrm>
                    <a:prstGeom prst="rect">
                      <a:avLst/>
                    </a:prstGeom>
                  </pic:spPr>
                </pic:pic>
              </a:graphicData>
            </a:graphic>
          </wp:anchor>
        </w:drawing>
      </w:r>
      <w:r w:rsidR="004B1E8F" w:rsidRPr="00123800">
        <w:t>Defecation rates off Dominica, do not systematically decline over the study period</w:t>
      </w:r>
      <w:r w:rsidR="004B1E8F">
        <w:t xml:space="preserve"> and are generally high with a</w:t>
      </w:r>
      <w:r w:rsidR="004B1E8F" w:rsidRPr="00123800">
        <w:t xml:space="preserve"> median of about 0.3 </w:t>
      </w:r>
      <w:r w:rsidR="004B1E8F">
        <w:t>defecations/fluke-up (S2</w:t>
      </w:r>
      <w:r w:rsidR="008723D7">
        <w:t xml:space="preserve"> Fig</w:t>
      </w:r>
      <w:r w:rsidR="004B1E8F" w:rsidRPr="00123800">
        <w:t>)</w:t>
      </w:r>
      <w:r w:rsidR="004B1E8F">
        <w:t>.  Defecation rates measured here are</w:t>
      </w:r>
      <w:r w:rsidR="004B1E8F" w:rsidRPr="00123800">
        <w:t xml:space="preserve"> roughly twice the median for studies of female sperm whales in the Pacific</w:t>
      </w:r>
      <w:r w:rsidR="004B1E8F">
        <w:t xml:space="preserve"> </w:t>
      </w:r>
      <w:r w:rsidR="004B1E8F">
        <w:fldChar w:fldCharType="begin" w:fldLock="1"/>
      </w:r>
      <w:r>
        <w:instrText>ADDIN CSL_CITATION { "citationItems" : [ { "id" : "ITEM-1", "itemData" : { "author" : [ { "dropping-particle" : "", "family" : "Whitehead", "given" : "Hal", "non-dropping-particle" : "", "parse-names" : false, "suffix" : "" }, { "dropping-particle" : "", "family" : "Rendell", "given" : "Luke", "non-dropping-particle" : "", "parse-names" : false, "suffix" : "" } ], "container-title" : "Journal of Animal Ecology", "genre" : "Journal Article", "id" : "ITEM-1", "issue" : "1", "issued" : { "date-parts" : [ [ "2004" ] ] }, "note" : "From Duplicate 1 (Movements, habitat use and feeding success of cultural clans of South Pacific sperm whales - Whitehead, Hal; Rendell, Luke)\n\nJ ANIM ECOL", "page" : "190-196", "title" : "Movements, habitat use and feeding success of cultural clans of South Pacific sperm whales", "type" : "article-journal", "volume" : "73" }, "uris" : [ "http://www.mendeley.com/documents/?uuid=7a5fe07d-1cf4-4e10-97b0-dea2ada151ce" ] } ], "mendeley" : { "formattedCitation" : "[2]", "plainTextFormattedCitation" : "[2]", "previouslyFormattedCitation" : "[9]" }, "properties" : { "noteIndex" : 0 }, "schema" : "https://github.com/citation-style-language/schema/raw/master/csl-citation.json" }</w:instrText>
      </w:r>
      <w:r w:rsidR="004B1E8F">
        <w:fldChar w:fldCharType="separate"/>
      </w:r>
      <w:r w:rsidRPr="00457F31">
        <w:rPr>
          <w:noProof/>
        </w:rPr>
        <w:t>[2]</w:t>
      </w:r>
      <w:r w:rsidR="004B1E8F">
        <w:fldChar w:fldCharType="end"/>
      </w:r>
      <w:r w:rsidR="004B1E8F">
        <w:t xml:space="preserve"> or the </w:t>
      </w:r>
      <w:proofErr w:type="spellStart"/>
      <w:r w:rsidR="004B1E8F">
        <w:t>neighbouring</w:t>
      </w:r>
      <w:proofErr w:type="spellEnd"/>
      <w:r w:rsidR="004B1E8F">
        <w:t xml:space="preserve"> Sargasso Sea in the western North Atlantic </w:t>
      </w:r>
      <w:r w:rsidR="004B1E8F">
        <w:fldChar w:fldCharType="begin" w:fldLock="1"/>
      </w:r>
      <w:r>
        <w:instrText>ADDIN CSL_CITATION { "citationItems" : [ { "id" : "ITEM-1", "itemData" : { "DOI" : "10.1093/beheco/arp068", "abstract" : "Although the details of the various systems of allocare in primates, rodents, and carnivores have been well described, little is known about the existence of alloparental care in cetaceans. It is believed that the matrilineal social organization of the sperm whale functions to provide vigilant allomothers for calves at the surface while mothers make deep dives for food. Sperm whale females do have a system of allocare, but details are unknown. This study aimed to elucidate sperm whale allocare, in particular: who escorts whose calf and whether or not calves suckle from nonparent females. Using photo identification and behavioral calf follows, we examined patterns of adult-infant interactions for 23 sperm whale calves in the Sargasso and Caribbean Seas. Although multiple individuals of both sexes escorted the calves, the system of escorting differed between the 2 sites. For all calves studied in the Caribbean, we found that 1 female provided most of the allocare but did not nurse the calf, whereas in the Sargasso, multiple females provided care for, and nursed, the young. We discuss differences between populations that may have resulted in the observed differences in these 2 systems of allocare and how these findings fit with current hypotheses on the roles of kin selection and reciprocal altruism in cooperative care in mammals.", "author" : [ { "dropping-particle" : "", "family" : "Gero", "given" : "Shane", "non-dropping-particle" : "", "parse-names" : false, "suffix" : "" }, { "dropping-particle" : "", "family" : "Engelhaupt", "given" : "Dan", "non-dropping-particle" : "", "parse-names" : false, "suffix" : "" }, { "dropping-particle" : "", "family" : "Rendell", "given" : "Luke", "non-dropping-particle" : "", "parse-names" : false, "suffix" : "" }, { "dropping-particle" : "", "family" : "Whitehead", "given" : "Hal", "non-dropping-particle" : "", "parse-names" : false, "suffix" : "" } ], "container-title" : "Behavioral Ecology", "genre" : "Journal Article", "id" : "ITEM-1", "issue" : "4", "issued" : { "date-parts" : [ [ "2009" ] ] }, "page" : "838-843", "title" : "Who Cares? Between-group variation in alloparental caregiving in sperm whales", "type" : "article-journal", "volume" : "20" }, "uris" : [ "http://www.mendeley.com/documents/?uuid=c4cdcbb5-f0ae-4400-b8c0-7139f6f36fd6" ] } ], "mendeley" : { "formattedCitation" : "[3]", "plainTextFormattedCitation" : "[3]", "previouslyFormattedCitation" : "[10]" }, "properties" : { "noteIndex" : 0 }, "schema" : "https://github.com/citation-style-language/schema/raw/master/csl-citation.json" }</w:instrText>
      </w:r>
      <w:r w:rsidR="004B1E8F">
        <w:fldChar w:fldCharType="separate"/>
      </w:r>
      <w:r w:rsidRPr="00457F31">
        <w:rPr>
          <w:noProof/>
        </w:rPr>
        <w:t>[3]</w:t>
      </w:r>
      <w:r w:rsidR="004B1E8F">
        <w:fldChar w:fldCharType="end"/>
      </w:r>
      <w:r w:rsidR="004B1E8F" w:rsidRPr="00123800">
        <w:t>.</w:t>
      </w:r>
      <w:r w:rsidR="004B1E8F">
        <w:t xml:space="preserve">  Thus it seems unlikely that poor feeding success has been an important issue for the eastern Caribbean sperm whales over the study period.</w:t>
      </w:r>
    </w:p>
    <w:p w14:paraId="7630F36F" w14:textId="77777777" w:rsidR="004B1E8F" w:rsidRPr="00CF0CA3" w:rsidRDefault="004B1E8F" w:rsidP="004B1E8F">
      <w:pPr>
        <w:spacing w:after="0" w:line="240" w:lineRule="auto"/>
        <w:ind w:firstLine="0"/>
        <w:rPr>
          <w:rFonts w:asciiTheme="minorHAnsi" w:hAnsiTheme="minorHAnsi" w:cs="Times New Roman"/>
          <w:bCs/>
          <w:sz w:val="14"/>
        </w:rPr>
      </w:pPr>
    </w:p>
    <w:p w14:paraId="4EF7CF87" w14:textId="54B29A6C" w:rsidR="004B1E8F" w:rsidRDefault="004B1E8F" w:rsidP="004B1E8F">
      <w:pPr>
        <w:keepNext/>
        <w:spacing w:after="0" w:line="276" w:lineRule="auto"/>
        <w:ind w:firstLine="0"/>
        <w:jc w:val="center"/>
      </w:pPr>
    </w:p>
    <w:p w14:paraId="144728FF" w14:textId="77777777" w:rsidR="00457F31" w:rsidRDefault="00457F31" w:rsidP="004B1E8F">
      <w:pPr>
        <w:pStyle w:val="Caption"/>
        <w:jc w:val="center"/>
        <w:rPr>
          <w:color w:val="auto"/>
          <w:sz w:val="20"/>
        </w:rPr>
      </w:pPr>
    </w:p>
    <w:p w14:paraId="0A2FBB68" w14:textId="77777777" w:rsidR="00457F31" w:rsidRDefault="00457F31" w:rsidP="004B1E8F">
      <w:pPr>
        <w:pStyle w:val="Caption"/>
        <w:jc w:val="center"/>
        <w:rPr>
          <w:color w:val="auto"/>
          <w:sz w:val="20"/>
        </w:rPr>
      </w:pPr>
    </w:p>
    <w:p w14:paraId="3DDA7B90" w14:textId="77777777" w:rsidR="00457F31" w:rsidRDefault="00457F31" w:rsidP="004B1E8F">
      <w:pPr>
        <w:pStyle w:val="Caption"/>
        <w:jc w:val="center"/>
        <w:rPr>
          <w:color w:val="auto"/>
          <w:sz w:val="20"/>
        </w:rPr>
      </w:pPr>
    </w:p>
    <w:p w14:paraId="34D92D5C" w14:textId="77777777" w:rsidR="00457F31" w:rsidRDefault="00457F31" w:rsidP="004B1E8F">
      <w:pPr>
        <w:pStyle w:val="Caption"/>
        <w:jc w:val="center"/>
        <w:rPr>
          <w:color w:val="auto"/>
          <w:sz w:val="20"/>
        </w:rPr>
      </w:pPr>
    </w:p>
    <w:p w14:paraId="47CAE494" w14:textId="77777777" w:rsidR="00457F31" w:rsidRDefault="00457F31" w:rsidP="004B1E8F">
      <w:pPr>
        <w:pStyle w:val="Caption"/>
        <w:jc w:val="center"/>
        <w:rPr>
          <w:color w:val="auto"/>
          <w:sz w:val="20"/>
        </w:rPr>
      </w:pPr>
    </w:p>
    <w:p w14:paraId="3BCB61B9" w14:textId="77777777" w:rsidR="00457F31" w:rsidRDefault="00457F31" w:rsidP="004B1E8F">
      <w:pPr>
        <w:pStyle w:val="Caption"/>
        <w:jc w:val="center"/>
        <w:rPr>
          <w:color w:val="auto"/>
          <w:sz w:val="20"/>
        </w:rPr>
      </w:pPr>
    </w:p>
    <w:p w14:paraId="2ECFA61A" w14:textId="77777777" w:rsidR="00457F31" w:rsidRDefault="00457F31" w:rsidP="004B1E8F">
      <w:pPr>
        <w:pStyle w:val="Caption"/>
        <w:jc w:val="center"/>
        <w:rPr>
          <w:color w:val="auto"/>
          <w:sz w:val="20"/>
        </w:rPr>
      </w:pPr>
    </w:p>
    <w:p w14:paraId="462DD1A3" w14:textId="77777777" w:rsidR="00457F31" w:rsidRDefault="00457F31" w:rsidP="004B1E8F">
      <w:pPr>
        <w:pStyle w:val="Caption"/>
        <w:jc w:val="center"/>
        <w:rPr>
          <w:color w:val="auto"/>
          <w:sz w:val="20"/>
        </w:rPr>
      </w:pPr>
    </w:p>
    <w:p w14:paraId="75B1282F" w14:textId="77777777" w:rsidR="00457F31" w:rsidRDefault="00457F31" w:rsidP="004B1E8F">
      <w:pPr>
        <w:pStyle w:val="Caption"/>
        <w:jc w:val="center"/>
        <w:rPr>
          <w:color w:val="auto"/>
          <w:sz w:val="20"/>
        </w:rPr>
      </w:pPr>
    </w:p>
    <w:p w14:paraId="63B0527F" w14:textId="77777777" w:rsidR="00457F31" w:rsidRDefault="00457F31" w:rsidP="004B1E8F">
      <w:pPr>
        <w:pStyle w:val="Caption"/>
        <w:jc w:val="center"/>
        <w:rPr>
          <w:color w:val="auto"/>
          <w:sz w:val="20"/>
        </w:rPr>
      </w:pPr>
    </w:p>
    <w:p w14:paraId="35AAF588" w14:textId="77777777" w:rsidR="00457F31" w:rsidRDefault="00457F31" w:rsidP="004B1E8F">
      <w:pPr>
        <w:pStyle w:val="Caption"/>
        <w:jc w:val="center"/>
        <w:rPr>
          <w:color w:val="auto"/>
          <w:sz w:val="20"/>
        </w:rPr>
      </w:pPr>
    </w:p>
    <w:p w14:paraId="13E13E98" w14:textId="0F406D3A" w:rsidR="004B1E8F" w:rsidRDefault="004B1E8F" w:rsidP="004B1E8F">
      <w:pPr>
        <w:pStyle w:val="Caption"/>
        <w:jc w:val="center"/>
        <w:rPr>
          <w:color w:val="auto"/>
          <w:sz w:val="20"/>
        </w:rPr>
      </w:pPr>
      <w:r w:rsidRPr="003B2AE6">
        <w:rPr>
          <w:color w:val="auto"/>
          <w:sz w:val="20"/>
        </w:rPr>
        <w:t>S</w:t>
      </w:r>
      <w:r>
        <w:rPr>
          <w:color w:val="auto"/>
          <w:sz w:val="20"/>
        </w:rPr>
        <w:t>2</w:t>
      </w:r>
      <w:r w:rsidR="00E16635">
        <w:rPr>
          <w:color w:val="auto"/>
          <w:sz w:val="20"/>
        </w:rPr>
        <w:t xml:space="preserve"> Fig.</w:t>
      </w:r>
      <w:r w:rsidRPr="003B2AE6">
        <w:rPr>
          <w:color w:val="auto"/>
          <w:sz w:val="20"/>
        </w:rPr>
        <w:t xml:space="preserve"> - Defecation rates (number of defecations at fluke-ups divided by number of fluke-ups observed) for years with more than 50 observations.</w:t>
      </w:r>
      <w:r>
        <w:rPr>
          <w:color w:val="auto"/>
          <w:sz w:val="20"/>
        </w:rPr>
        <w:t xml:space="preserve">  </w:t>
      </w:r>
      <w:r w:rsidRPr="003B2AE6">
        <w:rPr>
          <w:color w:val="auto"/>
          <w:sz w:val="20"/>
        </w:rPr>
        <w:t>Bars represent approximate 95% confidence intervals from binomial distribution.</w:t>
      </w:r>
    </w:p>
    <w:p w14:paraId="1762F374" w14:textId="336C0788" w:rsidR="00457F31" w:rsidRPr="00457F31" w:rsidRDefault="00457F31" w:rsidP="00457F31">
      <w:pPr>
        <w:spacing w:after="0"/>
        <w:ind w:firstLine="0"/>
        <w:rPr>
          <w:b/>
        </w:rPr>
      </w:pPr>
      <w:r w:rsidRPr="00457F31">
        <w:rPr>
          <w:b/>
        </w:rPr>
        <w:t>References:</w:t>
      </w:r>
      <w:bookmarkStart w:id="0" w:name="_GoBack"/>
      <w:bookmarkEnd w:id="0"/>
    </w:p>
    <w:p w14:paraId="79A960AA" w14:textId="336C0788" w:rsidR="00457F31" w:rsidRPr="00457F31" w:rsidRDefault="00457F31" w:rsidP="00457F31">
      <w:pPr>
        <w:widowControl w:val="0"/>
        <w:autoSpaceDE w:val="0"/>
        <w:autoSpaceDN w:val="0"/>
        <w:adjustRightInd w:val="0"/>
        <w:spacing w:line="240" w:lineRule="auto"/>
        <w:ind w:left="640" w:hanging="640"/>
        <w:rPr>
          <w:rFonts w:cs="Times New Roman"/>
          <w:noProof/>
          <w:szCs w:val="24"/>
        </w:rPr>
      </w:pPr>
      <w:r>
        <w:fldChar w:fldCharType="begin" w:fldLock="1"/>
      </w:r>
      <w:r>
        <w:instrText xml:space="preserve">ADDIN Mendeley Bibliography CSL_BIBLIOGRAPHY </w:instrText>
      </w:r>
      <w:r>
        <w:fldChar w:fldCharType="separate"/>
      </w:r>
      <w:r w:rsidRPr="00457F31">
        <w:rPr>
          <w:rFonts w:cs="Times New Roman"/>
          <w:noProof/>
          <w:szCs w:val="24"/>
        </w:rPr>
        <w:t xml:space="preserve">1. </w:t>
      </w:r>
      <w:r w:rsidRPr="00457F31">
        <w:rPr>
          <w:rFonts w:cs="Times New Roman"/>
          <w:noProof/>
          <w:szCs w:val="24"/>
        </w:rPr>
        <w:tab/>
        <w:t xml:space="preserve">Whitehead H. Variation in the feeding success of sperm whales: Temporal scale, spatial scale and relationship to migrations. J Anim Ecol. 1996;65: 429–438. </w:t>
      </w:r>
    </w:p>
    <w:p w14:paraId="71EE5397" w14:textId="30937BFD" w:rsidR="00457F31" w:rsidRPr="00457F31" w:rsidRDefault="00457F31" w:rsidP="00457F31">
      <w:pPr>
        <w:widowControl w:val="0"/>
        <w:autoSpaceDE w:val="0"/>
        <w:autoSpaceDN w:val="0"/>
        <w:adjustRightInd w:val="0"/>
        <w:spacing w:line="240" w:lineRule="auto"/>
        <w:ind w:left="640" w:hanging="640"/>
        <w:rPr>
          <w:rFonts w:cs="Times New Roman"/>
          <w:noProof/>
          <w:szCs w:val="24"/>
        </w:rPr>
      </w:pPr>
      <w:r w:rsidRPr="00457F31">
        <w:rPr>
          <w:rFonts w:cs="Times New Roman"/>
          <w:noProof/>
          <w:szCs w:val="24"/>
        </w:rPr>
        <w:t xml:space="preserve">2. </w:t>
      </w:r>
      <w:r w:rsidRPr="00457F31">
        <w:rPr>
          <w:rFonts w:cs="Times New Roman"/>
          <w:noProof/>
          <w:szCs w:val="24"/>
        </w:rPr>
        <w:tab/>
        <w:t>Whitehead H, Rendell L. Movements, habitat use and feeding success of cultural clans of South Pacific sperm whales. J Anim Ecol. 2004;73: 190–</w:t>
      </w:r>
      <w:r>
        <w:rPr>
          <w:rFonts w:cs="Times New Roman"/>
          <w:noProof/>
          <w:szCs w:val="24"/>
        </w:rPr>
        <w:t>196.</w:t>
      </w:r>
    </w:p>
    <w:p w14:paraId="5F09AF2E" w14:textId="0BA5876B" w:rsidR="00457F31" w:rsidRPr="00457F31" w:rsidRDefault="00457F31" w:rsidP="00457F31">
      <w:pPr>
        <w:widowControl w:val="0"/>
        <w:autoSpaceDE w:val="0"/>
        <w:autoSpaceDN w:val="0"/>
        <w:adjustRightInd w:val="0"/>
        <w:spacing w:line="240" w:lineRule="auto"/>
        <w:ind w:left="640" w:hanging="640"/>
        <w:rPr>
          <w:noProof/>
        </w:rPr>
      </w:pPr>
      <w:r w:rsidRPr="00457F31">
        <w:rPr>
          <w:rFonts w:cs="Times New Roman"/>
          <w:noProof/>
          <w:szCs w:val="24"/>
        </w:rPr>
        <w:t xml:space="preserve">3. </w:t>
      </w:r>
      <w:r w:rsidRPr="00457F31">
        <w:rPr>
          <w:rFonts w:cs="Times New Roman"/>
          <w:noProof/>
          <w:szCs w:val="24"/>
        </w:rPr>
        <w:tab/>
        <w:t>Gero S, Engelhaupt D, Rendell L, Whitehead H. Who Cares? Between-group variation in alloparental caregiving in sperm whales. Behav Ecol. 2009;20: 838–</w:t>
      </w:r>
      <w:r>
        <w:rPr>
          <w:rFonts w:cs="Times New Roman"/>
          <w:noProof/>
          <w:szCs w:val="24"/>
        </w:rPr>
        <w:t>843.</w:t>
      </w:r>
    </w:p>
    <w:p w14:paraId="79A5C3A4" w14:textId="08403E26" w:rsidR="00457F31" w:rsidRPr="00457F31" w:rsidRDefault="00457F31" w:rsidP="00457F31">
      <w:r>
        <w:fldChar w:fldCharType="end"/>
      </w:r>
    </w:p>
    <w:p w14:paraId="432B0ACF" w14:textId="77777777" w:rsidR="001A03CE" w:rsidRDefault="001A03CE"/>
    <w:sectPr w:rsidR="001A03C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E8F"/>
    <w:rsid w:val="001A03CE"/>
    <w:rsid w:val="00457F31"/>
    <w:rsid w:val="004B1E8F"/>
    <w:rsid w:val="008723D7"/>
    <w:rsid w:val="00E1663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B1053"/>
  <w15:chartTrackingRefBased/>
  <w15:docId w15:val="{1E51E252-9D9B-4101-86FB-801F316A5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B1E8F"/>
    <w:pPr>
      <w:spacing w:after="240" w:line="480" w:lineRule="auto"/>
      <w:ind w:firstLine="360"/>
    </w:pPr>
    <w:rPr>
      <w:rFonts w:ascii="Calibri" w:eastAsia="Calibri" w:hAnsi="Calibri" w:cs="Calibr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nhideWhenUsed/>
    <w:qFormat/>
    <w:rsid w:val="004B1E8F"/>
    <w:pPr>
      <w:spacing w:after="200"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AA8EE0-BB29-45C0-B2DC-CDA153211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1113</Words>
  <Characters>6350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Shane</dc:creator>
  <cp:keywords/>
  <dc:description/>
  <cp:lastModifiedBy>Shane</cp:lastModifiedBy>
  <cp:revision>5</cp:revision>
  <dcterms:created xsi:type="dcterms:W3CDTF">2016-09-14T15:04:00Z</dcterms:created>
  <dcterms:modified xsi:type="dcterms:W3CDTF">2016-09-14T15:16:00Z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df60c8dc-05e8-35f3-8753-0d6cd5dc0ee1</vt:lpwstr>
  </property>
  <property fmtid="{D5CDD505-2E9C-101B-9397-08002B2CF9AE}" pid="4" name="Mendeley Citation Style_1">
    <vt:lpwstr>http://www.zotero.org/styles/plos-one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http://www.zotero.org/styles/behavioral-ecology</vt:lpwstr>
  </property>
  <property fmtid="{D5CDD505-2E9C-101B-9397-08002B2CF9AE}" pid="14" name="Mendeley Recent Style Name 4_1">
    <vt:lpwstr>Behavioral Ecology</vt:lpwstr>
  </property>
  <property fmtid="{D5CDD505-2E9C-101B-9397-08002B2CF9AE}" pid="15" name="Mendeley Recent Style Id 5_1">
    <vt:lpwstr>http://www.zotero.org/styles/behavioral-ecology-and-sociobiology</vt:lpwstr>
  </property>
  <property fmtid="{D5CDD505-2E9C-101B-9397-08002B2CF9AE}" pid="16" name="Mendeley Recent Style Name 5_1">
    <vt:lpwstr>Behavioral Ecology and Sociobiology</vt:lpwstr>
  </property>
  <property fmtid="{D5CDD505-2E9C-101B-9397-08002B2CF9AE}" pid="17" name="Mendeley Recent Style Id 6_1">
    <vt:lpwstr>http://www.zotero.org/styles/conservation-biology</vt:lpwstr>
  </property>
  <property fmtid="{D5CDD505-2E9C-101B-9397-08002B2CF9AE}" pid="18" name="Mendeley Recent Style Name 6_1">
    <vt:lpwstr>Conservation Biology</vt:lpwstr>
  </property>
  <property fmtid="{D5CDD505-2E9C-101B-9397-08002B2CF9AE}" pid="19" name="Mendeley Recent Style Id 7_1">
    <vt:lpwstr>http://www.zotero.org/styles/ieee</vt:lpwstr>
  </property>
  <property fmtid="{D5CDD505-2E9C-101B-9397-08002B2CF9AE}" pid="20" name="Mendeley Recent Style Name 7_1">
    <vt:lpwstr>IEEE</vt:lpwstr>
  </property>
  <property fmtid="{D5CDD505-2E9C-101B-9397-08002B2CF9AE}" pid="21" name="Mendeley Recent Style Id 8_1">
    <vt:lpwstr>http://www.zotero.org/styles/plos-one</vt:lpwstr>
  </property>
  <property fmtid="{D5CDD505-2E9C-101B-9397-08002B2CF9AE}" pid="22" name="Mendeley Recent Style Name 8_1">
    <vt:lpwstr>PLOS ONE</vt:lpwstr>
  </property>
  <property fmtid="{D5CDD505-2E9C-101B-9397-08002B2CF9AE}" pid="23" name="Mendeley Recent Style Id 9_1">
    <vt:lpwstr>http://www.zotero.org/styles/proceedings-of-the-royal-society-b</vt:lpwstr>
  </property>
  <property fmtid="{D5CDD505-2E9C-101B-9397-08002B2CF9AE}" pid="24" name="Mendeley Recent Style Name 9_1">
    <vt:lpwstr>Proceedings of the Royal Society B</vt:lpwstr>
  </property>
</Properties>
</file>