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9" w:rsidRPr="00EC4DB6" w:rsidRDefault="007D0368" w:rsidP="00064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4F89" w:rsidRPr="00EC4DB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4F89" w:rsidRPr="00EC4D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F89" w:rsidRPr="002F259F">
        <w:rPr>
          <w:rFonts w:ascii="Times New Roman" w:hAnsi="Times New Roman" w:cs="Times New Roman"/>
          <w:sz w:val="24"/>
          <w:szCs w:val="24"/>
        </w:rPr>
        <w:t xml:space="preserve">Comparison of Variables in Non-Acute Kidney Injury and Acute Kidney Injury Patients in the Intensive Care Unit </w:t>
      </w:r>
      <w:r w:rsidR="00064F89" w:rsidRPr="002F259F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38"/>
        <w:gridCol w:w="2223"/>
        <w:gridCol w:w="2223"/>
        <w:gridCol w:w="1170"/>
      </w:tblGrid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Variable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Non-</w:t>
            </w:r>
            <w:r w:rsidR="00200A63"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AKI</w:t>
            </w:r>
          </w:p>
        </w:tc>
        <w:tc>
          <w:tcPr>
            <w:tcW w:w="2223" w:type="dxa"/>
            <w:vAlign w:val="center"/>
          </w:tcPr>
          <w:p w:rsidR="00064F89" w:rsidRPr="00200A63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AKI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</w:t>
            </w: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value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N=4,055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</w:rPr>
              <w:t>N=1,970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4F89" w:rsidRPr="00200A63" w:rsidTr="00BD1F61">
        <w:trPr>
          <w:trHeight w:val="144"/>
        </w:trPr>
        <w:tc>
          <w:tcPr>
            <w:tcW w:w="9054" w:type="dxa"/>
            <w:gridSpan w:val="4"/>
            <w:vAlign w:val="center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Demographic characteristics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Age</w:t>
            </w:r>
            <w:r w:rsidRPr="00200A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, </w:t>
            </w:r>
            <w:r w:rsidRPr="00200A6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  <w:t>years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60.7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Cs w:val="24"/>
                </w:rPr>
                <m:t>±</m:t>
              </m:r>
            </m:oMath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19.8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67.4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Cs w:val="24"/>
                </w:rPr>
                <m:t>±</m:t>
              </m:r>
            </m:oMath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18.3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Male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2195 (54.1)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1012 (51.4)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.04</w:t>
            </w:r>
          </w:p>
        </w:tc>
      </w:tr>
      <w:tr w:rsidR="00A74EF7" w:rsidRPr="00200A63" w:rsidTr="00BD1F61">
        <w:trPr>
          <w:trHeight w:val="144"/>
        </w:trPr>
        <w:tc>
          <w:tcPr>
            <w:tcW w:w="3438" w:type="dxa"/>
          </w:tcPr>
          <w:p w:rsidR="00A74EF7" w:rsidRPr="00200A63" w:rsidRDefault="00A74EF7" w:rsidP="00200A63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/>
                <w:b/>
                <w:lang w:val="fr-FR"/>
              </w:rPr>
              <w:t>ICU admission, n (%)</w:t>
            </w:r>
          </w:p>
        </w:tc>
        <w:tc>
          <w:tcPr>
            <w:tcW w:w="2223" w:type="dxa"/>
            <w:vAlign w:val="center"/>
          </w:tcPr>
          <w:p w:rsidR="00A74EF7" w:rsidRPr="00200A63" w:rsidRDefault="00A74EF7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74EF7" w:rsidRPr="00200A63" w:rsidRDefault="00A74EF7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74EF7" w:rsidRPr="00200A63" w:rsidRDefault="00A74EF7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74EF7" w:rsidRPr="00200A63" w:rsidTr="00BD1F61">
        <w:trPr>
          <w:trHeight w:val="144"/>
        </w:trPr>
        <w:tc>
          <w:tcPr>
            <w:tcW w:w="3438" w:type="dxa"/>
          </w:tcPr>
          <w:p w:rsidR="00A74EF7" w:rsidRPr="00200A63" w:rsidRDefault="00A74EF7" w:rsidP="00200A63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/>
                <w:szCs w:val="20"/>
                <w:lang w:val="pt-BR"/>
              </w:rPr>
              <w:t xml:space="preserve">CCU </w:t>
            </w:r>
            <w:bookmarkStart w:id="0" w:name="OLE_LINK3"/>
            <w:bookmarkStart w:id="1" w:name="OLE_LINK4"/>
            <w:r w:rsidRPr="00200A63">
              <w:rPr>
                <w:rFonts w:ascii="Times New Roman" w:hAnsi="Times New Roman" w:cs="Times New Roman"/>
                <w:szCs w:val="20"/>
                <w:lang w:val="pt-BR"/>
              </w:rPr>
              <w:t>&amp;MICU</w:t>
            </w:r>
            <w:bookmarkEnd w:id="0"/>
            <w:bookmarkEnd w:id="1"/>
          </w:p>
        </w:tc>
        <w:tc>
          <w:tcPr>
            <w:tcW w:w="2223" w:type="dxa"/>
            <w:vAlign w:val="center"/>
          </w:tcPr>
          <w:p w:rsidR="00A74EF7" w:rsidRPr="00200A63" w:rsidRDefault="00585E55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 w:hint="eastAsia"/>
                <w:lang w:eastAsia="zh-CN"/>
              </w:rPr>
              <w:t>2825</w:t>
            </w:r>
            <w:r w:rsidR="00A74EF7" w:rsidRPr="00200A63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200A63">
              <w:rPr>
                <w:rFonts w:ascii="Times New Roman" w:hAnsi="Times New Roman" w:cs="Times New Roman" w:hint="eastAsia"/>
                <w:lang w:eastAsia="zh-CN"/>
              </w:rPr>
              <w:t>69.7</w:t>
            </w:r>
            <w:r w:rsidR="00A74EF7" w:rsidRPr="00200A63"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2223" w:type="dxa"/>
            <w:vAlign w:val="center"/>
          </w:tcPr>
          <w:p w:rsidR="00A74EF7" w:rsidRPr="00200A63" w:rsidRDefault="00A74EF7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1</w:t>
            </w:r>
            <w:r w:rsidR="00585E55"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253</w:t>
            </w:r>
            <w:r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(63.</w:t>
            </w:r>
            <w:r w:rsidR="00585E55"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6</w:t>
            </w:r>
            <w:r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170" w:type="dxa"/>
            <w:vAlign w:val="center"/>
          </w:tcPr>
          <w:p w:rsidR="00A74EF7" w:rsidRPr="00200A63" w:rsidRDefault="00585E55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</w:t>
            </w:r>
            <w:r w:rsidRPr="00200A63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CN"/>
              </w:rPr>
              <w:t>0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A74EF7" w:rsidRPr="00200A63" w:rsidTr="00BD1F61">
        <w:trPr>
          <w:trHeight w:val="144"/>
        </w:trPr>
        <w:tc>
          <w:tcPr>
            <w:tcW w:w="3438" w:type="dxa"/>
          </w:tcPr>
          <w:p w:rsidR="00A74EF7" w:rsidRPr="00200A63" w:rsidRDefault="00A74EF7" w:rsidP="00200A63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/>
                <w:szCs w:val="20"/>
                <w:lang w:val="fr-FR"/>
              </w:rPr>
              <w:t>SICU</w:t>
            </w:r>
          </w:p>
        </w:tc>
        <w:tc>
          <w:tcPr>
            <w:tcW w:w="2223" w:type="dxa"/>
            <w:vAlign w:val="center"/>
          </w:tcPr>
          <w:p w:rsidR="00A74EF7" w:rsidRPr="00200A63" w:rsidRDefault="00585E55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 w:hint="eastAsia"/>
                <w:lang w:eastAsia="zh-CN"/>
              </w:rPr>
              <w:t>1230</w:t>
            </w:r>
            <w:r w:rsidR="00A74EF7" w:rsidRPr="00200A63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200A63">
              <w:rPr>
                <w:rFonts w:ascii="Times New Roman" w:hAnsi="Times New Roman" w:cs="Times New Roman" w:hint="eastAsia"/>
                <w:lang w:eastAsia="zh-CN"/>
              </w:rPr>
              <w:t>30.3</w:t>
            </w:r>
            <w:r w:rsidR="00A74EF7" w:rsidRPr="00200A63"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2223" w:type="dxa"/>
            <w:vAlign w:val="center"/>
          </w:tcPr>
          <w:p w:rsidR="00A74EF7" w:rsidRPr="00200A63" w:rsidRDefault="00585E55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717</w:t>
            </w:r>
            <w:r w:rsidR="00A74EF7"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(36.</w:t>
            </w:r>
            <w:r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4</w:t>
            </w:r>
            <w:r w:rsidR="00A74EF7" w:rsidRPr="00200A63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170" w:type="dxa"/>
            <w:vAlign w:val="center"/>
          </w:tcPr>
          <w:p w:rsidR="00A74EF7" w:rsidRPr="00200A63" w:rsidRDefault="00A74EF7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64F89" w:rsidRPr="00200A63" w:rsidTr="00BD1F61">
        <w:trPr>
          <w:trHeight w:val="144"/>
        </w:trPr>
        <w:tc>
          <w:tcPr>
            <w:tcW w:w="9054" w:type="dxa"/>
            <w:gridSpan w:val="4"/>
            <w:vAlign w:val="center"/>
          </w:tcPr>
          <w:p w:rsidR="00064F89" w:rsidRPr="00200A63" w:rsidRDefault="00200A63" w:rsidP="00200A63">
            <w:pPr>
              <w:tabs>
                <w:tab w:val="decimal" w:pos="14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Co</w:t>
            </w:r>
            <w:r w:rsidR="00064F89"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morbidities, </w:t>
            </w:r>
            <w:r w:rsidR="00064F89"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fr-FR"/>
              </w:rPr>
              <w:t>n (%)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ACS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574 (14.2)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344 (17.5)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.00</w:t>
            </w:r>
            <w:r w:rsidR="00CC776B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CHF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409 (10.1)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402 (20.4)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PVD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253 (6.24)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177 (9.0)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Dementia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138 (3.4)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104 (5.3)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.00</w:t>
            </w:r>
            <w:r w:rsidR="00CC776B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CVA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475 (11.7)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314 (15.9)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COPD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604 (14.9)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358 (18.2)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Diabetes 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907 (22.4)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663 (33.7)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Cirrhosis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122 (3.0)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80 (4.1)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.03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Chronic kidney disease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517 (12.8)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556 (28.2)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Severe liver disease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 (8.1)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43 (18.5)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.005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Tumor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858 (21.2)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88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477 (24.2)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</w:t>
            </w:r>
            <w:r w:rsidR="00CC776B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Lymphoma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96 (2.4)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65 (3.3)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.03</w:t>
            </w:r>
          </w:p>
        </w:tc>
      </w:tr>
      <w:tr w:rsidR="00064F89" w:rsidRPr="00200A63" w:rsidTr="00BD1F61">
        <w:trPr>
          <w:trHeight w:val="144"/>
        </w:trPr>
        <w:tc>
          <w:tcPr>
            <w:tcW w:w="9054" w:type="dxa"/>
            <w:gridSpan w:val="4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Score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200A63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CCI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(0-3)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(1-5 )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APACHE III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 (28-54)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63 (48-82)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SOFA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(1-4)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 (3-8)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200A63" w:rsidRPr="00200A63" w:rsidTr="00BD1F61">
        <w:trPr>
          <w:trHeight w:val="144"/>
        </w:trPr>
        <w:tc>
          <w:tcPr>
            <w:tcW w:w="9054" w:type="dxa"/>
            <w:gridSpan w:val="4"/>
            <w:vAlign w:val="center"/>
          </w:tcPr>
          <w:p w:rsidR="00200A63" w:rsidRPr="00200A63" w:rsidRDefault="00200A63" w:rsidP="00200A63">
            <w:pPr>
              <w:tabs>
                <w:tab w:val="decimal" w:pos="144"/>
              </w:tabs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Outcomes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Use of MV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1110 (27.4)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962 (48.8)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ICU </w:t>
            </w:r>
            <w:r w:rsidR="00200A63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LOS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days 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1.0 (0.8-1.7)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1.9 (1.0-3.8)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ICU mortality 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56 (1.4)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160 (8.1)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Hospital </w:t>
            </w:r>
            <w:r w:rsidR="00200A63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LOS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days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4.0 (2.2-7.0)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6.9 (4.1-11.7)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Hospital mortality 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138 (3.4)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294 (14.9)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200A63" w:rsidRPr="00200A63" w:rsidTr="00BD1F61">
        <w:trPr>
          <w:trHeight w:val="144"/>
        </w:trPr>
        <w:tc>
          <w:tcPr>
            <w:tcW w:w="9054" w:type="dxa"/>
            <w:gridSpan w:val="4"/>
            <w:vAlign w:val="center"/>
          </w:tcPr>
          <w:p w:rsidR="00200A63" w:rsidRPr="00200A63" w:rsidRDefault="00200A63" w:rsidP="00200A63">
            <w:pPr>
              <w:tabs>
                <w:tab w:val="decimal" w:pos="144"/>
              </w:tabs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oratory tests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Baseline Scr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n=3,294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n=1,627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ind w:left="288" w:hanging="288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Baseline Scr, mg/dL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0.9 (0.7-1.1)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1.1 (0.8-1.6)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200A63" w:rsidP="00200A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Baseline</w:t>
            </w:r>
            <w:r w:rsidR="00064F89"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albumin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n=662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n=584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200A63" w:rsidP="00200A63">
            <w:pPr>
              <w:ind w:left="288" w:hanging="288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Baseline</w:t>
            </w:r>
            <w:r w:rsidR="00064F89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albumin, g/dL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3.9 (3.5-4.3)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3.6 (3.2-4)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200A63" w:rsidP="00200A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Baseline </w:t>
            </w:r>
            <w:r w:rsidR="00064F89"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Chloride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n=2,696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n=1,478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4F89" w:rsidRPr="00200A63" w:rsidTr="00BD1F61">
        <w:trPr>
          <w:trHeight w:val="144"/>
        </w:trPr>
        <w:tc>
          <w:tcPr>
            <w:tcW w:w="3438" w:type="dxa"/>
          </w:tcPr>
          <w:p w:rsidR="00064F89" w:rsidRPr="00200A63" w:rsidRDefault="00064F89" w:rsidP="00200A63">
            <w:pPr>
              <w:tabs>
                <w:tab w:val="left" w:pos="288"/>
              </w:tabs>
              <w:ind w:left="288" w:hanging="288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color w:val="000000" w:themeColor="text1"/>
                <w:szCs w:val="24"/>
                <w:lang w:eastAsia="zh-CN"/>
              </w:rPr>
              <w:t xml:space="preserve">Baseline 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</w:t>
            </w:r>
            <w:r w:rsidR="00200A63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h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</w:t>
            </w:r>
            <w:r w:rsidR="00200A63"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oride</w:t>
            </w: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mmol/L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102 (98-105)</w:t>
            </w:r>
          </w:p>
        </w:tc>
        <w:tc>
          <w:tcPr>
            <w:tcW w:w="2223" w:type="dxa"/>
            <w:vAlign w:val="center"/>
          </w:tcPr>
          <w:p w:rsidR="00064F89" w:rsidRPr="00200A63" w:rsidRDefault="00064F89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 (96-104)</w:t>
            </w:r>
          </w:p>
        </w:tc>
        <w:tc>
          <w:tcPr>
            <w:tcW w:w="1170" w:type="dxa"/>
            <w:vAlign w:val="center"/>
          </w:tcPr>
          <w:p w:rsidR="00064F89" w:rsidRPr="00200A63" w:rsidRDefault="00064F89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8E12D5" w:rsidRPr="008E12D5" w:rsidTr="00BD1F61">
        <w:trPr>
          <w:trHeight w:val="144"/>
        </w:trPr>
        <w:tc>
          <w:tcPr>
            <w:tcW w:w="3438" w:type="dxa"/>
          </w:tcPr>
          <w:p w:rsidR="00200A63" w:rsidRPr="008E12D5" w:rsidRDefault="00200A63" w:rsidP="00200A63">
            <w:pPr>
              <w:tabs>
                <w:tab w:val="left" w:pos="288"/>
              </w:tabs>
              <w:ind w:left="288" w:hanging="288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hAnsi="Times New Roman" w:cs="Times New Roman"/>
                <w:szCs w:val="24"/>
                <w:lang w:eastAsia="zh-CN"/>
              </w:rPr>
              <w:t>Baseline Sodium, mmol/L</w:t>
            </w:r>
          </w:p>
        </w:tc>
        <w:tc>
          <w:tcPr>
            <w:tcW w:w="2223" w:type="dxa"/>
            <w:vAlign w:val="center"/>
          </w:tcPr>
          <w:p w:rsidR="00200A63" w:rsidRPr="008E12D5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hAnsi="Times New Roman" w:cs="Times New Roman"/>
                <w:szCs w:val="24"/>
                <w:lang w:eastAsia="zh-CN"/>
              </w:rPr>
              <w:t>138 (135-140)</w:t>
            </w:r>
          </w:p>
        </w:tc>
        <w:tc>
          <w:tcPr>
            <w:tcW w:w="2223" w:type="dxa"/>
            <w:vAlign w:val="center"/>
          </w:tcPr>
          <w:p w:rsidR="00200A63" w:rsidRPr="008E12D5" w:rsidRDefault="00200A63" w:rsidP="00200A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2D5">
              <w:rPr>
                <w:rFonts w:ascii="Times New Roman" w:hAnsi="Times New Roman" w:cs="Times New Roman"/>
                <w:szCs w:val="24"/>
                <w:lang w:eastAsia="zh-CN"/>
              </w:rPr>
              <w:t>138(134-140)</w:t>
            </w:r>
          </w:p>
        </w:tc>
        <w:tc>
          <w:tcPr>
            <w:tcW w:w="1170" w:type="dxa"/>
            <w:vAlign w:val="center"/>
          </w:tcPr>
          <w:p w:rsidR="00200A63" w:rsidRPr="008E12D5" w:rsidRDefault="00200A63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2D5">
              <w:rPr>
                <w:rFonts w:ascii="Times New Roman" w:hAnsi="Times New Roman" w:cs="Times New Roman"/>
                <w:szCs w:val="24"/>
                <w:lang w:eastAsia="zh-CN"/>
              </w:rPr>
              <w:t>0.0013</w:t>
            </w:r>
          </w:p>
        </w:tc>
      </w:tr>
      <w:tr w:rsidR="008E12D5" w:rsidRPr="008E12D5" w:rsidTr="00BD1F61">
        <w:trPr>
          <w:trHeight w:val="144"/>
        </w:trPr>
        <w:tc>
          <w:tcPr>
            <w:tcW w:w="3438" w:type="dxa"/>
          </w:tcPr>
          <w:p w:rsidR="00200A63" w:rsidRPr="008E12D5" w:rsidRDefault="00200A63" w:rsidP="00200A63">
            <w:pPr>
              <w:tabs>
                <w:tab w:val="left" w:pos="288"/>
              </w:tabs>
              <w:ind w:left="288" w:hanging="288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hAnsi="Times New Roman" w:cs="Times New Roman"/>
                <w:szCs w:val="24"/>
                <w:lang w:eastAsia="zh-CN"/>
              </w:rPr>
              <w:t>Baseline bicarbonate, mmol/l</w:t>
            </w:r>
          </w:p>
        </w:tc>
        <w:tc>
          <w:tcPr>
            <w:tcW w:w="2223" w:type="dxa"/>
            <w:vAlign w:val="center"/>
          </w:tcPr>
          <w:p w:rsidR="00200A63" w:rsidRPr="008E12D5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hAnsi="Times New Roman" w:cs="Times New Roman" w:hint="eastAsia"/>
                <w:szCs w:val="24"/>
                <w:lang w:eastAsia="zh-CN"/>
              </w:rPr>
              <w:t>25(22-27)</w:t>
            </w:r>
          </w:p>
        </w:tc>
        <w:tc>
          <w:tcPr>
            <w:tcW w:w="2223" w:type="dxa"/>
            <w:vAlign w:val="center"/>
          </w:tcPr>
          <w:p w:rsidR="00200A63" w:rsidRPr="008E12D5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hAnsi="Times New Roman" w:cs="Times New Roman" w:hint="eastAsia"/>
                <w:szCs w:val="24"/>
                <w:lang w:eastAsia="zh-CN"/>
              </w:rPr>
              <w:t>24(21-27)</w:t>
            </w:r>
          </w:p>
        </w:tc>
        <w:tc>
          <w:tcPr>
            <w:tcW w:w="1170" w:type="dxa"/>
            <w:vAlign w:val="center"/>
            <w:hideMark/>
          </w:tcPr>
          <w:p w:rsidR="00200A63" w:rsidRPr="008E12D5" w:rsidRDefault="00200A63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8E12D5">
              <w:rPr>
                <w:rFonts w:ascii="Times New Roman" w:eastAsia="Times New Roman" w:hAnsi="Times New Roman" w:cs="Times New Roman"/>
                <w:szCs w:val="24"/>
              </w:rPr>
              <w:t>&lt;.00</w:t>
            </w:r>
            <w:r w:rsidRPr="008E12D5">
              <w:rPr>
                <w:rFonts w:ascii="Times New Roman" w:hAnsi="Times New Roman" w:cs="Times New Roman" w:hint="eastAsia"/>
                <w:szCs w:val="24"/>
                <w:lang w:eastAsia="zh-CN"/>
              </w:rPr>
              <w:t>0</w:t>
            </w:r>
            <w:r w:rsidRPr="008E12D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00A63" w:rsidRPr="00200A63" w:rsidTr="00BD1F61">
        <w:trPr>
          <w:trHeight w:val="144"/>
        </w:trPr>
        <w:tc>
          <w:tcPr>
            <w:tcW w:w="3438" w:type="dxa"/>
          </w:tcPr>
          <w:p w:rsidR="00200A63" w:rsidRPr="00200A63" w:rsidRDefault="00200A63" w:rsidP="00200A63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Fluid and </w:t>
            </w:r>
            <w:r w:rsidRPr="00200A63">
              <w:rPr>
                <w:rFonts w:ascii="Times New Roman" w:hAnsi="Times New Roman" w:cs="Times New Roman"/>
                <w:b/>
                <w:szCs w:val="24"/>
              </w:rPr>
              <w:t>diuretics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n=3,655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n=1,871</w:t>
            </w:r>
          </w:p>
        </w:tc>
        <w:tc>
          <w:tcPr>
            <w:tcW w:w="1170" w:type="dxa"/>
            <w:vAlign w:val="center"/>
          </w:tcPr>
          <w:p w:rsidR="00200A63" w:rsidRPr="00200A63" w:rsidRDefault="00200A63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0A63" w:rsidRPr="00200A63" w:rsidTr="00BD1F61">
        <w:trPr>
          <w:trHeight w:val="144"/>
        </w:trPr>
        <w:tc>
          <w:tcPr>
            <w:tcW w:w="3438" w:type="dxa"/>
          </w:tcPr>
          <w:p w:rsidR="00200A63" w:rsidRPr="00200A63" w:rsidRDefault="00200A63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szCs w:val="24"/>
              </w:rPr>
              <w:t>Saline 0.9% administration, mL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1101 (500-2250)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2100 (1000-4000)</w:t>
            </w:r>
          </w:p>
        </w:tc>
        <w:tc>
          <w:tcPr>
            <w:tcW w:w="1170" w:type="dxa"/>
            <w:vAlign w:val="center"/>
          </w:tcPr>
          <w:p w:rsidR="00200A63" w:rsidRPr="00200A63" w:rsidRDefault="00200A63" w:rsidP="00200A63">
            <w:pPr>
              <w:tabs>
                <w:tab w:val="decimal" w:pos="1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  <w:tr w:rsidR="00200A63" w:rsidRPr="00200A63" w:rsidTr="00BD1F61">
        <w:trPr>
          <w:trHeight w:val="144"/>
        </w:trPr>
        <w:tc>
          <w:tcPr>
            <w:tcW w:w="3438" w:type="dxa"/>
          </w:tcPr>
          <w:p w:rsidR="00200A63" w:rsidRPr="00200A63" w:rsidRDefault="00200A63" w:rsidP="00200A63">
            <w:pPr>
              <w:rPr>
                <w:rFonts w:ascii="Times New Roman" w:hAnsi="Times New Roman" w:cs="Times New Roman"/>
                <w:szCs w:val="24"/>
              </w:rPr>
            </w:pPr>
            <w:r w:rsidRPr="00200A63">
              <w:rPr>
                <w:rFonts w:ascii="Times New Roman" w:hAnsi="Times New Roman" w:cs="Times New Roman"/>
                <w:szCs w:val="24"/>
              </w:rPr>
              <w:t>Diuretics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hAnsi="Times New Roman" w:cs="Times New Roman"/>
                <w:szCs w:val="24"/>
              </w:rPr>
              <w:t>877 (21.6)</w:t>
            </w:r>
          </w:p>
        </w:tc>
        <w:tc>
          <w:tcPr>
            <w:tcW w:w="2223" w:type="dxa"/>
            <w:vAlign w:val="center"/>
          </w:tcPr>
          <w:p w:rsidR="00200A63" w:rsidRPr="00200A63" w:rsidRDefault="00200A63" w:rsidP="00200A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701 (35.6)</w:t>
            </w:r>
          </w:p>
        </w:tc>
        <w:tc>
          <w:tcPr>
            <w:tcW w:w="1170" w:type="dxa"/>
            <w:vAlign w:val="center"/>
          </w:tcPr>
          <w:p w:rsidR="00200A63" w:rsidRPr="00200A63" w:rsidRDefault="00200A63" w:rsidP="00200A6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0A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&lt;.001</w:t>
            </w:r>
          </w:p>
        </w:tc>
      </w:tr>
    </w:tbl>
    <w:p w:rsidR="00064F89" w:rsidRPr="008A1972" w:rsidRDefault="00064F89" w:rsidP="00BD1F61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4"/>
        </w:rPr>
      </w:pPr>
      <w:r w:rsidRPr="008A1972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>Abbreviations:</w:t>
      </w:r>
      <w:r w:rsidRPr="008A1972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ACS, acute coronary syndrome; AKI, acute kidney injury; APACHE III, Acute Physiology and Chronic Health Evaluation score; CHF, c</w:t>
      </w:r>
      <w:r w:rsidR="00BD1F61">
        <w:rPr>
          <w:rFonts w:ascii="Times New Roman" w:eastAsia="Times New Roman" w:hAnsi="Times New Roman" w:cs="Times New Roman"/>
          <w:bCs/>
          <w:noProof/>
          <w:sz w:val="20"/>
          <w:szCs w:val="24"/>
        </w:rPr>
        <w:t>ongestive</w:t>
      </w:r>
      <w:bookmarkStart w:id="2" w:name="_GoBack"/>
      <w:bookmarkEnd w:id="2"/>
      <w:r w:rsidRPr="008A1972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heart failure; COPD, chronic obstructive pulmonary disease;</w:t>
      </w:r>
      <w:r w:rsidRPr="008A1972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8A1972">
        <w:rPr>
          <w:rFonts w:ascii="Times New Roman" w:hAnsi="Times New Roman" w:cs="Times New Roman"/>
          <w:noProof/>
          <w:sz w:val="20"/>
          <w:szCs w:val="24"/>
        </w:rPr>
        <w:lastRenderedPageBreak/>
        <w:t>CVA, cerebrovasc</w:t>
      </w:r>
      <w:r w:rsidR="00200A63">
        <w:rPr>
          <w:rFonts w:ascii="Times New Roman" w:hAnsi="Times New Roman" w:cs="Times New Roman"/>
          <w:noProof/>
          <w:sz w:val="20"/>
          <w:szCs w:val="24"/>
        </w:rPr>
        <w:t>ular accident;</w:t>
      </w:r>
      <w:r w:rsidR="00200A63" w:rsidRPr="008A1972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200A63">
        <w:rPr>
          <w:rFonts w:ascii="Times New Roman" w:hAnsi="Times New Roman" w:cs="Times New Roman"/>
          <w:noProof/>
          <w:color w:val="000000"/>
          <w:sz w:val="20"/>
          <w:szCs w:val="24"/>
        </w:rPr>
        <w:t>CCI, Charlson comorbidity index;</w:t>
      </w:r>
      <w:r w:rsidR="00200A63" w:rsidRPr="008A1972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8A1972">
        <w:rPr>
          <w:rFonts w:ascii="Times New Roman" w:hAnsi="Times New Roman" w:cs="Times New Roman"/>
          <w:noProof/>
          <w:sz w:val="20"/>
          <w:szCs w:val="24"/>
        </w:rPr>
        <w:t>MV, mechanical ventilation; ICU, intensive care unit; PVD, peripheral vascular disease; Scr, serum creatinine;</w:t>
      </w:r>
      <w:r w:rsidRPr="008A1972" w:rsidDel="00CC09E7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8A1972">
        <w:rPr>
          <w:rFonts w:ascii="Times New Roman" w:hAnsi="Times New Roman" w:cs="Times New Roman"/>
          <w:noProof/>
          <w:color w:val="000000"/>
          <w:sz w:val="20"/>
          <w:szCs w:val="24"/>
        </w:rPr>
        <w:t>SOFA, Sequential Organ Failure Assessment score</w:t>
      </w:r>
      <w:r w:rsidR="00200A63">
        <w:rPr>
          <w:rFonts w:ascii="Times New Roman" w:hAnsi="Times New Roman" w:cs="Times New Roman"/>
          <w:noProof/>
          <w:color w:val="000000"/>
          <w:sz w:val="20"/>
          <w:szCs w:val="24"/>
        </w:rPr>
        <w:t>.</w:t>
      </w:r>
    </w:p>
    <w:p w:rsidR="00064F89" w:rsidRPr="008A1972" w:rsidRDefault="00064F89" w:rsidP="00BD1F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8A1972">
        <w:rPr>
          <w:rFonts w:ascii="Times New Roman" w:eastAsia="Times New Roman" w:hAnsi="Times New Roman" w:cs="Times New Roman"/>
          <w:bCs/>
          <w:noProof/>
          <w:sz w:val="20"/>
          <w:szCs w:val="24"/>
          <w:vertAlign w:val="superscript"/>
        </w:rPr>
        <w:t>a</w:t>
      </w:r>
      <w:r w:rsidRPr="008A1972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Continuous variables are expressed as mean (±SD) or median and interquartile range (IQR); categorical variables are expressed as frequency (n) and percentage (%). </w:t>
      </w:r>
      <w:r w:rsidRPr="008A1972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:rsidR="00D84819" w:rsidRPr="00064F89" w:rsidRDefault="00D84819" w:rsidP="00064F89"/>
    <w:sectPr w:rsidR="00D84819" w:rsidRPr="00064F89" w:rsidSect="004D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at Thongprayoon">
    <w15:presenceInfo w15:providerId="Windows Live" w15:userId="56e15a4fd2f956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TE3MTY3NDMyNjFQ0lEKTi0uzszPAykwrAUAL5F1zywAAAA="/>
  </w:docVars>
  <w:rsids>
    <w:rsidRoot w:val="00341A5A"/>
    <w:rsid w:val="00064F89"/>
    <w:rsid w:val="00200A63"/>
    <w:rsid w:val="002F259F"/>
    <w:rsid w:val="00341A5A"/>
    <w:rsid w:val="0048782E"/>
    <w:rsid w:val="00487F9F"/>
    <w:rsid w:val="004D307A"/>
    <w:rsid w:val="00585E55"/>
    <w:rsid w:val="007360BC"/>
    <w:rsid w:val="00736C3A"/>
    <w:rsid w:val="007D0368"/>
    <w:rsid w:val="0088134E"/>
    <w:rsid w:val="008E12D5"/>
    <w:rsid w:val="00A74EF7"/>
    <w:rsid w:val="00B90C77"/>
    <w:rsid w:val="00BD1F61"/>
    <w:rsid w:val="00C15F7B"/>
    <w:rsid w:val="00CC776B"/>
    <w:rsid w:val="00D84819"/>
    <w:rsid w:val="00F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5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8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5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8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Kianoush B Kashani</dc:creator>
  <cp:lastModifiedBy>Kianoush B Kashani</cp:lastModifiedBy>
  <cp:revision>2</cp:revision>
  <dcterms:created xsi:type="dcterms:W3CDTF">2016-07-23T11:48:00Z</dcterms:created>
  <dcterms:modified xsi:type="dcterms:W3CDTF">2016-07-23T11:48:00Z</dcterms:modified>
</cp:coreProperties>
</file>