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7" w:rsidRPr="008261C2" w:rsidRDefault="001A5927" w:rsidP="00D61C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C2">
        <w:rPr>
          <w:rFonts w:ascii="Times New Roman" w:hAnsi="Times New Roman" w:cs="Times New Roman"/>
          <w:b/>
          <w:sz w:val="24"/>
          <w:szCs w:val="24"/>
        </w:rPr>
        <w:t>S7 Appendix.</w:t>
      </w:r>
      <w:r w:rsidRPr="008261C2">
        <w:rPr>
          <w:rFonts w:ascii="Times New Roman" w:hAnsi="Times New Roman" w:cs="Times New Roman"/>
          <w:sz w:val="24"/>
          <w:szCs w:val="24"/>
        </w:rPr>
        <w:t xml:space="preserve">  </w:t>
      </w:r>
      <w:r w:rsidRPr="008261C2">
        <w:rPr>
          <w:rFonts w:ascii="Times New Roman" w:hAnsi="Times New Roman" w:cs="Times New Roman"/>
          <w:i/>
          <w:sz w:val="24"/>
          <w:szCs w:val="24"/>
        </w:rPr>
        <w:t>P</w:t>
      </w:r>
      <w:r w:rsidR="009B42C6" w:rsidRPr="008261C2">
        <w:rPr>
          <w:rFonts w:ascii="Times New Roman" w:hAnsi="Times New Roman" w:cs="Times New Roman"/>
          <w:sz w:val="24"/>
          <w:szCs w:val="24"/>
        </w:rPr>
        <w:t xml:space="preserve"> values obtained for different </w:t>
      </w:r>
      <w:r w:rsidR="000E5AF2">
        <w:rPr>
          <w:rFonts w:ascii="Times New Roman" w:hAnsi="Times New Roman" w:cs="Times New Roman"/>
          <w:sz w:val="24"/>
          <w:szCs w:val="24"/>
        </w:rPr>
        <w:t xml:space="preserve">transgenic </w:t>
      </w:r>
      <w:r w:rsidRPr="008261C2">
        <w:rPr>
          <w:rFonts w:ascii="Times New Roman" w:hAnsi="Times New Roman" w:cs="Times New Roman"/>
          <w:sz w:val="24"/>
          <w:szCs w:val="24"/>
        </w:rPr>
        <w:t>events at different time points after carrying out one-way ANOVA a</w:t>
      </w:r>
      <w:r w:rsidR="000E5AF2">
        <w:rPr>
          <w:rFonts w:ascii="Times New Roman" w:hAnsi="Times New Roman" w:cs="Times New Roman"/>
          <w:sz w:val="24"/>
          <w:szCs w:val="24"/>
        </w:rPr>
        <w:t xml:space="preserve">nd </w:t>
      </w:r>
      <w:r w:rsidR="00D756B2">
        <w:rPr>
          <w:rFonts w:ascii="Times New Roman" w:hAnsi="Times New Roman" w:cs="Times New Roman"/>
          <w:sz w:val="24"/>
          <w:szCs w:val="24"/>
        </w:rPr>
        <w:t xml:space="preserve">further analyzing data using </w:t>
      </w:r>
      <w:r w:rsidRPr="008261C2">
        <w:rPr>
          <w:rFonts w:ascii="Times New Roman" w:hAnsi="Times New Roman" w:cs="Times New Roman"/>
          <w:sz w:val="24"/>
          <w:szCs w:val="24"/>
        </w:rPr>
        <w:t>Tukey`s HSD analysis</w:t>
      </w:r>
      <w:r w:rsidR="00D756B2">
        <w:rPr>
          <w:rFonts w:ascii="Times New Roman" w:hAnsi="Times New Roman" w:cs="Times New Roman"/>
          <w:sz w:val="24"/>
          <w:szCs w:val="24"/>
        </w:rPr>
        <w:t xml:space="preserve">. </w:t>
      </w:r>
      <w:r w:rsidR="00D756B2" w:rsidRPr="00D756B2">
        <w:rPr>
          <w:rFonts w:ascii="Times New Roman" w:hAnsi="Times New Roman" w:cs="Times New Roman"/>
          <w:i/>
          <w:sz w:val="24"/>
          <w:szCs w:val="24"/>
        </w:rPr>
        <w:t>P</w:t>
      </w:r>
      <w:r w:rsidR="00D756B2">
        <w:rPr>
          <w:rFonts w:ascii="Times New Roman" w:hAnsi="Times New Roman" w:cs="Times New Roman"/>
          <w:sz w:val="24"/>
          <w:szCs w:val="24"/>
        </w:rPr>
        <w:t xml:space="preserve"> values &lt;0.05 were considered as significantly different</w:t>
      </w:r>
      <w:r w:rsidR="000E5A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237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579"/>
        <w:gridCol w:w="2340"/>
        <w:gridCol w:w="1800"/>
        <w:gridCol w:w="720"/>
        <w:gridCol w:w="1782"/>
        <w:gridCol w:w="2628"/>
        <w:gridCol w:w="1170"/>
      </w:tblGrid>
      <w:tr w:rsidR="00D61CDA" w:rsidRPr="001C562E" w:rsidTr="00D61CDA">
        <w:trPr>
          <w:trHeight w:val="259"/>
        </w:trPr>
        <w:tc>
          <w:tcPr>
            <w:tcW w:w="851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1579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Age of plants</w:t>
            </w:r>
          </w:p>
        </w:tc>
        <w:tc>
          <w:tcPr>
            <w:tcW w:w="234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Name of events</w:t>
            </w:r>
          </w:p>
        </w:tc>
        <w:tc>
          <w:tcPr>
            <w:tcW w:w="180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2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1782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Age of plants</w:t>
            </w:r>
          </w:p>
        </w:tc>
        <w:tc>
          <w:tcPr>
            <w:tcW w:w="2628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Name of events</w:t>
            </w:r>
          </w:p>
        </w:tc>
        <w:tc>
          <w:tcPr>
            <w:tcW w:w="117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1C562E" w:rsidRPr="001C562E" w:rsidTr="00D61CDA">
        <w:trPr>
          <w:trHeight w:val="179"/>
        </w:trPr>
        <w:tc>
          <w:tcPr>
            <w:tcW w:w="851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579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20 d (leaf tissues)</w:t>
            </w: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0.7103691</w:t>
            </w:r>
          </w:p>
        </w:tc>
        <w:tc>
          <w:tcPr>
            <w:tcW w:w="72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782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30 d (leaf tissues)</w:t>
            </w: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0.5298960</w:t>
            </w:r>
          </w:p>
        </w:tc>
      </w:tr>
      <w:tr w:rsidR="001C562E" w:rsidRPr="001C562E" w:rsidTr="00D61CDA">
        <w:trPr>
          <w:trHeight w:val="107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0.0416787</w:t>
            </w:r>
          </w:p>
        </w:tc>
      </w:tr>
      <w:tr w:rsidR="001C562E" w:rsidRPr="001C562E" w:rsidTr="00D61CDA">
        <w:trPr>
          <w:trHeight w:val="142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bookmarkEnd w:id="0"/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0.5699177</w:t>
            </w:r>
          </w:p>
        </w:tc>
      </w:tr>
      <w:tr w:rsidR="001C562E" w:rsidRPr="001C562E" w:rsidTr="00D61CDA">
        <w:trPr>
          <w:trHeight w:val="78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0.0001776</w:t>
            </w:r>
          </w:p>
        </w:tc>
      </w:tr>
      <w:tr w:rsidR="001C562E" w:rsidRPr="001C562E" w:rsidTr="00D61CDA">
        <w:trPr>
          <w:trHeight w:val="116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0.0001175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0.0052634</w:t>
            </w:r>
          </w:p>
        </w:tc>
      </w:tr>
      <w:tr w:rsidR="001C562E" w:rsidRPr="001C562E" w:rsidTr="001C562E">
        <w:trPr>
          <w:trHeight w:val="165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F1 versus BioCot-2</w:t>
            </w:r>
          </w:p>
        </w:tc>
        <w:tc>
          <w:tcPr>
            <w:tcW w:w="1170" w:type="dxa"/>
          </w:tcPr>
          <w:p w:rsidR="001C562E" w:rsidRPr="001C562E" w:rsidRDefault="00D34648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0.0000062</w:t>
            </w:r>
          </w:p>
        </w:tc>
      </w:tr>
      <w:tr w:rsidR="001C562E" w:rsidRPr="001C562E" w:rsidTr="00D61CDA">
        <w:trPr>
          <w:trHeight w:val="245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60 d (leaf tissues)</w:t>
            </w:r>
          </w:p>
        </w:tc>
        <w:tc>
          <w:tcPr>
            <w:tcW w:w="234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80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0.0002927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60 d (leaf tissues)</w:t>
            </w: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0.0052718</w:t>
            </w:r>
          </w:p>
        </w:tc>
      </w:tr>
      <w:tr w:rsidR="001C562E" w:rsidRPr="001C562E" w:rsidTr="00D61CDA">
        <w:trPr>
          <w:trHeight w:val="143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0.0000081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0.0006009</w:t>
            </w:r>
          </w:p>
        </w:tc>
      </w:tr>
      <w:tr w:rsidR="001C562E" w:rsidRPr="001C562E" w:rsidTr="00D61CDA">
        <w:trPr>
          <w:trHeight w:val="65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0.8688246</w:t>
            </w:r>
          </w:p>
        </w:tc>
      </w:tr>
      <w:tr w:rsidR="001C562E" w:rsidRPr="001C562E" w:rsidTr="00D61CDA">
        <w:trPr>
          <w:trHeight w:val="143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0.2386442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0.0662076</w:t>
            </w:r>
          </w:p>
        </w:tc>
      </w:tr>
      <w:tr w:rsidR="001C562E" w:rsidRPr="001C562E" w:rsidTr="00D61CDA">
        <w:trPr>
          <w:trHeight w:val="125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0.3533270</w:t>
            </w:r>
          </w:p>
        </w:tc>
      </w:tr>
      <w:tr w:rsidR="001C562E" w:rsidRPr="001C562E" w:rsidTr="00D61CDA">
        <w:trPr>
          <w:trHeight w:val="125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F1 versus BioCot-2</w:t>
            </w:r>
          </w:p>
        </w:tc>
        <w:tc>
          <w:tcPr>
            <w:tcW w:w="1170" w:type="dxa"/>
          </w:tcPr>
          <w:p w:rsidR="001C562E" w:rsidRPr="001C562E" w:rsidRDefault="00D34648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0.0000009</w:t>
            </w:r>
          </w:p>
        </w:tc>
      </w:tr>
      <w:tr w:rsidR="001C562E" w:rsidRPr="001C562E" w:rsidTr="00D61CDA">
        <w:trPr>
          <w:trHeight w:val="179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90 d (leaf tissues)</w:t>
            </w: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0.0000996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100 d (leaf tissues)</w:t>
            </w: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0.0122641</w:t>
            </w:r>
          </w:p>
        </w:tc>
      </w:tr>
      <w:tr w:rsidR="001C562E" w:rsidRPr="001C562E" w:rsidTr="00D61CDA">
        <w:trPr>
          <w:trHeight w:val="134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0.0962580</w:t>
            </w:r>
          </w:p>
        </w:tc>
      </w:tr>
      <w:tr w:rsidR="001C562E" w:rsidRPr="001C562E" w:rsidTr="00D61CDA">
        <w:trPr>
          <w:trHeight w:val="206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0.0152798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0.8573378</w:t>
            </w:r>
          </w:p>
        </w:tc>
      </w:tr>
      <w:tr w:rsidR="001C562E" w:rsidRPr="001C562E" w:rsidTr="00D61CDA">
        <w:trPr>
          <w:trHeight w:val="98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0.0013919</w:t>
            </w:r>
          </w:p>
        </w:tc>
      </w:tr>
      <w:tr w:rsidR="001C562E" w:rsidRPr="001C562E" w:rsidTr="00D61CDA">
        <w:trPr>
          <w:trHeight w:val="179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0.0919103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0.0001519</w:t>
            </w:r>
          </w:p>
        </w:tc>
      </w:tr>
      <w:tr w:rsidR="001C562E" w:rsidRPr="001C562E" w:rsidTr="00D61CDA">
        <w:trPr>
          <w:trHeight w:val="179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F1 versus BioCot-2</w:t>
            </w:r>
          </w:p>
        </w:tc>
        <w:tc>
          <w:tcPr>
            <w:tcW w:w="1170" w:type="dxa"/>
          </w:tcPr>
          <w:p w:rsidR="001C562E" w:rsidRPr="001C562E" w:rsidRDefault="00D34648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0.0000032</w:t>
            </w:r>
          </w:p>
        </w:tc>
      </w:tr>
      <w:tr w:rsidR="001C562E" w:rsidRPr="001C562E" w:rsidTr="00D61CDA">
        <w:trPr>
          <w:trHeight w:val="179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120 d (leaf tissues)</w:t>
            </w: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0.0059903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120 d (leaf tissues)</w:t>
            </w: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0.0006313</w:t>
            </w:r>
          </w:p>
        </w:tc>
      </w:tr>
      <w:tr w:rsidR="001C562E" w:rsidRPr="001C562E" w:rsidTr="00D61CDA">
        <w:trPr>
          <w:trHeight w:val="179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0.7273015</w:t>
            </w:r>
          </w:p>
        </w:tc>
      </w:tr>
      <w:tr w:rsidR="001C562E" w:rsidRPr="001C562E" w:rsidTr="00D61CDA">
        <w:trPr>
          <w:trHeight w:val="179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0.1794402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0.0103632</w:t>
            </w:r>
          </w:p>
        </w:tc>
      </w:tr>
      <w:tr w:rsidR="001C562E" w:rsidRPr="001C562E" w:rsidTr="00D61CDA">
        <w:trPr>
          <w:trHeight w:val="65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0.2555899</w:t>
            </w:r>
          </w:p>
        </w:tc>
      </w:tr>
      <w:tr w:rsidR="001C562E" w:rsidRPr="001C562E" w:rsidTr="00D61CDA">
        <w:trPr>
          <w:trHeight w:val="143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0.3217205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0.0000925</w:t>
            </w:r>
          </w:p>
        </w:tc>
      </w:tr>
      <w:tr w:rsidR="001C562E" w:rsidRPr="001C562E" w:rsidTr="00D61CDA">
        <w:trPr>
          <w:trHeight w:val="143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F1 versus BioCot-2</w:t>
            </w:r>
          </w:p>
        </w:tc>
        <w:tc>
          <w:tcPr>
            <w:tcW w:w="1170" w:type="dxa"/>
          </w:tcPr>
          <w:p w:rsidR="001C562E" w:rsidRPr="001C562E" w:rsidRDefault="00D34648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0.0000067</w:t>
            </w:r>
          </w:p>
        </w:tc>
      </w:tr>
      <w:tr w:rsidR="001C562E" w:rsidRPr="001C562E" w:rsidTr="00D61CDA">
        <w:trPr>
          <w:trHeight w:val="143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Flower bud</w:t>
            </w: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0.0000520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Flower bud</w:t>
            </w: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0.0006709</w:t>
            </w:r>
          </w:p>
        </w:tc>
      </w:tr>
      <w:tr w:rsidR="001C562E" w:rsidRPr="001C562E" w:rsidTr="00D61CDA">
        <w:trPr>
          <w:trHeight w:val="134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0.0000003</w:t>
            </w:r>
          </w:p>
        </w:tc>
      </w:tr>
      <w:tr w:rsidR="001C562E" w:rsidRPr="001C562E" w:rsidTr="00D61CDA">
        <w:trPr>
          <w:trHeight w:val="143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0.0001096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0.0000000</w:t>
            </w:r>
          </w:p>
        </w:tc>
      </w:tr>
      <w:tr w:rsidR="001C562E" w:rsidRPr="001C562E" w:rsidTr="00D61CDA">
        <w:trPr>
          <w:trHeight w:val="89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0.9511016</w:t>
            </w:r>
          </w:p>
        </w:tc>
      </w:tr>
      <w:tr w:rsidR="001C562E" w:rsidRPr="001C562E" w:rsidTr="00D61CDA">
        <w:trPr>
          <w:trHeight w:val="188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0.0000000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0.0000000</w:t>
            </w:r>
          </w:p>
        </w:tc>
      </w:tr>
      <w:tr w:rsidR="001C562E" w:rsidRPr="001C562E" w:rsidTr="00D61CDA">
        <w:trPr>
          <w:trHeight w:val="188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F1 versus BioCot-2</w:t>
            </w:r>
          </w:p>
        </w:tc>
        <w:tc>
          <w:tcPr>
            <w:tcW w:w="1170" w:type="dxa"/>
          </w:tcPr>
          <w:p w:rsidR="001C562E" w:rsidRPr="001C562E" w:rsidRDefault="000A1FBD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0.0033600</w:t>
            </w:r>
            <w:bookmarkStart w:id="1" w:name="_GoBack"/>
            <w:bookmarkEnd w:id="1"/>
          </w:p>
        </w:tc>
      </w:tr>
      <w:tr w:rsidR="001C562E" w:rsidRPr="001C562E" w:rsidTr="00D61CDA">
        <w:trPr>
          <w:trHeight w:val="206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Bracts</w:t>
            </w: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0.0000096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Bracts</w:t>
            </w: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0.0000021</w:t>
            </w:r>
          </w:p>
        </w:tc>
      </w:tr>
      <w:tr w:rsidR="001C562E" w:rsidRPr="001C562E" w:rsidTr="00D61CDA">
        <w:trPr>
          <w:trHeight w:val="134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0.0000022</w:t>
            </w:r>
          </w:p>
        </w:tc>
      </w:tr>
      <w:tr w:rsidR="001C562E" w:rsidRPr="001C562E" w:rsidTr="00D61CDA">
        <w:trPr>
          <w:trHeight w:val="161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0.0000001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0.9999999</w:t>
            </w:r>
          </w:p>
        </w:tc>
      </w:tr>
      <w:tr w:rsidR="001C562E" w:rsidRPr="001C562E" w:rsidTr="00D61CDA">
        <w:trPr>
          <w:trHeight w:val="107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0.0021265</w:t>
            </w:r>
          </w:p>
        </w:tc>
      </w:tr>
      <w:tr w:rsidR="001C562E" w:rsidRPr="001C562E" w:rsidTr="00D61CDA">
        <w:trPr>
          <w:trHeight w:val="98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800" w:type="dxa"/>
            <w:vMerge w:val="restart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0.0371200</w:t>
            </w: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F1</w:t>
            </w:r>
          </w:p>
        </w:tc>
        <w:tc>
          <w:tcPr>
            <w:tcW w:w="1170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0.0020260</w:t>
            </w:r>
          </w:p>
        </w:tc>
      </w:tr>
      <w:tr w:rsidR="001C562E" w:rsidRPr="001C562E" w:rsidTr="00D61CDA">
        <w:trPr>
          <w:trHeight w:val="98"/>
        </w:trPr>
        <w:tc>
          <w:tcPr>
            <w:tcW w:w="851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1C562E" w:rsidRPr="001C562E" w:rsidRDefault="001C562E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F1 versus BioCot-2</w:t>
            </w:r>
          </w:p>
        </w:tc>
        <w:tc>
          <w:tcPr>
            <w:tcW w:w="1170" w:type="dxa"/>
          </w:tcPr>
          <w:p w:rsidR="001C562E" w:rsidRPr="001C562E" w:rsidRDefault="000A1FBD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0.0000000</w:t>
            </w:r>
          </w:p>
        </w:tc>
      </w:tr>
      <w:tr w:rsidR="00D61CDA" w:rsidRPr="001C562E" w:rsidTr="00D61CDA">
        <w:trPr>
          <w:gridAfter w:val="3"/>
          <w:wAfter w:w="5580" w:type="dxa"/>
          <w:trHeight w:val="179"/>
        </w:trPr>
        <w:tc>
          <w:tcPr>
            <w:tcW w:w="851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Root</w:t>
            </w:r>
          </w:p>
        </w:tc>
        <w:tc>
          <w:tcPr>
            <w:tcW w:w="234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80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0.0001702</w:t>
            </w:r>
          </w:p>
        </w:tc>
        <w:tc>
          <w:tcPr>
            <w:tcW w:w="720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CDA" w:rsidRPr="001C562E" w:rsidTr="00D61CDA">
        <w:trPr>
          <w:gridAfter w:val="3"/>
          <w:wAfter w:w="5580" w:type="dxa"/>
          <w:trHeight w:val="179"/>
        </w:trPr>
        <w:tc>
          <w:tcPr>
            <w:tcW w:w="851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80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0.0004906</w:t>
            </w:r>
          </w:p>
        </w:tc>
        <w:tc>
          <w:tcPr>
            <w:tcW w:w="720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CDA" w:rsidRPr="001C562E" w:rsidTr="00D61CDA">
        <w:trPr>
          <w:gridAfter w:val="3"/>
          <w:wAfter w:w="5580" w:type="dxa"/>
          <w:trHeight w:val="161"/>
        </w:trPr>
        <w:tc>
          <w:tcPr>
            <w:tcW w:w="851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80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0.0000000</w:t>
            </w:r>
          </w:p>
        </w:tc>
        <w:tc>
          <w:tcPr>
            <w:tcW w:w="720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CDA" w:rsidRPr="001C562E" w:rsidTr="00D61CDA">
        <w:trPr>
          <w:gridAfter w:val="3"/>
          <w:wAfter w:w="5580" w:type="dxa"/>
          <w:trHeight w:val="152"/>
        </w:trPr>
        <w:tc>
          <w:tcPr>
            <w:tcW w:w="851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Cotyledon</w:t>
            </w:r>
          </w:p>
        </w:tc>
        <w:tc>
          <w:tcPr>
            <w:tcW w:w="234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Tg2E-13 Versus BioCot-2</w:t>
            </w:r>
          </w:p>
        </w:tc>
        <w:tc>
          <w:tcPr>
            <w:tcW w:w="180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0.0001702</w:t>
            </w:r>
          </w:p>
        </w:tc>
        <w:tc>
          <w:tcPr>
            <w:tcW w:w="720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CDA" w:rsidRPr="001C562E" w:rsidTr="00D61CDA">
        <w:trPr>
          <w:gridAfter w:val="3"/>
          <w:wAfter w:w="5580" w:type="dxa"/>
          <w:trHeight w:val="152"/>
        </w:trPr>
        <w:tc>
          <w:tcPr>
            <w:tcW w:w="851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BioCot-2</w:t>
            </w:r>
          </w:p>
        </w:tc>
        <w:tc>
          <w:tcPr>
            <w:tcW w:w="180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0.0004906</w:t>
            </w:r>
          </w:p>
        </w:tc>
        <w:tc>
          <w:tcPr>
            <w:tcW w:w="720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CDA" w:rsidRPr="001C562E" w:rsidTr="00D61CDA">
        <w:trPr>
          <w:gridAfter w:val="3"/>
          <w:wAfter w:w="5580" w:type="dxa"/>
          <w:trHeight w:val="134"/>
        </w:trPr>
        <w:tc>
          <w:tcPr>
            <w:tcW w:w="851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TM-2 versus Tg2E-13</w:t>
            </w:r>
          </w:p>
        </w:tc>
        <w:tc>
          <w:tcPr>
            <w:tcW w:w="1800" w:type="dxa"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62E">
              <w:rPr>
                <w:rFonts w:ascii="Times New Roman" w:hAnsi="Times New Roman" w:cs="Times New Roman"/>
                <w:sz w:val="16"/>
                <w:szCs w:val="16"/>
              </w:rPr>
              <w:t>0.0000000</w:t>
            </w:r>
          </w:p>
        </w:tc>
        <w:tc>
          <w:tcPr>
            <w:tcW w:w="720" w:type="dxa"/>
            <w:vMerge/>
          </w:tcPr>
          <w:p w:rsidR="00D61CDA" w:rsidRPr="001C562E" w:rsidRDefault="00D61CDA" w:rsidP="00D61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0100" w:rsidRPr="00307B95" w:rsidRDefault="00210100" w:rsidP="0030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100" w:rsidRPr="00307B95" w:rsidSect="00D61CDA">
      <w:pgSz w:w="15840" w:h="12240" w:orient="landscape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868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005DE"/>
    <w:multiLevelType w:val="multilevel"/>
    <w:tmpl w:val="9948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E5C7C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90073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C2F57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82B25"/>
    <w:multiLevelType w:val="multilevel"/>
    <w:tmpl w:val="DE8A16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3BCB2BDC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54ABE"/>
    <w:multiLevelType w:val="multilevel"/>
    <w:tmpl w:val="3AC0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D2336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B5B8C"/>
    <w:multiLevelType w:val="hybridMultilevel"/>
    <w:tmpl w:val="F1222EB8"/>
    <w:lvl w:ilvl="0" w:tplc="CCAA1ED2">
      <w:start w:val="4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57240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8559C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23FCA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675E12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41860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A0FB9"/>
    <w:multiLevelType w:val="hybridMultilevel"/>
    <w:tmpl w:val="6C7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1BED"/>
    <w:multiLevelType w:val="hybridMultilevel"/>
    <w:tmpl w:val="EEFAA034"/>
    <w:lvl w:ilvl="0" w:tplc="8F704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4C39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0CA54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3CE9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C459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E058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84607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78AD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0CA4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AA639EB"/>
    <w:multiLevelType w:val="hybridMultilevel"/>
    <w:tmpl w:val="7F8240EA"/>
    <w:lvl w:ilvl="0" w:tplc="BFB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56A34"/>
    <w:multiLevelType w:val="hybridMultilevel"/>
    <w:tmpl w:val="71F43138"/>
    <w:lvl w:ilvl="0" w:tplc="B68492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E5848"/>
    <w:multiLevelType w:val="multilevel"/>
    <w:tmpl w:val="0576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17"/>
  </w:num>
  <w:num w:numId="11">
    <w:abstractNumId w:val="6"/>
  </w:num>
  <w:num w:numId="12">
    <w:abstractNumId w:val="13"/>
  </w:num>
  <w:num w:numId="13">
    <w:abstractNumId w:val="10"/>
  </w:num>
  <w:num w:numId="14">
    <w:abstractNumId w:val="19"/>
  </w:num>
  <w:num w:numId="15">
    <w:abstractNumId w:val="5"/>
  </w:num>
  <w:num w:numId="16">
    <w:abstractNumId w:val="1"/>
  </w:num>
  <w:num w:numId="17">
    <w:abstractNumId w:val="7"/>
  </w:num>
  <w:num w:numId="18">
    <w:abstractNumId w:val="1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E4FF6"/>
    <w:rsid w:val="000A1FBD"/>
    <w:rsid w:val="000E5AF2"/>
    <w:rsid w:val="001A5927"/>
    <w:rsid w:val="001C562E"/>
    <w:rsid w:val="001E4FF6"/>
    <w:rsid w:val="00210100"/>
    <w:rsid w:val="0027754B"/>
    <w:rsid w:val="00307B95"/>
    <w:rsid w:val="00453ED4"/>
    <w:rsid w:val="00822498"/>
    <w:rsid w:val="008261C2"/>
    <w:rsid w:val="009062CF"/>
    <w:rsid w:val="009B42C6"/>
    <w:rsid w:val="00C53137"/>
    <w:rsid w:val="00CC44E9"/>
    <w:rsid w:val="00D10A92"/>
    <w:rsid w:val="00D34648"/>
    <w:rsid w:val="00D61CDA"/>
    <w:rsid w:val="00D756B2"/>
    <w:rsid w:val="00E44257"/>
    <w:rsid w:val="00F0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3" w:uiPriority="9" w:qFormat="1"/>
    <w:lsdException w:name="header" w:uiPriority="99"/>
    <w:lsdException w:name="footer" w:uiPriority="99"/>
    <w:lsdException w:name="Body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E4FF6"/>
  </w:style>
  <w:style w:type="paragraph" w:styleId="Heading1">
    <w:name w:val="heading 1"/>
    <w:basedOn w:val="Normal"/>
    <w:link w:val="Heading1Char"/>
    <w:uiPriority w:val="9"/>
    <w:qFormat/>
    <w:rsid w:val="001A5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59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59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A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27"/>
  </w:style>
  <w:style w:type="paragraph" w:styleId="Footer">
    <w:name w:val="footer"/>
    <w:basedOn w:val="Normal"/>
    <w:link w:val="FooterChar"/>
    <w:uiPriority w:val="99"/>
    <w:unhideWhenUsed/>
    <w:rsid w:val="001A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27"/>
  </w:style>
  <w:style w:type="paragraph" w:styleId="BalloonText">
    <w:name w:val="Balloon Text"/>
    <w:basedOn w:val="Normal"/>
    <w:link w:val="BalloonTextChar"/>
    <w:uiPriority w:val="99"/>
    <w:unhideWhenUsed/>
    <w:rsid w:val="001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A5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5927"/>
  </w:style>
  <w:style w:type="character" w:styleId="Hyperlink">
    <w:name w:val="Hyperlink"/>
    <w:basedOn w:val="DefaultParagraphFont"/>
    <w:uiPriority w:val="99"/>
    <w:unhideWhenUsed/>
    <w:rsid w:val="001A5927"/>
    <w:rPr>
      <w:color w:val="0000FF"/>
      <w:u w:val="single"/>
    </w:rPr>
  </w:style>
  <w:style w:type="paragraph" w:styleId="BodyText2">
    <w:name w:val="Body Text 2"/>
    <w:basedOn w:val="Normal"/>
    <w:link w:val="BodyText2Char"/>
    <w:rsid w:val="001A59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A59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A59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5927"/>
  </w:style>
  <w:style w:type="paragraph" w:styleId="ListParagraph">
    <w:name w:val="List Paragraph"/>
    <w:basedOn w:val="Normal"/>
    <w:uiPriority w:val="34"/>
    <w:qFormat/>
    <w:rsid w:val="001A59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5927"/>
    <w:rPr>
      <w:i/>
      <w:iCs/>
    </w:rPr>
  </w:style>
  <w:style w:type="character" w:styleId="Strong">
    <w:name w:val="Strong"/>
    <w:basedOn w:val="DefaultParagraphFont"/>
    <w:uiPriority w:val="22"/>
    <w:qFormat/>
    <w:rsid w:val="001A5927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1A5927"/>
    <w:rPr>
      <w:color w:val="800080" w:themeColor="followedHyperlink"/>
      <w:u w:val="single"/>
    </w:rPr>
  </w:style>
  <w:style w:type="character" w:customStyle="1" w:styleId="ref-title">
    <w:name w:val="ref-title"/>
    <w:basedOn w:val="DefaultParagraphFont"/>
    <w:rsid w:val="001A5927"/>
  </w:style>
  <w:style w:type="character" w:customStyle="1" w:styleId="ref-journal">
    <w:name w:val="ref-journal"/>
    <w:basedOn w:val="DefaultParagraphFont"/>
    <w:rsid w:val="001A5927"/>
  </w:style>
  <w:style w:type="character" w:customStyle="1" w:styleId="ref-vol">
    <w:name w:val="ref-vol"/>
    <w:basedOn w:val="DefaultParagraphFont"/>
    <w:rsid w:val="001A5927"/>
  </w:style>
  <w:style w:type="paragraph" w:styleId="NoSpacing">
    <w:name w:val="No Spacing"/>
    <w:uiPriority w:val="1"/>
    <w:qFormat/>
    <w:rsid w:val="001A592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A59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dby">
    <w:name w:val="citedby_"/>
    <w:basedOn w:val="DefaultParagraphFont"/>
    <w:rsid w:val="001A5927"/>
  </w:style>
  <w:style w:type="character" w:customStyle="1" w:styleId="name">
    <w:name w:val="name"/>
    <w:basedOn w:val="DefaultParagraphFont"/>
    <w:rsid w:val="001A5927"/>
  </w:style>
  <w:style w:type="character" w:customStyle="1" w:styleId="element-citation">
    <w:name w:val="element-citation"/>
    <w:basedOn w:val="DefaultParagraphFont"/>
    <w:rsid w:val="001A5927"/>
  </w:style>
  <w:style w:type="character" w:customStyle="1" w:styleId="cit-name-surname">
    <w:name w:val="cit-name-surname"/>
    <w:basedOn w:val="DefaultParagraphFont"/>
    <w:rsid w:val="001A5927"/>
  </w:style>
  <w:style w:type="character" w:customStyle="1" w:styleId="cit-name-given-names">
    <w:name w:val="cit-name-given-names"/>
    <w:basedOn w:val="DefaultParagraphFont"/>
    <w:rsid w:val="001A5927"/>
  </w:style>
  <w:style w:type="character" w:styleId="HTMLCite">
    <w:name w:val="HTML Cite"/>
    <w:basedOn w:val="DefaultParagraphFont"/>
    <w:uiPriority w:val="99"/>
    <w:unhideWhenUsed/>
    <w:rsid w:val="001A5927"/>
    <w:rPr>
      <w:i/>
      <w:iCs/>
    </w:rPr>
  </w:style>
  <w:style w:type="character" w:customStyle="1" w:styleId="cit-pub-date">
    <w:name w:val="cit-pub-date"/>
    <w:basedOn w:val="DefaultParagraphFont"/>
    <w:rsid w:val="001A5927"/>
  </w:style>
  <w:style w:type="character" w:customStyle="1" w:styleId="cit-source">
    <w:name w:val="cit-source"/>
    <w:basedOn w:val="DefaultParagraphFont"/>
    <w:rsid w:val="001A5927"/>
  </w:style>
  <w:style w:type="character" w:customStyle="1" w:styleId="cit-vol">
    <w:name w:val="cit-vol"/>
    <w:basedOn w:val="DefaultParagraphFont"/>
    <w:rsid w:val="001A5927"/>
  </w:style>
  <w:style w:type="character" w:customStyle="1" w:styleId="cit-fpage">
    <w:name w:val="cit-fpage"/>
    <w:basedOn w:val="DefaultParagraphFont"/>
    <w:rsid w:val="001A5927"/>
  </w:style>
  <w:style w:type="character" w:customStyle="1" w:styleId="cit-lpage">
    <w:name w:val="cit-lpage"/>
    <w:basedOn w:val="DefaultParagraphFont"/>
    <w:rsid w:val="001A5927"/>
  </w:style>
  <w:style w:type="character" w:customStyle="1" w:styleId="booktitle">
    <w:name w:val="booktitle"/>
    <w:basedOn w:val="DefaultParagraphFont"/>
    <w:rsid w:val="001A5927"/>
  </w:style>
  <w:style w:type="character" w:customStyle="1" w:styleId="author">
    <w:name w:val="author"/>
    <w:basedOn w:val="DefaultParagraphFont"/>
    <w:rsid w:val="001A5927"/>
  </w:style>
  <w:style w:type="character" w:customStyle="1" w:styleId="publisherlocation">
    <w:name w:val="publisherlocation"/>
    <w:basedOn w:val="DefaultParagraphFont"/>
    <w:rsid w:val="001A5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AMARJEET</dc:creator>
  <cp:keywords/>
  <dc:description/>
  <cp:lastModifiedBy>AMARJEET</cp:lastModifiedBy>
  <cp:revision>15</cp:revision>
  <cp:lastPrinted>2016-03-12T13:25:00Z</cp:lastPrinted>
  <dcterms:created xsi:type="dcterms:W3CDTF">2016-03-11T11:47:00Z</dcterms:created>
  <dcterms:modified xsi:type="dcterms:W3CDTF">2016-04-08T09:12:00Z</dcterms:modified>
</cp:coreProperties>
</file>