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86" w:rsidRPr="00AE22B4" w:rsidRDefault="00AF0142">
      <w:pPr>
        <w:tabs>
          <w:tab w:val="left" w:pos="9705"/>
        </w:tabs>
        <w:rPr>
          <w:rFonts w:ascii="Times New Roman" w:eastAsia="Times New Roman" w:hAnsi="Times New Roman" w:cs="Times New Roman"/>
        </w:rPr>
      </w:pPr>
      <w:r w:rsidRPr="00AE22B4">
        <w:rPr>
          <w:rFonts w:ascii="Times New Roman" w:eastAsia="Times New Roman" w:hAnsi="Times New Roman" w:cs="Times New Roman"/>
        </w:rPr>
        <w:t>Table. Characteristic of case studies.</w:t>
      </w:r>
      <w:r w:rsidRPr="00AE22B4">
        <w:rPr>
          <w:rFonts w:ascii="Times New Roman" w:eastAsia="Times New Roman" w:hAnsi="Times New Roman" w:cs="Times New Roman"/>
        </w:rPr>
        <w:tab/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1231"/>
        <w:gridCol w:w="1412"/>
        <w:gridCol w:w="1459"/>
        <w:gridCol w:w="689"/>
        <w:gridCol w:w="2509"/>
      </w:tblGrid>
      <w:tr w:rsidR="00AF7E86" w:rsidRPr="00AE22B4" w:rsidTr="006734EF">
        <w:trPr>
          <w:trHeight w:val="1"/>
        </w:trPr>
        <w:tc>
          <w:tcPr>
            <w:tcW w:w="0" w:type="auto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>
            <w:pPr>
              <w:jc w:val="center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Characteristic of studies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>
            <w:pPr>
              <w:jc w:val="center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Characteristics of patients</w:t>
            </w:r>
          </w:p>
        </w:tc>
      </w:tr>
      <w:tr w:rsidR="00AF7E86" w:rsidRPr="00AE22B4" w:rsidTr="006734EF">
        <w:trPr>
          <w:trHeight w:val="1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Study (Year, Reference)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Type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>
            <w:pPr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Number (M/F)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>
            <w:pPr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>
            <w:pPr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Severity (duration)</w:t>
            </w:r>
          </w:p>
        </w:tc>
      </w:tr>
      <w:tr w:rsidR="00AF7E86" w:rsidRPr="00AE22B4" w:rsidTr="006734EF">
        <w:trPr>
          <w:trHeight w:val="1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 xml:space="preserve">Hohmann </w:t>
            </w:r>
            <w:r w:rsidRPr="00AE22B4">
              <w:rPr>
                <w:rFonts w:ascii="Times New Roman" w:eastAsia="Times New Roman" w:hAnsi="Times New Roman" w:cs="Times New Roman"/>
                <w:i/>
              </w:rPr>
              <w:t>et al</w:t>
            </w:r>
            <w:r w:rsidRPr="00AE22B4">
              <w:rPr>
                <w:rFonts w:ascii="Times New Roman" w:eastAsia="Times New Roman" w:hAnsi="Times New Roman" w:cs="Times New Roman"/>
              </w:rPr>
              <w:t>.</w:t>
            </w:r>
            <w:r w:rsidR="00AE22B4" w:rsidRPr="00AE22B4">
              <w:rPr>
                <w:rFonts w:ascii="Times New Roman" w:hAnsi="Times New Roman" w:cs="Times New Roman"/>
                <w:vertAlign w:val="superscript"/>
              </w:rPr>
              <w:t>52</w:t>
            </w:r>
            <w:r w:rsidRPr="00AE22B4">
              <w:rPr>
                <w:rFonts w:ascii="Times New Roman" w:eastAsia="Times New Roman" w:hAnsi="Times New Roman" w:cs="Times New Roman"/>
              </w:rPr>
              <w:t>(2014)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America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Journal article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>
            <w:pPr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1(1/0)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>
            <w:pPr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37y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>
            <w:pPr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Severe</w:t>
            </w:r>
            <w:r w:rsidR="008E2038">
              <w:rPr>
                <w:rFonts w:ascii="Times New Roman" w:eastAsia="Times New Roman" w:hAnsi="Times New Roman" w:cs="Times New Roman"/>
              </w:rPr>
              <w:t xml:space="preserve"> (7y)</w:t>
            </w:r>
          </w:p>
        </w:tc>
      </w:tr>
      <w:tr w:rsidR="00AF7E86" w:rsidRPr="00AE22B4" w:rsidTr="006734EF">
        <w:trPr>
          <w:trHeight w:val="1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 xml:space="preserve">Bennet </w:t>
            </w:r>
            <w:r w:rsidRPr="00AE22B4">
              <w:rPr>
                <w:rFonts w:ascii="Times New Roman" w:eastAsia="Times New Roman" w:hAnsi="Times New Roman" w:cs="Times New Roman"/>
                <w:i/>
              </w:rPr>
              <w:t>et al.</w:t>
            </w:r>
            <w:r w:rsidR="00AE22B4" w:rsidRPr="00AE22B4">
              <w:rPr>
                <w:rFonts w:ascii="Times New Roman" w:hAnsi="Times New Roman" w:cs="Times New Roman"/>
                <w:vertAlign w:val="superscript"/>
              </w:rPr>
              <w:t>47</w:t>
            </w:r>
            <w:r w:rsidRPr="00AE22B4">
              <w:rPr>
                <w:rFonts w:ascii="Times New Roman" w:eastAsia="Times New Roman" w:hAnsi="Times New Roman" w:cs="Times New Roman"/>
              </w:rPr>
              <w:t>(1989)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America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Letter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>
            <w:pPr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1(1/0)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>
            <w:pPr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NR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>
            <w:pPr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Severe</w:t>
            </w:r>
          </w:p>
        </w:tc>
      </w:tr>
      <w:tr w:rsidR="00AF7E86" w:rsidRPr="00AE22B4" w:rsidTr="006734EF">
        <w:trPr>
          <w:trHeight w:val="1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Borody</w:t>
            </w:r>
            <w:r w:rsidRPr="00AE22B4">
              <w:rPr>
                <w:rFonts w:ascii="Times New Roman" w:eastAsia="Times New Roman" w:hAnsi="Times New Roman" w:cs="Times New Roman"/>
                <w:i/>
              </w:rPr>
              <w:t xml:space="preserve"> et al.</w:t>
            </w:r>
            <w:r w:rsidR="00AE22B4" w:rsidRPr="00AE22B4">
              <w:rPr>
                <w:rFonts w:ascii="Times New Roman" w:hAnsi="Times New Roman" w:cs="Times New Roman"/>
                <w:vertAlign w:val="superscript"/>
              </w:rPr>
              <w:t>49</w:t>
            </w:r>
            <w:r w:rsidRPr="00AE22B4">
              <w:rPr>
                <w:rFonts w:ascii="Times New Roman" w:eastAsia="Times New Roman" w:hAnsi="Times New Roman" w:cs="Times New Roman"/>
              </w:rPr>
              <w:t>(2003)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Australia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Journal article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>
            <w:pPr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6(3/3)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>
            <w:pPr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35.8y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>
            <w:pPr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Severe</w:t>
            </w:r>
            <w:r w:rsidR="008E2038">
              <w:rPr>
                <w:rFonts w:ascii="Times New Roman" w:eastAsia="Times New Roman" w:hAnsi="Times New Roman" w:cs="Times New Roman"/>
              </w:rPr>
              <w:t xml:space="preserve"> </w:t>
            </w:r>
            <w:r w:rsidRPr="00AE22B4">
              <w:rPr>
                <w:rFonts w:ascii="Times New Roman" w:eastAsia="Times New Roman" w:hAnsi="Times New Roman" w:cs="Times New Roman"/>
              </w:rPr>
              <w:t>(12y)</w:t>
            </w:r>
          </w:p>
        </w:tc>
      </w:tr>
      <w:tr w:rsidR="00AF7E86" w:rsidRPr="00AE22B4" w:rsidTr="006734EF">
        <w:trPr>
          <w:trHeight w:val="1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 xml:space="preserve">Borody </w:t>
            </w:r>
            <w:r w:rsidRPr="00AE22B4">
              <w:rPr>
                <w:rFonts w:ascii="Times New Roman" w:eastAsia="Times New Roman" w:hAnsi="Times New Roman" w:cs="Times New Roman"/>
                <w:i/>
              </w:rPr>
              <w:t>et al.</w:t>
            </w:r>
            <w:r w:rsidR="00AE22B4" w:rsidRPr="00AE22B4">
              <w:rPr>
                <w:rFonts w:ascii="Times New Roman" w:hAnsi="Times New Roman" w:cs="Times New Roman"/>
                <w:vertAlign w:val="superscript"/>
              </w:rPr>
              <w:t>48</w:t>
            </w:r>
            <w:r w:rsidRPr="00AE22B4">
              <w:rPr>
                <w:rFonts w:ascii="Times New Roman" w:eastAsia="Times New Roman" w:hAnsi="Times New Roman" w:cs="Times New Roman"/>
              </w:rPr>
              <w:t>(1989)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Australia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Letter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>
            <w:pPr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1(1/0)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>
            <w:pPr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45y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>
            <w:pPr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Active (18m)</w:t>
            </w:r>
          </w:p>
        </w:tc>
      </w:tr>
      <w:tr w:rsidR="00AF7E86" w:rsidRPr="00AE22B4" w:rsidTr="006734EF">
        <w:trPr>
          <w:trHeight w:val="1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 xml:space="preserve">Borody </w:t>
            </w:r>
            <w:r w:rsidRPr="00AE22B4">
              <w:rPr>
                <w:rFonts w:ascii="Times New Roman" w:eastAsia="Times New Roman" w:hAnsi="Times New Roman" w:cs="Times New Roman"/>
                <w:i/>
              </w:rPr>
              <w:t>et al.</w:t>
            </w:r>
            <w:r w:rsidR="00AE22B4" w:rsidRPr="00AE22B4">
              <w:rPr>
                <w:rFonts w:ascii="Times New Roman" w:hAnsi="Times New Roman" w:cs="Times New Roman"/>
                <w:vertAlign w:val="superscript"/>
              </w:rPr>
              <w:t>50</w:t>
            </w:r>
            <w:r w:rsidRPr="00AE22B4">
              <w:rPr>
                <w:rFonts w:ascii="Times New Roman" w:eastAsia="Times New Roman" w:hAnsi="Times New Roman" w:cs="Times New Roman"/>
              </w:rPr>
              <w:t>(2011)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Australia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Abstract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>
            <w:pPr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1(0/1)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>
            <w:pPr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39y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>
            <w:pPr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Chronic relapsing with ITP</w:t>
            </w:r>
          </w:p>
        </w:tc>
      </w:tr>
      <w:tr w:rsidR="00AF7E86" w:rsidRPr="00AE22B4" w:rsidTr="006734EF">
        <w:trPr>
          <w:trHeight w:val="1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 xml:space="preserve">Ni </w:t>
            </w:r>
            <w:r w:rsidR="00AE22B4" w:rsidRPr="00AE22B4">
              <w:rPr>
                <w:rFonts w:ascii="Times New Roman" w:eastAsia="Times New Roman" w:hAnsi="Times New Roman" w:cs="Times New Roman"/>
                <w:i/>
              </w:rPr>
              <w:t>et</w:t>
            </w:r>
            <w:r w:rsidRPr="00AE22B4">
              <w:rPr>
                <w:rFonts w:ascii="Times New Roman" w:eastAsia="Times New Roman" w:hAnsi="Times New Roman" w:cs="Times New Roman"/>
                <w:i/>
              </w:rPr>
              <w:t xml:space="preserve"> al.</w:t>
            </w:r>
            <w:r w:rsidR="00AE22B4" w:rsidRPr="00AE22B4">
              <w:rPr>
                <w:rFonts w:ascii="Times New Roman" w:eastAsia="Times New Roman" w:hAnsi="Times New Roman" w:cs="Times New Roman"/>
                <w:vertAlign w:val="superscript"/>
              </w:rPr>
              <w:t>5</w:t>
            </w:r>
            <w:r w:rsidR="00AE22B4" w:rsidRPr="00AE22B4">
              <w:rPr>
                <w:rFonts w:ascii="Times New Roman" w:hAnsi="Times New Roman" w:cs="Times New Roman"/>
                <w:vertAlign w:val="superscript"/>
              </w:rPr>
              <w:t>3</w:t>
            </w:r>
            <w:r w:rsidRPr="00AE22B4">
              <w:rPr>
                <w:rFonts w:ascii="Times New Roman" w:eastAsia="Times New Roman" w:hAnsi="Times New Roman" w:cs="Times New Roman"/>
              </w:rPr>
              <w:t>(2015)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China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Journal article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>
            <w:pPr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1(1/0)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>
            <w:pPr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24y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>
            <w:pPr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Severe (6y)</w:t>
            </w:r>
          </w:p>
        </w:tc>
      </w:tr>
      <w:tr w:rsidR="00AF7E86" w:rsidRPr="00AE22B4" w:rsidTr="006734EF">
        <w:trPr>
          <w:trHeight w:val="1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 xml:space="preserve">Liu </w:t>
            </w:r>
            <w:r w:rsidRPr="00AE22B4">
              <w:rPr>
                <w:rFonts w:ascii="Times New Roman" w:eastAsia="Times New Roman" w:hAnsi="Times New Roman" w:cs="Times New Roman"/>
                <w:i/>
              </w:rPr>
              <w:t>et al.</w:t>
            </w:r>
            <w:r w:rsidR="00AE22B4" w:rsidRPr="00AE22B4">
              <w:rPr>
                <w:rFonts w:ascii="Times New Roman" w:hAnsi="Times New Roman" w:cs="Times New Roman"/>
                <w:vertAlign w:val="superscript"/>
              </w:rPr>
              <w:t>51</w:t>
            </w:r>
            <w:r w:rsidRPr="00AE22B4">
              <w:rPr>
                <w:rFonts w:ascii="Times New Roman" w:eastAsia="Times New Roman" w:hAnsi="Times New Roman" w:cs="Times New Roman"/>
              </w:rPr>
              <w:t>(2013)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China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Journal article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>
            <w:pPr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1(0/1)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>
            <w:pPr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28y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>
            <w:pPr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Severe</w:t>
            </w:r>
            <w:r w:rsidR="008E2038">
              <w:rPr>
                <w:rFonts w:ascii="Times New Roman" w:eastAsia="Times New Roman" w:hAnsi="Times New Roman" w:cs="Times New Roman"/>
              </w:rPr>
              <w:t xml:space="preserve"> (12y)</w:t>
            </w:r>
          </w:p>
        </w:tc>
      </w:tr>
      <w:tr w:rsidR="00AF7E86" w:rsidRPr="00AE22B4" w:rsidTr="006734EF">
        <w:trPr>
          <w:trHeight w:val="1"/>
        </w:trPr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Vandenplas</w:t>
            </w:r>
            <w:r w:rsidRPr="00AE22B4">
              <w:rPr>
                <w:rFonts w:ascii="Times New Roman" w:eastAsia="Times New Roman" w:hAnsi="Times New Roman" w:cs="Times New Roman"/>
                <w:i/>
              </w:rPr>
              <w:t xml:space="preserve"> et al.</w:t>
            </w:r>
            <w:r w:rsidR="00AE22B4" w:rsidRPr="00AE22B4">
              <w:rPr>
                <w:rFonts w:ascii="Times New Roman" w:eastAsia="Times New Roman" w:hAnsi="Times New Roman" w:cs="Times New Roman"/>
                <w:vertAlign w:val="superscript"/>
              </w:rPr>
              <w:t>5</w:t>
            </w:r>
            <w:r w:rsidR="00AE22B4" w:rsidRPr="00AE22B4">
              <w:rPr>
                <w:rFonts w:ascii="Times New Roman" w:hAnsi="Times New Roman" w:cs="Times New Roman"/>
                <w:vertAlign w:val="superscript"/>
              </w:rPr>
              <w:t>4</w:t>
            </w:r>
            <w:r w:rsidRPr="00AE22B4">
              <w:rPr>
                <w:rFonts w:ascii="Times New Roman" w:eastAsia="Times New Roman" w:hAnsi="Times New Roman" w:cs="Times New Roman"/>
              </w:rPr>
              <w:t>(2014)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Netherlands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Journal article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>
            <w:pPr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1(0/1)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>
            <w:pPr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18 m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>
            <w:pPr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Moderate-severe</w:t>
            </w:r>
          </w:p>
        </w:tc>
      </w:tr>
    </w:tbl>
    <w:p w:rsidR="00AF7E86" w:rsidRPr="00AE22B4" w:rsidRDefault="00AF0142">
      <w:pPr>
        <w:jc w:val="left"/>
        <w:rPr>
          <w:rFonts w:ascii="Times New Roman" w:eastAsia="Times New Roman" w:hAnsi="Times New Roman" w:cs="Times New Roman"/>
        </w:rPr>
      </w:pPr>
      <w:r w:rsidRPr="00AE22B4">
        <w:rPr>
          <w:rFonts w:ascii="Times New Roman" w:eastAsia="Times New Roman" w:hAnsi="Times New Roman" w:cs="Times New Roman"/>
        </w:rPr>
        <w:t>PEC, percutaneous endoscopic cecostomy; ITP, idio</w:t>
      </w:r>
      <w:r w:rsidR="0021492A" w:rsidRPr="00AE22B4">
        <w:rPr>
          <w:rFonts w:ascii="Times New Roman" w:eastAsia="Times New Roman" w:hAnsi="Times New Roman" w:cs="Times New Roman"/>
        </w:rPr>
        <w:t>pathic thrombocytopenic purpura, NR, not reported.</w:t>
      </w:r>
    </w:p>
    <w:p w:rsidR="00AF7E86" w:rsidRPr="00AE22B4" w:rsidRDefault="00AF7E86">
      <w:pPr>
        <w:jc w:val="left"/>
        <w:rPr>
          <w:rFonts w:ascii="Times New Roman" w:eastAsia="Times New Roman" w:hAnsi="Times New Roman" w:cs="Times New Roman"/>
        </w:rPr>
      </w:pPr>
    </w:p>
    <w:p w:rsidR="00AF7E86" w:rsidRPr="00AE22B4" w:rsidRDefault="00AF7E86">
      <w:pPr>
        <w:jc w:val="left"/>
        <w:rPr>
          <w:rFonts w:ascii="Times New Roman" w:eastAsia="Times New Roman" w:hAnsi="Times New Roman" w:cs="Times New Roman"/>
        </w:rPr>
      </w:pPr>
    </w:p>
    <w:p w:rsidR="00AF7E86" w:rsidRPr="00AE22B4" w:rsidRDefault="00AF7E86">
      <w:pPr>
        <w:jc w:val="left"/>
        <w:rPr>
          <w:rFonts w:ascii="Times New Roman" w:eastAsia="Times New Roman" w:hAnsi="Times New Roman" w:cs="Times New Roman"/>
        </w:rPr>
      </w:pPr>
    </w:p>
    <w:p w:rsidR="00AF7E86" w:rsidRPr="00AE22B4" w:rsidRDefault="00AF7E86">
      <w:pPr>
        <w:jc w:val="left"/>
        <w:rPr>
          <w:rFonts w:ascii="Times New Roman" w:eastAsia="Times New Roman" w:hAnsi="Times New Roman" w:cs="Times New Roman"/>
        </w:rPr>
      </w:pPr>
    </w:p>
    <w:p w:rsidR="00AF7E86" w:rsidRPr="00AE22B4" w:rsidRDefault="00AF7E86">
      <w:pPr>
        <w:jc w:val="left"/>
        <w:rPr>
          <w:rFonts w:ascii="Times New Roman" w:eastAsia="Times New Roman" w:hAnsi="Times New Roman" w:cs="Times New Roman"/>
        </w:rPr>
      </w:pPr>
    </w:p>
    <w:p w:rsidR="00AF7E86" w:rsidRPr="00AE22B4" w:rsidRDefault="00AF7E86">
      <w:pPr>
        <w:jc w:val="left"/>
        <w:rPr>
          <w:rFonts w:ascii="Times New Roman" w:eastAsia="Times New Roman" w:hAnsi="Times New Roman" w:cs="Times New Roman"/>
        </w:rPr>
      </w:pPr>
    </w:p>
    <w:p w:rsidR="00AF7E86" w:rsidRPr="00AE22B4" w:rsidRDefault="00AF7E86">
      <w:pPr>
        <w:jc w:val="left"/>
        <w:rPr>
          <w:rFonts w:ascii="Times New Roman" w:eastAsia="Times New Roman" w:hAnsi="Times New Roman" w:cs="Times New Roman"/>
        </w:rPr>
      </w:pPr>
    </w:p>
    <w:p w:rsidR="00AF7E86" w:rsidRPr="00AE22B4" w:rsidRDefault="00AF7E86">
      <w:pPr>
        <w:jc w:val="left"/>
        <w:rPr>
          <w:rFonts w:ascii="Times New Roman" w:eastAsia="Times New Roman" w:hAnsi="Times New Roman" w:cs="Times New Roman"/>
        </w:rPr>
      </w:pPr>
    </w:p>
    <w:p w:rsidR="00AF7E86" w:rsidRPr="00AE22B4" w:rsidRDefault="00AF7E86">
      <w:pPr>
        <w:jc w:val="left"/>
        <w:rPr>
          <w:rFonts w:ascii="Times New Roman" w:eastAsia="Times New Roman" w:hAnsi="Times New Roman" w:cs="Times New Roman"/>
        </w:rPr>
      </w:pPr>
    </w:p>
    <w:p w:rsidR="00AF7E86" w:rsidRPr="00AE22B4" w:rsidRDefault="00AF7E86">
      <w:pPr>
        <w:jc w:val="left"/>
        <w:rPr>
          <w:rFonts w:ascii="Times New Roman" w:eastAsia="Times New Roman" w:hAnsi="Times New Roman" w:cs="Times New Roman"/>
        </w:rPr>
      </w:pPr>
    </w:p>
    <w:p w:rsidR="00AF7E86" w:rsidRPr="00AE22B4" w:rsidRDefault="00AF7E86">
      <w:pPr>
        <w:jc w:val="left"/>
        <w:rPr>
          <w:rFonts w:ascii="Times New Roman" w:hAnsi="Times New Roman" w:cs="Times New Roman"/>
        </w:rPr>
      </w:pPr>
    </w:p>
    <w:p w:rsidR="00AF0142" w:rsidRPr="00AE22B4" w:rsidRDefault="00AF0142">
      <w:pPr>
        <w:jc w:val="left"/>
        <w:rPr>
          <w:rFonts w:ascii="Times New Roman" w:hAnsi="Times New Roman" w:cs="Times New Roman"/>
        </w:rPr>
      </w:pPr>
    </w:p>
    <w:p w:rsidR="00AF0142" w:rsidRPr="00AE22B4" w:rsidRDefault="00AF0142">
      <w:pPr>
        <w:jc w:val="left"/>
        <w:rPr>
          <w:rFonts w:ascii="Times New Roman" w:hAnsi="Times New Roman" w:cs="Times New Roman"/>
        </w:rPr>
      </w:pPr>
    </w:p>
    <w:p w:rsidR="00AF0142" w:rsidRPr="00AE22B4" w:rsidRDefault="00AF0142">
      <w:pPr>
        <w:jc w:val="left"/>
        <w:rPr>
          <w:rFonts w:ascii="Times New Roman" w:hAnsi="Times New Roman" w:cs="Times New Roman"/>
        </w:rPr>
      </w:pPr>
    </w:p>
    <w:p w:rsidR="00AF0142" w:rsidRPr="00AE22B4" w:rsidRDefault="00AF0142">
      <w:pPr>
        <w:jc w:val="left"/>
        <w:rPr>
          <w:rFonts w:ascii="Times New Roman" w:hAnsi="Times New Roman" w:cs="Times New Roman"/>
        </w:rPr>
      </w:pPr>
    </w:p>
    <w:p w:rsidR="00AF0142" w:rsidRPr="00AE22B4" w:rsidRDefault="00AF0142">
      <w:pPr>
        <w:jc w:val="left"/>
        <w:rPr>
          <w:rFonts w:ascii="Times New Roman" w:hAnsi="Times New Roman" w:cs="Times New Roman"/>
        </w:rPr>
      </w:pPr>
    </w:p>
    <w:p w:rsidR="00AF7E86" w:rsidRPr="00AE22B4" w:rsidRDefault="00AF0142">
      <w:pPr>
        <w:tabs>
          <w:tab w:val="left" w:pos="9705"/>
        </w:tabs>
        <w:rPr>
          <w:rFonts w:ascii="Times New Roman" w:eastAsia="Times New Roman" w:hAnsi="Times New Roman" w:cs="Times New Roman"/>
        </w:rPr>
      </w:pPr>
      <w:r w:rsidRPr="00AE22B4">
        <w:rPr>
          <w:rFonts w:ascii="Times New Roman" w:eastAsia="Times New Roman" w:hAnsi="Times New Roman" w:cs="Times New Roman"/>
        </w:rPr>
        <w:lastRenderedPageBreak/>
        <w:t>Table. Characteristic of case studies. (Continued)</w:t>
      </w:r>
      <w:r w:rsidRPr="00AE22B4">
        <w:rPr>
          <w:rFonts w:ascii="Times New Roman" w:eastAsia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729"/>
        <w:gridCol w:w="3470"/>
        <w:gridCol w:w="2128"/>
        <w:gridCol w:w="2609"/>
        <w:gridCol w:w="1720"/>
      </w:tblGrid>
      <w:tr w:rsidR="00AF7E86" w:rsidRPr="00AE22B4" w:rsidTr="008D071E">
        <w:trPr>
          <w:trHeight w:val="1"/>
        </w:trPr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Characteristic of studies</w:t>
            </w:r>
          </w:p>
        </w:tc>
        <w:tc>
          <w:tcPr>
            <w:tcW w:w="11656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Characteristics of intervention</w:t>
            </w:r>
          </w:p>
        </w:tc>
      </w:tr>
      <w:tr w:rsidR="00AF7E86" w:rsidRPr="00AE22B4" w:rsidTr="008D071E">
        <w:trPr>
          <w:trHeight w:val="1"/>
        </w:trPr>
        <w:tc>
          <w:tcPr>
            <w:tcW w:w="2410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Study (Year, Reference)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Patient preparation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Donor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Stool processing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The route of delivery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Number of treatment</w:t>
            </w:r>
          </w:p>
        </w:tc>
      </w:tr>
      <w:tr w:rsidR="00AF7E86" w:rsidRPr="00AE22B4" w:rsidTr="008D071E">
        <w:trPr>
          <w:trHeight w:val="1"/>
        </w:trPr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 xml:space="preserve">Hohmann </w:t>
            </w:r>
            <w:r w:rsidRPr="00AE22B4">
              <w:rPr>
                <w:rFonts w:ascii="Times New Roman" w:eastAsia="Times New Roman" w:hAnsi="Times New Roman" w:cs="Times New Roman"/>
                <w:i/>
              </w:rPr>
              <w:t>et al</w:t>
            </w:r>
            <w:r w:rsidRPr="00AE22B4">
              <w:rPr>
                <w:rFonts w:ascii="Times New Roman" w:eastAsia="Times New Roman" w:hAnsi="Times New Roman" w:cs="Times New Roman"/>
              </w:rPr>
              <w:t>.</w:t>
            </w:r>
            <w:r w:rsidR="002D6814">
              <w:rPr>
                <w:rFonts w:ascii="Times New Roman" w:eastAsia="Times New Roman" w:hAnsi="Times New Roman" w:cs="Times New Roman"/>
                <w:vertAlign w:val="superscript"/>
              </w:rPr>
              <w:t>52</w:t>
            </w:r>
            <w:r w:rsidRPr="00AE22B4">
              <w:rPr>
                <w:rFonts w:ascii="Times New Roman" w:eastAsia="Times New Roman" w:hAnsi="Times New Roman" w:cs="Times New Roman"/>
              </w:rPr>
              <w:t>(2014)</w:t>
            </w:r>
          </w:p>
        </w:tc>
        <w:tc>
          <w:tcPr>
            <w:tcW w:w="1729" w:type="dxa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NR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Wife and child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NR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NR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4 treatments</w:t>
            </w:r>
          </w:p>
        </w:tc>
      </w:tr>
      <w:tr w:rsidR="00AF7E86" w:rsidRPr="00AE22B4" w:rsidTr="008D071E">
        <w:trPr>
          <w:trHeight w:val="1"/>
        </w:trPr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2D6814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 xml:space="preserve">Bennet </w:t>
            </w:r>
            <w:r w:rsidRPr="00AE22B4">
              <w:rPr>
                <w:rFonts w:ascii="Times New Roman" w:eastAsia="Times New Roman" w:hAnsi="Times New Roman" w:cs="Times New Roman"/>
                <w:i/>
              </w:rPr>
              <w:t>et al.</w:t>
            </w:r>
            <w:r w:rsidRPr="00AE22B4">
              <w:rPr>
                <w:rFonts w:ascii="Times New Roman" w:eastAsia="Times New Roman" w:hAnsi="Times New Roman" w:cs="Times New Roman"/>
                <w:vertAlign w:val="superscript"/>
              </w:rPr>
              <w:t>4</w:t>
            </w:r>
            <w:r w:rsidR="002D6814">
              <w:rPr>
                <w:rFonts w:ascii="Times New Roman" w:eastAsia="Times New Roman" w:hAnsi="Times New Roman" w:cs="Times New Roman"/>
                <w:vertAlign w:val="superscript"/>
              </w:rPr>
              <w:t>7</w:t>
            </w:r>
            <w:r w:rsidRPr="00AE22B4">
              <w:rPr>
                <w:rFonts w:ascii="Times New Roman" w:eastAsia="Times New Roman" w:hAnsi="Times New Roman" w:cs="Times New Roman"/>
              </w:rPr>
              <w:t>(1989)</w:t>
            </w:r>
          </w:p>
        </w:tc>
        <w:tc>
          <w:tcPr>
            <w:tcW w:w="1729" w:type="dxa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"Sterilise</w:t>
            </w:r>
            <w:r w:rsidR="008E2038">
              <w:rPr>
                <w:rFonts w:ascii="Times New Roman" w:eastAsia="Times New Roman" w:hAnsi="Times New Roman" w:cs="Times New Roman"/>
              </w:rPr>
              <w:t>d</w:t>
            </w:r>
            <w:r w:rsidRPr="00AE22B4">
              <w:rPr>
                <w:rFonts w:ascii="Times New Roman" w:eastAsia="Times New Roman" w:hAnsi="Times New Roman" w:cs="Times New Roman"/>
              </w:rPr>
              <w:t xml:space="preserve"> bowel"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NR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Large volume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Enema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宋体" w:hAnsi="Times New Roman" w:cs="Times New Roman"/>
              </w:rPr>
              <w:t>﹥</w:t>
            </w:r>
            <w:r w:rsidRPr="00AE22B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F7E86" w:rsidRPr="00AE22B4" w:rsidTr="008D071E">
        <w:trPr>
          <w:trHeight w:val="1"/>
        </w:trPr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Borody</w:t>
            </w:r>
            <w:r w:rsidRPr="00AE22B4">
              <w:rPr>
                <w:rFonts w:ascii="Times New Roman" w:eastAsia="Times New Roman" w:hAnsi="Times New Roman" w:cs="Times New Roman"/>
                <w:i/>
              </w:rPr>
              <w:t xml:space="preserve"> et al.</w:t>
            </w:r>
            <w:r w:rsidR="002D6814">
              <w:rPr>
                <w:rFonts w:ascii="Times New Roman" w:eastAsia="Times New Roman" w:hAnsi="Times New Roman" w:cs="Times New Roman"/>
                <w:vertAlign w:val="superscript"/>
              </w:rPr>
              <w:t>49</w:t>
            </w:r>
            <w:r w:rsidRPr="00AE22B4">
              <w:rPr>
                <w:rFonts w:ascii="Times New Roman" w:eastAsia="Times New Roman" w:hAnsi="Times New Roman" w:cs="Times New Roman"/>
              </w:rPr>
              <w:t>(2003)</w:t>
            </w:r>
          </w:p>
        </w:tc>
        <w:tc>
          <w:tcPr>
            <w:tcW w:w="1729" w:type="dxa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Antibiotics/ oral PEG 3L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3 brothers; 1 partner; 1 unrelated; 1 brother in law.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200-300g/200-300ml saline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Enema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Daily</w:t>
            </w:r>
            <w:r w:rsidRPr="00AE22B4">
              <w:rPr>
                <w:rFonts w:ascii="Times New Roman" w:eastAsia="宋体" w:hAnsi="Times New Roman" w:cs="Times New Roman"/>
              </w:rPr>
              <w:t>×</w:t>
            </w:r>
            <w:r w:rsidRPr="00AE22B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F7E86" w:rsidRPr="00AE22B4" w:rsidTr="008D071E">
        <w:trPr>
          <w:trHeight w:val="1"/>
        </w:trPr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 xml:space="preserve">Borody </w:t>
            </w:r>
            <w:r w:rsidRPr="00AE22B4">
              <w:rPr>
                <w:rFonts w:ascii="Times New Roman" w:eastAsia="Times New Roman" w:hAnsi="Times New Roman" w:cs="Times New Roman"/>
                <w:i/>
              </w:rPr>
              <w:t>et al.</w:t>
            </w:r>
            <w:r w:rsidR="002D6814">
              <w:rPr>
                <w:rFonts w:ascii="Times New Roman" w:eastAsia="Times New Roman" w:hAnsi="Times New Roman" w:cs="Times New Roman"/>
                <w:vertAlign w:val="superscript"/>
              </w:rPr>
              <w:t>48</w:t>
            </w:r>
            <w:r w:rsidRPr="00AE22B4">
              <w:rPr>
                <w:rFonts w:ascii="Times New Roman" w:eastAsia="Times New Roman" w:hAnsi="Times New Roman" w:cs="Times New Roman"/>
              </w:rPr>
              <w:t>(1989)</w:t>
            </w:r>
          </w:p>
        </w:tc>
        <w:tc>
          <w:tcPr>
            <w:tcW w:w="1729" w:type="dxa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NR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NR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NR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NR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AF7E86" w:rsidRPr="00AE22B4" w:rsidTr="008D071E">
        <w:trPr>
          <w:trHeight w:val="1"/>
        </w:trPr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2D6814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 xml:space="preserve">Borody </w:t>
            </w:r>
            <w:r w:rsidRPr="00AE22B4">
              <w:rPr>
                <w:rFonts w:ascii="Times New Roman" w:eastAsia="Times New Roman" w:hAnsi="Times New Roman" w:cs="Times New Roman"/>
                <w:i/>
              </w:rPr>
              <w:t>et al.</w:t>
            </w:r>
            <w:r w:rsidR="002D6814">
              <w:rPr>
                <w:rFonts w:ascii="Times New Roman" w:eastAsia="Times New Roman" w:hAnsi="Times New Roman" w:cs="Times New Roman"/>
                <w:vertAlign w:val="superscript"/>
              </w:rPr>
              <w:t>50</w:t>
            </w:r>
            <w:r w:rsidR="002D6814" w:rsidRPr="00AE22B4">
              <w:rPr>
                <w:rFonts w:ascii="Times New Roman" w:eastAsia="Times New Roman" w:hAnsi="Times New Roman" w:cs="Times New Roman"/>
              </w:rPr>
              <w:t xml:space="preserve"> </w:t>
            </w:r>
            <w:r w:rsidRPr="00AE22B4">
              <w:rPr>
                <w:rFonts w:ascii="Times New Roman" w:eastAsia="Times New Roman" w:hAnsi="Times New Roman" w:cs="Times New Roman"/>
              </w:rPr>
              <w:t>(2011)</w:t>
            </w:r>
          </w:p>
        </w:tc>
        <w:tc>
          <w:tcPr>
            <w:tcW w:w="1729" w:type="dxa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NR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NR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NR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NR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NR</w:t>
            </w:r>
          </w:p>
        </w:tc>
      </w:tr>
      <w:tr w:rsidR="00AF7E86" w:rsidRPr="00AE22B4" w:rsidTr="008D071E">
        <w:trPr>
          <w:trHeight w:val="1"/>
        </w:trPr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 xml:space="preserve">Ni </w:t>
            </w:r>
            <w:r w:rsidRPr="00AE22B4">
              <w:rPr>
                <w:rFonts w:ascii="Times New Roman" w:eastAsia="Times New Roman" w:hAnsi="Times New Roman" w:cs="Times New Roman"/>
                <w:i/>
              </w:rPr>
              <w:t>et al.</w:t>
            </w:r>
            <w:r w:rsidR="002D6814">
              <w:rPr>
                <w:rFonts w:ascii="Times New Roman" w:eastAsia="Times New Roman" w:hAnsi="Times New Roman" w:cs="Times New Roman"/>
                <w:vertAlign w:val="superscript"/>
              </w:rPr>
              <w:t>53</w:t>
            </w:r>
            <w:r w:rsidRPr="00AE22B4">
              <w:rPr>
                <w:rFonts w:ascii="Times New Roman" w:eastAsia="Times New Roman" w:hAnsi="Times New Roman" w:cs="Times New Roman"/>
              </w:rPr>
              <w:t>(2015)</w:t>
            </w:r>
          </w:p>
        </w:tc>
        <w:tc>
          <w:tcPr>
            <w:tcW w:w="1729" w:type="dxa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8E2038" w:rsidP="00AF014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Mesalazine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Father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100g/250 ml saline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PEC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40 treatments</w:t>
            </w:r>
          </w:p>
        </w:tc>
      </w:tr>
      <w:tr w:rsidR="00AF7E86" w:rsidRPr="00AE22B4" w:rsidTr="008D071E">
        <w:trPr>
          <w:trHeight w:val="1"/>
        </w:trPr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 xml:space="preserve">Liu </w:t>
            </w:r>
            <w:r w:rsidRPr="00AE22B4">
              <w:rPr>
                <w:rFonts w:ascii="Times New Roman" w:eastAsia="Times New Roman" w:hAnsi="Times New Roman" w:cs="Times New Roman"/>
                <w:i/>
              </w:rPr>
              <w:t>et al.</w:t>
            </w:r>
            <w:r w:rsidR="002D6814">
              <w:rPr>
                <w:rFonts w:ascii="Times New Roman" w:eastAsia="Times New Roman" w:hAnsi="Times New Roman" w:cs="Times New Roman"/>
                <w:vertAlign w:val="superscript"/>
              </w:rPr>
              <w:t>51</w:t>
            </w:r>
            <w:r w:rsidRPr="00AE22B4">
              <w:rPr>
                <w:rFonts w:ascii="Times New Roman" w:eastAsia="Times New Roman" w:hAnsi="Times New Roman" w:cs="Times New Roman"/>
              </w:rPr>
              <w:t>(2013)</w:t>
            </w:r>
          </w:p>
        </w:tc>
        <w:tc>
          <w:tcPr>
            <w:tcW w:w="1729" w:type="dxa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NR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Husband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NR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Enema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 xml:space="preserve">Every 3 days </w:t>
            </w:r>
            <w:r w:rsidRPr="00AE22B4">
              <w:rPr>
                <w:rFonts w:ascii="Times New Roman" w:eastAsia="宋体" w:hAnsi="Times New Roman" w:cs="Times New Roman"/>
              </w:rPr>
              <w:t>×</w:t>
            </w:r>
            <w:r w:rsidRPr="00AE22B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F7E86" w:rsidRPr="00AE22B4" w:rsidTr="008D071E">
        <w:trPr>
          <w:trHeight w:val="1"/>
        </w:trPr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Vandenplas</w:t>
            </w:r>
            <w:r w:rsidRPr="00AE22B4">
              <w:rPr>
                <w:rFonts w:ascii="Times New Roman" w:eastAsia="Times New Roman" w:hAnsi="Times New Roman" w:cs="Times New Roman"/>
                <w:i/>
              </w:rPr>
              <w:t xml:space="preserve"> et al.</w:t>
            </w:r>
            <w:r w:rsidR="002D6814">
              <w:rPr>
                <w:rFonts w:ascii="Times New Roman" w:eastAsia="Times New Roman" w:hAnsi="Times New Roman" w:cs="Times New Roman"/>
                <w:vertAlign w:val="superscript"/>
              </w:rPr>
              <w:t>54</w:t>
            </w:r>
            <w:r w:rsidRPr="00AE22B4">
              <w:rPr>
                <w:rFonts w:ascii="Times New Roman" w:eastAsia="Times New Roman" w:hAnsi="Times New Roman" w:cs="Times New Roman"/>
              </w:rPr>
              <w:t>(2014)</w:t>
            </w:r>
          </w:p>
        </w:tc>
        <w:tc>
          <w:tcPr>
            <w:tcW w:w="1729" w:type="dxa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NR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Niece and older brother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100g/100 ml saline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Colonoscopy + nasoduodenal tube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7 treatments</w:t>
            </w:r>
          </w:p>
        </w:tc>
      </w:tr>
    </w:tbl>
    <w:p w:rsidR="00AF7E86" w:rsidRPr="00AE22B4" w:rsidRDefault="00AF7E86">
      <w:pPr>
        <w:jc w:val="left"/>
        <w:rPr>
          <w:rFonts w:ascii="Times New Roman" w:hAnsi="Times New Roman" w:cs="Times New Roman"/>
        </w:rPr>
      </w:pPr>
    </w:p>
    <w:p w:rsidR="00732A21" w:rsidRPr="00AE22B4" w:rsidRDefault="00732A21">
      <w:pPr>
        <w:jc w:val="left"/>
        <w:rPr>
          <w:rFonts w:ascii="Times New Roman" w:hAnsi="Times New Roman" w:cs="Times New Roman"/>
        </w:rPr>
      </w:pPr>
    </w:p>
    <w:p w:rsidR="00AF7E86" w:rsidRPr="00AE22B4" w:rsidRDefault="00AF7E86">
      <w:pPr>
        <w:jc w:val="left"/>
        <w:rPr>
          <w:rFonts w:ascii="Times New Roman" w:eastAsia="Times New Roman" w:hAnsi="Times New Roman" w:cs="Times New Roman"/>
        </w:rPr>
      </w:pPr>
    </w:p>
    <w:p w:rsidR="00AF7E86" w:rsidRPr="00AE22B4" w:rsidRDefault="00AF7E86">
      <w:pPr>
        <w:jc w:val="left"/>
        <w:rPr>
          <w:rFonts w:ascii="Times New Roman" w:eastAsia="Times New Roman" w:hAnsi="Times New Roman" w:cs="Times New Roman"/>
        </w:rPr>
      </w:pPr>
    </w:p>
    <w:p w:rsidR="00AF7E86" w:rsidRPr="00AE22B4" w:rsidRDefault="00AF7E86">
      <w:pPr>
        <w:jc w:val="left"/>
        <w:rPr>
          <w:rFonts w:ascii="Times New Roman" w:eastAsia="Times New Roman" w:hAnsi="Times New Roman" w:cs="Times New Roman"/>
        </w:rPr>
      </w:pPr>
    </w:p>
    <w:p w:rsidR="00AF7E86" w:rsidRPr="00AE22B4" w:rsidRDefault="00AF7E86">
      <w:pPr>
        <w:jc w:val="left"/>
        <w:rPr>
          <w:rFonts w:ascii="Times New Roman" w:eastAsia="Times New Roman" w:hAnsi="Times New Roman" w:cs="Times New Roman"/>
        </w:rPr>
      </w:pPr>
    </w:p>
    <w:p w:rsidR="00AF7E86" w:rsidRPr="00AE22B4" w:rsidRDefault="00AF7E86">
      <w:pPr>
        <w:jc w:val="left"/>
        <w:rPr>
          <w:rFonts w:ascii="Times New Roman" w:eastAsia="Times New Roman" w:hAnsi="Times New Roman" w:cs="Times New Roman"/>
        </w:rPr>
      </w:pPr>
    </w:p>
    <w:p w:rsidR="00AF7E86" w:rsidRPr="00AE22B4" w:rsidRDefault="00AF7E86">
      <w:pPr>
        <w:jc w:val="left"/>
        <w:rPr>
          <w:rFonts w:ascii="Times New Roman" w:hAnsi="Times New Roman" w:cs="Times New Roman"/>
        </w:rPr>
      </w:pPr>
    </w:p>
    <w:p w:rsidR="00AF0142" w:rsidRPr="00AE22B4" w:rsidRDefault="00AF0142">
      <w:pPr>
        <w:jc w:val="left"/>
        <w:rPr>
          <w:rFonts w:ascii="Times New Roman" w:hAnsi="Times New Roman" w:cs="Times New Roman"/>
        </w:rPr>
      </w:pPr>
    </w:p>
    <w:p w:rsidR="00AF0142" w:rsidRPr="00AE22B4" w:rsidRDefault="00AF0142">
      <w:pPr>
        <w:jc w:val="left"/>
        <w:rPr>
          <w:rFonts w:ascii="Times New Roman" w:hAnsi="Times New Roman" w:cs="Times New Roman"/>
        </w:rPr>
      </w:pPr>
    </w:p>
    <w:p w:rsidR="00AF0142" w:rsidRPr="00AE22B4" w:rsidRDefault="00AF0142">
      <w:pPr>
        <w:jc w:val="left"/>
        <w:rPr>
          <w:rFonts w:ascii="Times New Roman" w:hAnsi="Times New Roman" w:cs="Times New Roman"/>
        </w:rPr>
      </w:pPr>
    </w:p>
    <w:p w:rsidR="00AF0142" w:rsidRPr="00AE22B4" w:rsidRDefault="00AF0142">
      <w:pPr>
        <w:jc w:val="left"/>
        <w:rPr>
          <w:rFonts w:ascii="Times New Roman" w:hAnsi="Times New Roman" w:cs="Times New Roman"/>
        </w:rPr>
      </w:pPr>
    </w:p>
    <w:p w:rsidR="00AF7E86" w:rsidRPr="00AE22B4" w:rsidRDefault="00AF7E86">
      <w:pPr>
        <w:jc w:val="left"/>
        <w:rPr>
          <w:rFonts w:ascii="Times New Roman" w:hAnsi="Times New Roman" w:cs="Times New Roman"/>
        </w:rPr>
      </w:pPr>
    </w:p>
    <w:p w:rsidR="00AF0142" w:rsidRPr="00AE22B4" w:rsidRDefault="00AF0142">
      <w:pPr>
        <w:jc w:val="left"/>
        <w:rPr>
          <w:rFonts w:ascii="Times New Roman" w:hAnsi="Times New Roman" w:cs="Times New Roman"/>
        </w:rPr>
      </w:pPr>
    </w:p>
    <w:p w:rsidR="0021492A" w:rsidRPr="00AE22B4" w:rsidRDefault="0021492A">
      <w:pPr>
        <w:jc w:val="left"/>
        <w:rPr>
          <w:rFonts w:ascii="Times New Roman" w:eastAsia="Times New Roman" w:hAnsi="Times New Roman" w:cs="Times New Roman"/>
        </w:rPr>
      </w:pPr>
    </w:p>
    <w:p w:rsidR="00AF7E86" w:rsidRPr="00AE22B4" w:rsidRDefault="00AF0142">
      <w:pPr>
        <w:jc w:val="left"/>
        <w:rPr>
          <w:rFonts w:ascii="Times New Roman" w:eastAsia="Times New Roman" w:hAnsi="Times New Roman" w:cs="Times New Roman"/>
        </w:rPr>
      </w:pPr>
      <w:r w:rsidRPr="00AE22B4">
        <w:rPr>
          <w:rFonts w:ascii="Times New Roman" w:eastAsia="Times New Roman" w:hAnsi="Times New Roman" w:cs="Times New Roman"/>
        </w:rPr>
        <w:t>Table. Characteristic of case studies. (Continued)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7268"/>
        <w:gridCol w:w="3447"/>
        <w:gridCol w:w="1083"/>
      </w:tblGrid>
      <w:tr w:rsidR="00AF7E86" w:rsidRPr="00AE22B4" w:rsidTr="0021492A">
        <w:trPr>
          <w:trHeight w:val="1"/>
        </w:trPr>
        <w:tc>
          <w:tcPr>
            <w:tcW w:w="2376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Characteristic of studies</w:t>
            </w:r>
          </w:p>
        </w:tc>
        <w:tc>
          <w:tcPr>
            <w:tcW w:w="1179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Characteristics of outcomes</w:t>
            </w:r>
          </w:p>
        </w:tc>
      </w:tr>
      <w:tr w:rsidR="00AF7E86" w:rsidRPr="00AE22B4" w:rsidTr="0021492A">
        <w:trPr>
          <w:trHeight w:val="1"/>
        </w:trPr>
        <w:tc>
          <w:tcPr>
            <w:tcW w:w="2376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Study (Year, Reference)</w:t>
            </w:r>
          </w:p>
        </w:tc>
        <w:tc>
          <w:tcPr>
            <w:tcW w:w="726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Clinical outcome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Adverse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 xml:space="preserve">Fllow-up  </w:t>
            </w:r>
          </w:p>
        </w:tc>
      </w:tr>
      <w:tr w:rsidR="00AF7E86" w:rsidRPr="00AE22B4" w:rsidTr="0021492A">
        <w:trPr>
          <w:trHeight w:val="1"/>
        </w:trPr>
        <w:tc>
          <w:tcPr>
            <w:tcW w:w="2376" w:type="dxa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 xml:space="preserve">Hohmann </w:t>
            </w:r>
            <w:r w:rsidRPr="00AE22B4">
              <w:rPr>
                <w:rFonts w:ascii="Times New Roman" w:eastAsia="Times New Roman" w:hAnsi="Times New Roman" w:cs="Times New Roman"/>
                <w:i/>
              </w:rPr>
              <w:t>et al</w:t>
            </w:r>
            <w:r w:rsidRPr="00AE22B4">
              <w:rPr>
                <w:rFonts w:ascii="Times New Roman" w:eastAsia="Times New Roman" w:hAnsi="Times New Roman" w:cs="Times New Roman"/>
              </w:rPr>
              <w:t>.</w:t>
            </w:r>
            <w:r w:rsidR="00DF643F">
              <w:rPr>
                <w:rFonts w:ascii="Times New Roman" w:eastAsia="Times New Roman" w:hAnsi="Times New Roman" w:cs="Times New Roman"/>
                <w:vertAlign w:val="superscript"/>
              </w:rPr>
              <w:t>52</w:t>
            </w:r>
            <w:r w:rsidRPr="00AE22B4">
              <w:rPr>
                <w:rFonts w:ascii="Times New Roman" w:eastAsia="Times New Roman" w:hAnsi="Times New Roman" w:cs="Times New Roman"/>
              </w:rPr>
              <w:t>(2014)</w:t>
            </w:r>
          </w:p>
        </w:tc>
        <w:tc>
          <w:tcPr>
            <w:tcW w:w="7268" w:type="dxa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Cytomegalovirus colitis (home FMT).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Symptoms related to cytomegalovirus infection.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Several weeks</w:t>
            </w:r>
          </w:p>
        </w:tc>
      </w:tr>
      <w:tr w:rsidR="00AF7E86" w:rsidRPr="00AE22B4" w:rsidTr="0021492A">
        <w:trPr>
          <w:trHeight w:val="1"/>
        </w:trPr>
        <w:tc>
          <w:tcPr>
            <w:tcW w:w="2376" w:type="dxa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 xml:space="preserve">Bennet </w:t>
            </w:r>
            <w:r w:rsidRPr="00AE22B4">
              <w:rPr>
                <w:rFonts w:ascii="Times New Roman" w:eastAsia="Times New Roman" w:hAnsi="Times New Roman" w:cs="Times New Roman"/>
                <w:i/>
              </w:rPr>
              <w:t>et al.</w:t>
            </w:r>
            <w:r w:rsidR="00DF643F">
              <w:rPr>
                <w:rFonts w:ascii="Times New Roman" w:eastAsia="Times New Roman" w:hAnsi="Times New Roman" w:cs="Times New Roman"/>
                <w:vertAlign w:val="superscript"/>
              </w:rPr>
              <w:t>47</w:t>
            </w:r>
            <w:r w:rsidRPr="00AE22B4">
              <w:rPr>
                <w:rFonts w:ascii="Times New Roman" w:eastAsia="Times New Roman" w:hAnsi="Times New Roman" w:cs="Times New Roman"/>
              </w:rPr>
              <w:t>(1989)</w:t>
            </w:r>
          </w:p>
        </w:tc>
        <w:tc>
          <w:tcPr>
            <w:tcW w:w="7268" w:type="dxa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Patient achieved asymptom for first time in 11 years without any medication (no bloody diarrhea, cramping, tenesmus, skin lesions, and arthritis); Biopsy specimens revealed chronic inflammation.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NR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6 months</w:t>
            </w:r>
          </w:p>
        </w:tc>
      </w:tr>
      <w:tr w:rsidR="00AF7E86" w:rsidRPr="00AE22B4" w:rsidTr="0021492A">
        <w:trPr>
          <w:trHeight w:val="1"/>
        </w:trPr>
        <w:tc>
          <w:tcPr>
            <w:tcW w:w="2376" w:type="dxa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Borody</w:t>
            </w:r>
            <w:r w:rsidRPr="00AE22B4">
              <w:rPr>
                <w:rFonts w:ascii="Times New Roman" w:eastAsia="Times New Roman" w:hAnsi="Times New Roman" w:cs="Times New Roman"/>
                <w:i/>
              </w:rPr>
              <w:t xml:space="preserve"> et al.</w:t>
            </w:r>
            <w:r w:rsidR="00DF643F">
              <w:rPr>
                <w:rFonts w:ascii="Times New Roman" w:eastAsia="Times New Roman" w:hAnsi="Times New Roman" w:cs="Times New Roman"/>
                <w:vertAlign w:val="superscript"/>
              </w:rPr>
              <w:t>49</w:t>
            </w:r>
            <w:r w:rsidRPr="00AE22B4">
              <w:rPr>
                <w:rFonts w:ascii="Times New Roman" w:eastAsia="Times New Roman" w:hAnsi="Times New Roman" w:cs="Times New Roman"/>
              </w:rPr>
              <w:t>(2003)</w:t>
            </w:r>
          </w:p>
        </w:tc>
        <w:tc>
          <w:tcPr>
            <w:tcW w:w="7268" w:type="dxa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8E2038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All patients achieved asymptoms and all UC medication</w:t>
            </w:r>
            <w:r w:rsidR="008E2038">
              <w:rPr>
                <w:rFonts w:ascii="Times New Roman" w:eastAsia="Times New Roman" w:hAnsi="Times New Roman" w:cs="Times New Roman"/>
              </w:rPr>
              <w:t>s were ceased</w:t>
            </w:r>
            <w:r w:rsidRPr="00AE22B4">
              <w:rPr>
                <w:rFonts w:ascii="Times New Roman" w:eastAsia="Times New Roman" w:hAnsi="Times New Roman" w:cs="Times New Roman"/>
              </w:rPr>
              <w:t>; Colonoscopy and histopathology were normal at long-term follow-up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NR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1-13 years</w:t>
            </w:r>
          </w:p>
        </w:tc>
      </w:tr>
      <w:tr w:rsidR="00AF7E86" w:rsidRPr="00AE22B4" w:rsidTr="0021492A">
        <w:trPr>
          <w:trHeight w:val="1"/>
        </w:trPr>
        <w:tc>
          <w:tcPr>
            <w:tcW w:w="2376" w:type="dxa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 xml:space="preserve">Borody </w:t>
            </w:r>
            <w:r w:rsidRPr="00AE22B4">
              <w:rPr>
                <w:rFonts w:ascii="Times New Roman" w:eastAsia="Times New Roman" w:hAnsi="Times New Roman" w:cs="Times New Roman"/>
                <w:i/>
              </w:rPr>
              <w:t>et al.</w:t>
            </w:r>
            <w:r w:rsidR="00DF643F">
              <w:rPr>
                <w:rFonts w:ascii="Times New Roman" w:eastAsia="Times New Roman" w:hAnsi="Times New Roman" w:cs="Times New Roman"/>
                <w:vertAlign w:val="superscript"/>
              </w:rPr>
              <w:t>48</w:t>
            </w:r>
            <w:r w:rsidRPr="00AE22B4">
              <w:rPr>
                <w:rFonts w:ascii="Times New Roman" w:eastAsia="Times New Roman" w:hAnsi="Times New Roman" w:cs="Times New Roman"/>
              </w:rPr>
              <w:t>(1989)</w:t>
            </w:r>
          </w:p>
        </w:tc>
        <w:tc>
          <w:tcPr>
            <w:tcW w:w="7268" w:type="dxa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8E2038" w:rsidP="00AF014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AF0142" w:rsidRPr="00AE22B4">
              <w:rPr>
                <w:rFonts w:ascii="Times New Roman" w:eastAsia="Times New Roman" w:hAnsi="Times New Roman" w:cs="Times New Roman"/>
              </w:rPr>
              <w:t>ll treatments</w:t>
            </w:r>
            <w:r>
              <w:rPr>
                <w:rFonts w:ascii="Times New Roman" w:eastAsia="Times New Roman" w:hAnsi="Times New Roman" w:cs="Times New Roman"/>
              </w:rPr>
              <w:t xml:space="preserve"> were ceased</w:t>
            </w:r>
            <w:bookmarkStart w:id="0" w:name="_GoBack"/>
            <w:bookmarkEnd w:id="0"/>
            <w:r w:rsidR="00AF0142" w:rsidRPr="00AE22B4">
              <w:rPr>
                <w:rFonts w:ascii="Times New Roman" w:eastAsia="Times New Roman" w:hAnsi="Times New Roman" w:cs="Times New Roman"/>
              </w:rPr>
              <w:t>; No diarrhea and no any medication; colonoscopic examination and mucosal biopsies were normal.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NR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3 months</w:t>
            </w:r>
          </w:p>
        </w:tc>
      </w:tr>
      <w:tr w:rsidR="00AF7E86" w:rsidRPr="00AE22B4" w:rsidTr="0021492A">
        <w:trPr>
          <w:trHeight w:val="1"/>
        </w:trPr>
        <w:tc>
          <w:tcPr>
            <w:tcW w:w="2376" w:type="dxa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 xml:space="preserve">Borody </w:t>
            </w:r>
            <w:r w:rsidRPr="00AE22B4">
              <w:rPr>
                <w:rFonts w:ascii="Times New Roman" w:eastAsia="Times New Roman" w:hAnsi="Times New Roman" w:cs="Times New Roman"/>
                <w:i/>
              </w:rPr>
              <w:t>et al.</w:t>
            </w:r>
            <w:r w:rsidR="00DF643F">
              <w:rPr>
                <w:rFonts w:ascii="Times New Roman" w:eastAsia="Times New Roman" w:hAnsi="Times New Roman" w:cs="Times New Roman"/>
                <w:vertAlign w:val="superscript"/>
              </w:rPr>
              <w:t>50</w:t>
            </w:r>
            <w:r w:rsidRPr="00AE22B4">
              <w:rPr>
                <w:rFonts w:ascii="Times New Roman" w:eastAsia="Times New Roman" w:hAnsi="Times New Roman" w:cs="Times New Roman"/>
              </w:rPr>
              <w:t>(2011)</w:t>
            </w:r>
          </w:p>
        </w:tc>
        <w:tc>
          <w:tcPr>
            <w:tcW w:w="7268" w:type="dxa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The platelet count normalized and the immune-mediated ITP successfully reversed. The symptoms of UC was markly reduced.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NR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宋体" w:hAnsi="Times New Roman" w:cs="Times New Roman"/>
              </w:rPr>
              <w:t>＞</w:t>
            </w:r>
            <w:r w:rsidRPr="00AE22B4">
              <w:rPr>
                <w:rFonts w:ascii="Times New Roman" w:eastAsia="Times New Roman" w:hAnsi="Times New Roman" w:cs="Times New Roman"/>
              </w:rPr>
              <w:t>10 years</w:t>
            </w:r>
          </w:p>
        </w:tc>
      </w:tr>
      <w:tr w:rsidR="00AF7E86" w:rsidRPr="00AE22B4" w:rsidTr="0021492A">
        <w:trPr>
          <w:trHeight w:val="1"/>
        </w:trPr>
        <w:tc>
          <w:tcPr>
            <w:tcW w:w="2376" w:type="dxa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 xml:space="preserve">Ni </w:t>
            </w:r>
            <w:r w:rsidRPr="00AE22B4">
              <w:rPr>
                <w:rFonts w:ascii="Times New Roman" w:eastAsia="Times New Roman" w:hAnsi="Times New Roman" w:cs="Times New Roman"/>
                <w:i/>
              </w:rPr>
              <w:t>et  al.</w:t>
            </w:r>
            <w:r w:rsidR="00DF643F">
              <w:rPr>
                <w:rFonts w:ascii="Times New Roman" w:eastAsia="Times New Roman" w:hAnsi="Times New Roman" w:cs="Times New Roman"/>
                <w:vertAlign w:val="superscript"/>
              </w:rPr>
              <w:t>53</w:t>
            </w:r>
            <w:r w:rsidRPr="00AE22B4">
              <w:rPr>
                <w:rFonts w:ascii="Times New Roman" w:eastAsia="Times New Roman" w:hAnsi="Times New Roman" w:cs="Times New Roman"/>
              </w:rPr>
              <w:t>(2015)</w:t>
            </w:r>
          </w:p>
        </w:tc>
        <w:tc>
          <w:tcPr>
            <w:tcW w:w="7268" w:type="dxa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Symptoms were resolved and endoscopic examination showed mucosa normal.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2 months</w:t>
            </w:r>
          </w:p>
        </w:tc>
      </w:tr>
      <w:tr w:rsidR="00AF7E86" w:rsidRPr="00AE22B4" w:rsidTr="0021492A">
        <w:trPr>
          <w:trHeight w:val="1"/>
        </w:trPr>
        <w:tc>
          <w:tcPr>
            <w:tcW w:w="2376" w:type="dxa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 xml:space="preserve">Liu </w:t>
            </w:r>
            <w:r w:rsidRPr="00AE22B4">
              <w:rPr>
                <w:rFonts w:ascii="Times New Roman" w:eastAsia="Times New Roman" w:hAnsi="Times New Roman" w:cs="Times New Roman"/>
                <w:i/>
              </w:rPr>
              <w:t>et al.</w:t>
            </w:r>
            <w:r w:rsidR="00DF643F">
              <w:rPr>
                <w:rFonts w:ascii="Times New Roman" w:eastAsia="Times New Roman" w:hAnsi="Times New Roman" w:cs="Times New Roman"/>
                <w:vertAlign w:val="superscript"/>
              </w:rPr>
              <w:t>51</w:t>
            </w:r>
            <w:r w:rsidRPr="00AE22B4">
              <w:rPr>
                <w:rFonts w:ascii="Times New Roman" w:eastAsia="Times New Roman" w:hAnsi="Times New Roman" w:cs="Times New Roman"/>
              </w:rPr>
              <w:t>(2013)</w:t>
            </w:r>
          </w:p>
        </w:tc>
        <w:tc>
          <w:tcPr>
            <w:tcW w:w="7268" w:type="dxa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Symptoms were resolved and Mayo score was 3.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NR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3 weeks</w:t>
            </w:r>
          </w:p>
        </w:tc>
      </w:tr>
      <w:tr w:rsidR="00AF7E86" w:rsidRPr="00AE22B4" w:rsidTr="0021492A">
        <w:trPr>
          <w:trHeight w:val="1"/>
        </w:trPr>
        <w:tc>
          <w:tcPr>
            <w:tcW w:w="2376" w:type="dxa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Vandenplas</w:t>
            </w:r>
            <w:r w:rsidRPr="00AE22B4">
              <w:rPr>
                <w:rFonts w:ascii="Times New Roman" w:eastAsia="Times New Roman" w:hAnsi="Times New Roman" w:cs="Times New Roman"/>
                <w:i/>
              </w:rPr>
              <w:t xml:space="preserve"> et al.</w:t>
            </w:r>
            <w:r w:rsidR="00DF643F">
              <w:rPr>
                <w:rFonts w:ascii="Times New Roman" w:eastAsia="Times New Roman" w:hAnsi="Times New Roman" w:cs="Times New Roman"/>
                <w:vertAlign w:val="superscript"/>
              </w:rPr>
              <w:t>54</w:t>
            </w:r>
            <w:r w:rsidRPr="00AE22B4">
              <w:rPr>
                <w:rFonts w:ascii="Times New Roman" w:eastAsia="Times New Roman" w:hAnsi="Times New Roman" w:cs="Times New Roman"/>
              </w:rPr>
              <w:t>(2014)</w:t>
            </w:r>
          </w:p>
        </w:tc>
        <w:tc>
          <w:tcPr>
            <w:tcW w:w="7268" w:type="dxa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Symptoms were resolved.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Profuse sweating, vomiting, tachycardia, paleness and transient fever.</w:t>
            </w:r>
          </w:p>
        </w:tc>
        <w:tc>
          <w:tcPr>
            <w:tcW w:w="0" w:type="auto"/>
            <w:shd w:val="clear" w:color="000000" w:fill="FFFFFF"/>
            <w:tcMar>
              <w:left w:w="108" w:type="dxa"/>
              <w:right w:w="108" w:type="dxa"/>
            </w:tcMar>
          </w:tcPr>
          <w:p w:rsidR="00AF7E86" w:rsidRPr="00AE22B4" w:rsidRDefault="00AF0142" w:rsidP="00AF0142">
            <w:pPr>
              <w:jc w:val="left"/>
              <w:rPr>
                <w:rFonts w:ascii="Times New Roman" w:hAnsi="Times New Roman" w:cs="Times New Roman"/>
              </w:rPr>
            </w:pPr>
            <w:r w:rsidRPr="00AE22B4">
              <w:rPr>
                <w:rFonts w:ascii="Times New Roman" w:eastAsia="Times New Roman" w:hAnsi="Times New Roman" w:cs="Times New Roman"/>
              </w:rPr>
              <w:t>6 months</w:t>
            </w:r>
          </w:p>
        </w:tc>
      </w:tr>
    </w:tbl>
    <w:p w:rsidR="0021492A" w:rsidRPr="00AE22B4" w:rsidRDefault="0021492A" w:rsidP="0021492A">
      <w:pPr>
        <w:jc w:val="left"/>
        <w:rPr>
          <w:rFonts w:ascii="Times New Roman" w:eastAsia="Times New Roman" w:hAnsi="Times New Roman" w:cs="Times New Roman"/>
        </w:rPr>
      </w:pPr>
    </w:p>
    <w:p w:rsidR="00732A21" w:rsidRPr="00AE22B4" w:rsidRDefault="00732A21" w:rsidP="0021492A">
      <w:pPr>
        <w:jc w:val="left"/>
        <w:rPr>
          <w:rFonts w:ascii="Times New Roman" w:eastAsia="Times New Roman" w:hAnsi="Times New Roman" w:cs="Times New Roman"/>
        </w:rPr>
      </w:pPr>
    </w:p>
    <w:p w:rsidR="00AF7E86" w:rsidRPr="00AE22B4" w:rsidRDefault="00AF7E86">
      <w:pPr>
        <w:jc w:val="left"/>
        <w:rPr>
          <w:rFonts w:ascii="Times New Roman" w:eastAsia="Times New Roman" w:hAnsi="Times New Roman" w:cs="Times New Roman"/>
        </w:rPr>
      </w:pPr>
    </w:p>
    <w:sectPr w:rsidR="00AF7E86" w:rsidRPr="00AE22B4" w:rsidSect="00AF01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3A6" w:rsidRDefault="007503A6" w:rsidP="008E2038">
      <w:r>
        <w:separator/>
      </w:r>
    </w:p>
  </w:endnote>
  <w:endnote w:type="continuationSeparator" w:id="0">
    <w:p w:rsidR="007503A6" w:rsidRDefault="007503A6" w:rsidP="008E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3A6" w:rsidRDefault="007503A6" w:rsidP="008E2038">
      <w:r>
        <w:separator/>
      </w:r>
    </w:p>
  </w:footnote>
  <w:footnote w:type="continuationSeparator" w:id="0">
    <w:p w:rsidR="007503A6" w:rsidRDefault="007503A6" w:rsidP="008E2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7E86"/>
    <w:rsid w:val="0021492A"/>
    <w:rsid w:val="002D6814"/>
    <w:rsid w:val="006734EF"/>
    <w:rsid w:val="00732A21"/>
    <w:rsid w:val="007503A6"/>
    <w:rsid w:val="008D071E"/>
    <w:rsid w:val="008E2038"/>
    <w:rsid w:val="00AE22B4"/>
    <w:rsid w:val="00AF0142"/>
    <w:rsid w:val="00AF7E86"/>
    <w:rsid w:val="00D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A8750-0D71-40E9-A7DA-9D4A3574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20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2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20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石燕强</cp:lastModifiedBy>
  <cp:revision>10</cp:revision>
  <dcterms:created xsi:type="dcterms:W3CDTF">2016-04-12T06:32:00Z</dcterms:created>
  <dcterms:modified xsi:type="dcterms:W3CDTF">2016-05-15T14:55:00Z</dcterms:modified>
</cp:coreProperties>
</file>