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5D" w:rsidRDefault="00DD795D" w:rsidP="002D6946">
      <w:pPr>
        <w:spacing w:line="360" w:lineRule="auto"/>
        <w:rPr>
          <w:rFonts w:ascii="Times New Roman" w:hAnsi="Times New Roman" w:cs="Times New Roman"/>
          <w:b/>
        </w:rPr>
      </w:pPr>
      <w:bookmarkStart w:id="0" w:name="_GoBack"/>
      <w:bookmarkEnd w:id="0"/>
      <w:r>
        <w:rPr>
          <w:rFonts w:ascii="Times New Roman" w:hAnsi="Times New Roman" w:cs="Times New Roman"/>
          <w:b/>
        </w:rPr>
        <w:t>S</w:t>
      </w:r>
      <w:r w:rsidR="002607BF">
        <w:rPr>
          <w:rFonts w:ascii="Times New Roman" w:hAnsi="Times New Roman" w:cs="Times New Roman"/>
          <w:b/>
        </w:rPr>
        <w:t>1</w:t>
      </w:r>
      <w:r>
        <w:rPr>
          <w:rFonts w:ascii="Times New Roman" w:hAnsi="Times New Roman" w:cs="Times New Roman"/>
          <w:b/>
        </w:rPr>
        <w:t xml:space="preserve"> Text</w:t>
      </w:r>
    </w:p>
    <w:p w:rsidR="00DD795D" w:rsidRPr="004C386A" w:rsidRDefault="00DD795D" w:rsidP="002D6946">
      <w:pPr>
        <w:spacing w:line="360" w:lineRule="auto"/>
        <w:rPr>
          <w:rFonts w:ascii="Times New Roman" w:hAnsi="Times New Roman" w:cs="Times New Roman"/>
        </w:rPr>
      </w:pPr>
      <w:r>
        <w:rPr>
          <w:rFonts w:ascii="Times New Roman" w:hAnsi="Times New Roman" w:cs="Times New Roman"/>
          <w:b/>
        </w:rPr>
        <w:t>Results of Additional Analyses</w:t>
      </w:r>
    </w:p>
    <w:p w:rsidR="00DD795D" w:rsidRPr="004C386A" w:rsidRDefault="00DD795D" w:rsidP="002D6946">
      <w:pPr>
        <w:spacing w:line="360" w:lineRule="auto"/>
        <w:rPr>
          <w:rFonts w:ascii="Times New Roman" w:hAnsi="Times New Roman" w:cs="Times New Roman"/>
        </w:rPr>
      </w:pPr>
      <w:r w:rsidRPr="004C386A">
        <w:rPr>
          <w:rFonts w:ascii="Times New Roman" w:hAnsi="Times New Roman" w:cs="Times New Roman"/>
          <w:i/>
        </w:rPr>
        <w:t>Cranium and Brain</w:t>
      </w:r>
    </w:p>
    <w:p w:rsidR="00DD795D" w:rsidRDefault="00DD795D" w:rsidP="00B3047B">
      <w:pPr>
        <w:spacing w:line="360" w:lineRule="auto"/>
        <w:rPr>
          <w:rFonts w:ascii="Times New Roman" w:hAnsi="Times New Roman" w:cs="Times New Roman"/>
        </w:rPr>
      </w:pPr>
      <w:r>
        <w:rPr>
          <w:rFonts w:ascii="Times New Roman" w:hAnsi="Times New Roman" w:cs="Times New Roman"/>
          <w:u w:val="single"/>
        </w:rPr>
        <w:t>Head circumference:</w:t>
      </w:r>
      <w:r w:rsidRPr="004C386A">
        <w:rPr>
          <w:rFonts w:ascii="Times New Roman" w:hAnsi="Times New Roman" w:cs="Times New Roman"/>
        </w:rPr>
        <w:t xml:space="preserve"> </w:t>
      </w:r>
      <w:r>
        <w:rPr>
          <w:rFonts w:ascii="Times New Roman" w:hAnsi="Times New Roman" w:cs="Times New Roman"/>
          <w:noProof/>
        </w:rPr>
        <w:t>Falk et al. [1]</w:t>
      </w:r>
      <w:r w:rsidRPr="004C386A">
        <w:rPr>
          <w:rFonts w:ascii="Times New Roman" w:hAnsi="Times New Roman" w:cs="Times New Roman"/>
        </w:rPr>
        <w:t xml:space="preserve"> </w:t>
      </w:r>
      <w:r>
        <w:rPr>
          <w:rFonts w:ascii="Times New Roman" w:hAnsi="Times New Roman" w:cs="Times New Roman"/>
        </w:rPr>
        <w:t xml:space="preserve">first published a measurement of head circumference (HC; a proxy for brain size) of 39.4 cm. </w:t>
      </w:r>
      <w:r>
        <w:rPr>
          <w:rFonts w:ascii="Times New Roman" w:hAnsi="Times New Roman" w:cs="Times New Roman"/>
          <w:noProof/>
        </w:rPr>
        <w:t>Henneberg et al. [2]</w:t>
      </w:r>
      <w:r>
        <w:rPr>
          <w:rFonts w:ascii="Times New Roman" w:hAnsi="Times New Roman" w:cs="Times New Roman"/>
        </w:rPr>
        <w:t xml:space="preserve"> provided a similar measurement of 38.5 cm and then</w:t>
      </w:r>
      <w:r w:rsidRPr="004C386A">
        <w:rPr>
          <w:rFonts w:ascii="Times New Roman" w:hAnsi="Times New Roman" w:cs="Times New Roman"/>
        </w:rPr>
        <w:t xml:space="preserve"> estimated HC in the local </w:t>
      </w:r>
      <w:proofErr w:type="spellStart"/>
      <w:r w:rsidRPr="004C386A">
        <w:rPr>
          <w:rFonts w:ascii="Times New Roman" w:hAnsi="Times New Roman" w:cs="Times New Roman"/>
        </w:rPr>
        <w:t>Rampasasa</w:t>
      </w:r>
      <w:proofErr w:type="spellEnd"/>
      <w:r w:rsidRPr="004C386A">
        <w:rPr>
          <w:rFonts w:ascii="Times New Roman" w:hAnsi="Times New Roman" w:cs="Times New Roman"/>
        </w:rPr>
        <w:t xml:space="preserve"> population from its average </w:t>
      </w:r>
      <w:r>
        <w:rPr>
          <w:rFonts w:ascii="Times New Roman" w:hAnsi="Times New Roman" w:cs="Times New Roman"/>
        </w:rPr>
        <w:t xml:space="preserve">endocranial volume (EV) </w:t>
      </w:r>
      <w:r w:rsidRPr="004C386A">
        <w:rPr>
          <w:rFonts w:ascii="Times New Roman" w:hAnsi="Times New Roman" w:cs="Times New Roman"/>
        </w:rPr>
        <w:t xml:space="preserve">by a linear regression equation developed from adult </w:t>
      </w:r>
      <w:r>
        <w:rPr>
          <w:rFonts w:ascii="Times New Roman" w:hAnsi="Times New Roman" w:cs="Times New Roman"/>
        </w:rPr>
        <w:t>A</w:t>
      </w:r>
      <w:r w:rsidRPr="004C386A">
        <w:rPr>
          <w:rFonts w:ascii="Times New Roman" w:hAnsi="Times New Roman" w:cs="Times New Roman"/>
        </w:rPr>
        <w:t xml:space="preserve">boriginal Australians. From the 95% confidence interval of 450-522 mm, and a SD of 20.5 mm based on the Australian sample, they determined LB1 HC </w:t>
      </w:r>
      <w:r>
        <w:rPr>
          <w:rFonts w:ascii="Times New Roman" w:hAnsi="Times New Roman" w:cs="Times New Roman"/>
        </w:rPr>
        <w:t>to be</w:t>
      </w:r>
      <w:r w:rsidRPr="004C386A">
        <w:rPr>
          <w:rFonts w:ascii="Times New Roman" w:hAnsi="Times New Roman" w:cs="Times New Roman"/>
        </w:rPr>
        <w:t xml:space="preserve"> -3.17 to -6.68 SDs below the </w:t>
      </w:r>
      <w:proofErr w:type="spellStart"/>
      <w:r w:rsidRPr="004C386A">
        <w:rPr>
          <w:rFonts w:ascii="Times New Roman" w:hAnsi="Times New Roman" w:cs="Times New Roman"/>
        </w:rPr>
        <w:t>Rampasasa</w:t>
      </w:r>
      <w:proofErr w:type="spellEnd"/>
      <w:r w:rsidRPr="004C386A">
        <w:rPr>
          <w:rFonts w:ascii="Times New Roman" w:hAnsi="Times New Roman" w:cs="Times New Roman"/>
        </w:rPr>
        <w:t xml:space="preserve"> range.</w:t>
      </w:r>
      <w:r>
        <w:rPr>
          <w:rFonts w:ascii="Times New Roman" w:hAnsi="Times New Roman" w:cs="Times New Roman"/>
        </w:rPr>
        <w:t xml:space="preserve"> They argued that this range was comparable to the deviation of HCs in a sample of DS children (15 </w:t>
      </w:r>
      <w:proofErr w:type="spellStart"/>
      <w:r>
        <w:rPr>
          <w:rFonts w:ascii="Times New Roman" w:hAnsi="Times New Roman" w:cs="Times New Roman"/>
        </w:rPr>
        <w:t>mo</w:t>
      </w:r>
      <w:proofErr w:type="spellEnd"/>
      <w:r>
        <w:rPr>
          <w:rFonts w:ascii="Times New Roman" w:hAnsi="Times New Roman" w:cs="Times New Roman"/>
        </w:rPr>
        <w:t xml:space="preserve"> to 13.9 y) from same-aged population averages found in </w:t>
      </w:r>
      <w:r>
        <w:rPr>
          <w:rFonts w:ascii="Times New Roman" w:hAnsi="Times New Roman" w:cs="Times New Roman"/>
          <w:noProof/>
        </w:rPr>
        <w:t>Castells et al. [3]</w:t>
      </w:r>
      <w:r>
        <w:rPr>
          <w:rFonts w:ascii="Times New Roman" w:hAnsi="Times New Roman" w:cs="Times New Roman"/>
        </w:rPr>
        <w:t>.</w:t>
      </w:r>
      <w:r w:rsidRPr="004C386A">
        <w:rPr>
          <w:rFonts w:ascii="Times New Roman" w:hAnsi="Times New Roman" w:cs="Times New Roman"/>
        </w:rPr>
        <w:t xml:space="preserve"> We find this approach unnecessarily convoluted. Head circumference data </w:t>
      </w:r>
      <w:r>
        <w:rPr>
          <w:rFonts w:ascii="Times New Roman" w:hAnsi="Times New Roman" w:cs="Times New Roman"/>
        </w:rPr>
        <w:t>are</w:t>
      </w:r>
      <w:r w:rsidRPr="004C386A">
        <w:rPr>
          <w:rFonts w:ascii="Times New Roman" w:hAnsi="Times New Roman" w:cs="Times New Roman"/>
        </w:rPr>
        <w:t xml:space="preserve"> available for </w:t>
      </w:r>
      <w:r>
        <w:rPr>
          <w:rFonts w:ascii="Times New Roman" w:hAnsi="Times New Roman" w:cs="Times New Roman"/>
        </w:rPr>
        <w:t xml:space="preserve">adult </w:t>
      </w:r>
      <w:r w:rsidRPr="004C386A">
        <w:rPr>
          <w:rFonts w:ascii="Times New Roman" w:hAnsi="Times New Roman" w:cs="Times New Roman"/>
        </w:rPr>
        <w:t xml:space="preserve">individuals with DS. For example, </w:t>
      </w:r>
      <w:r>
        <w:rPr>
          <w:rFonts w:ascii="Times New Roman" w:hAnsi="Times New Roman" w:cs="Times New Roman"/>
          <w:noProof/>
        </w:rPr>
        <w:t>Tüysüz et al. [4]</w:t>
      </w:r>
      <w:r w:rsidRPr="004C386A">
        <w:rPr>
          <w:rFonts w:ascii="Times New Roman" w:hAnsi="Times New Roman" w:cs="Times New Roman"/>
        </w:rPr>
        <w:t xml:space="preserve"> presented a growth curve for Turkish females with DS from ages 3-18 years. At age 18, the 97</w:t>
      </w:r>
      <w:r w:rsidRPr="004C386A">
        <w:rPr>
          <w:rFonts w:ascii="Times New Roman" w:hAnsi="Times New Roman" w:cs="Times New Roman"/>
          <w:vertAlign w:val="superscript"/>
        </w:rPr>
        <w:t>th</w:t>
      </w:r>
      <w:r w:rsidRPr="004C386A">
        <w:rPr>
          <w:rFonts w:ascii="Times New Roman" w:hAnsi="Times New Roman" w:cs="Times New Roman"/>
        </w:rPr>
        <w:t>, 50</w:t>
      </w:r>
      <w:r w:rsidRPr="004C386A">
        <w:rPr>
          <w:rFonts w:ascii="Times New Roman" w:hAnsi="Times New Roman" w:cs="Times New Roman"/>
          <w:vertAlign w:val="superscript"/>
        </w:rPr>
        <w:t>th</w:t>
      </w:r>
      <w:r w:rsidRPr="004C386A">
        <w:rPr>
          <w:rFonts w:ascii="Times New Roman" w:hAnsi="Times New Roman" w:cs="Times New Roman"/>
        </w:rPr>
        <w:t xml:space="preserve"> and 3</w:t>
      </w:r>
      <w:r w:rsidRPr="004C386A">
        <w:rPr>
          <w:rFonts w:ascii="Times New Roman" w:hAnsi="Times New Roman" w:cs="Times New Roman"/>
          <w:vertAlign w:val="superscript"/>
        </w:rPr>
        <w:t>rd</w:t>
      </w:r>
      <w:r w:rsidRPr="004C386A">
        <w:rPr>
          <w:rFonts w:ascii="Times New Roman" w:hAnsi="Times New Roman" w:cs="Times New Roman"/>
        </w:rPr>
        <w:t xml:space="preserve"> percentiles are 54.2, 51.3 and 48.6 cm, respectively. By comparison, the LB1 soft tissue values (estimated from the osteological measurements using the formula provided by </w:t>
      </w:r>
      <w:proofErr w:type="spellStart"/>
      <w:r w:rsidRPr="004C386A">
        <w:rPr>
          <w:rFonts w:ascii="Times New Roman" w:hAnsi="Times New Roman" w:cs="Times New Roman"/>
        </w:rPr>
        <w:t>Henneberg</w:t>
      </w:r>
      <w:proofErr w:type="spellEnd"/>
      <w:r w:rsidRPr="004C386A">
        <w:rPr>
          <w:rFonts w:ascii="Times New Roman" w:hAnsi="Times New Roman" w:cs="Times New Roman"/>
        </w:rPr>
        <w:t xml:space="preserve"> et al. [2014]) are 42.2 </w:t>
      </w:r>
      <w:r>
        <w:rPr>
          <w:rFonts w:ascii="Times New Roman" w:hAnsi="Times New Roman" w:cs="Times New Roman"/>
        </w:rPr>
        <w:t xml:space="preserve">based on Falk et al. </w:t>
      </w:r>
      <w:r>
        <w:rPr>
          <w:rFonts w:ascii="Times New Roman" w:hAnsi="Times New Roman" w:cs="Times New Roman"/>
          <w:noProof/>
        </w:rPr>
        <w:t>[1]</w:t>
      </w:r>
      <w:r w:rsidRPr="004C386A">
        <w:rPr>
          <w:rFonts w:ascii="Times New Roman" w:hAnsi="Times New Roman" w:cs="Times New Roman"/>
        </w:rPr>
        <w:t xml:space="preserve"> and 41.3 cm </w:t>
      </w:r>
      <w:r>
        <w:rPr>
          <w:rFonts w:ascii="Times New Roman" w:hAnsi="Times New Roman" w:cs="Times New Roman"/>
        </w:rPr>
        <w:t xml:space="preserve">based on </w:t>
      </w:r>
      <w:proofErr w:type="spellStart"/>
      <w:r>
        <w:rPr>
          <w:rFonts w:ascii="Times New Roman" w:hAnsi="Times New Roman" w:cs="Times New Roman"/>
        </w:rPr>
        <w:t>Henneberg</w:t>
      </w:r>
      <w:proofErr w:type="spellEnd"/>
      <w:r>
        <w:rPr>
          <w:rFonts w:ascii="Times New Roman" w:hAnsi="Times New Roman" w:cs="Times New Roman"/>
        </w:rPr>
        <w:t xml:space="preserve"> et al. </w:t>
      </w:r>
      <w:r>
        <w:rPr>
          <w:rFonts w:ascii="Times New Roman" w:hAnsi="Times New Roman" w:cs="Times New Roman"/>
          <w:noProof/>
        </w:rPr>
        <w:t>[2]</w:t>
      </w:r>
      <w:r w:rsidRPr="004C386A">
        <w:rPr>
          <w:rFonts w:ascii="Times New Roman" w:hAnsi="Times New Roman" w:cs="Times New Roman"/>
        </w:rPr>
        <w:t xml:space="preserve">, </w:t>
      </w:r>
      <w:r>
        <w:rPr>
          <w:rFonts w:ascii="Times New Roman" w:hAnsi="Times New Roman" w:cs="Times New Roman"/>
        </w:rPr>
        <w:t xml:space="preserve">both </w:t>
      </w:r>
      <w:r w:rsidRPr="004C386A">
        <w:rPr>
          <w:rFonts w:ascii="Times New Roman" w:hAnsi="Times New Roman" w:cs="Times New Roman"/>
        </w:rPr>
        <w:t>well below even the 3</w:t>
      </w:r>
      <w:r w:rsidRPr="004C386A">
        <w:rPr>
          <w:rFonts w:ascii="Times New Roman" w:hAnsi="Times New Roman" w:cs="Times New Roman"/>
          <w:vertAlign w:val="superscript"/>
        </w:rPr>
        <w:t>rd</w:t>
      </w:r>
      <w:r w:rsidRPr="004C386A">
        <w:rPr>
          <w:rFonts w:ascii="Times New Roman" w:hAnsi="Times New Roman" w:cs="Times New Roman"/>
        </w:rPr>
        <w:t xml:space="preserve"> percentile</w:t>
      </w:r>
      <w:r>
        <w:rPr>
          <w:rFonts w:ascii="Times New Roman" w:hAnsi="Times New Roman" w:cs="Times New Roman"/>
        </w:rPr>
        <w:t xml:space="preserve"> of estimated HC for DS</w:t>
      </w:r>
      <w:r w:rsidRPr="004C386A">
        <w:rPr>
          <w:rFonts w:ascii="Times New Roman" w:hAnsi="Times New Roman" w:cs="Times New Roman"/>
        </w:rPr>
        <w:t>. Comparable data were not availa</w:t>
      </w:r>
      <w:r>
        <w:rPr>
          <w:rFonts w:ascii="Times New Roman" w:hAnsi="Times New Roman" w:cs="Times New Roman"/>
        </w:rPr>
        <w:t xml:space="preserve">ble for Indonesian populations. </w:t>
      </w:r>
      <w:r w:rsidRPr="004C386A">
        <w:rPr>
          <w:rFonts w:ascii="Times New Roman" w:hAnsi="Times New Roman" w:cs="Times New Roman"/>
        </w:rPr>
        <w:t xml:space="preserve">In addition to the much smaller brain size of LB1, the shape of the LB1 endocast is distinct when compared visually </w:t>
      </w:r>
      <w:r>
        <w:rPr>
          <w:rFonts w:ascii="Times New Roman" w:hAnsi="Times New Roman" w:cs="Times New Roman"/>
        </w:rPr>
        <w:t>with the</w:t>
      </w:r>
      <w:r w:rsidRPr="004C386A">
        <w:rPr>
          <w:rFonts w:ascii="Times New Roman" w:hAnsi="Times New Roman" w:cs="Times New Roman"/>
        </w:rPr>
        <w:t xml:space="preserve"> virtual endocasts from the six DS females in our sample and six non-DS females (</w:t>
      </w:r>
      <w:r>
        <w:rPr>
          <w:rFonts w:ascii="Times New Roman" w:hAnsi="Times New Roman" w:cs="Times New Roman"/>
        </w:rPr>
        <w:t>S</w:t>
      </w:r>
      <w:r w:rsidR="002607BF">
        <w:rPr>
          <w:rFonts w:ascii="Times New Roman" w:hAnsi="Times New Roman" w:cs="Times New Roman"/>
        </w:rPr>
        <w:t>1</w:t>
      </w:r>
      <w:r>
        <w:rPr>
          <w:rFonts w:ascii="Times New Roman" w:hAnsi="Times New Roman" w:cs="Times New Roman"/>
        </w:rPr>
        <w:t xml:space="preserve"> </w:t>
      </w:r>
      <w:r w:rsidRPr="004C386A">
        <w:rPr>
          <w:rFonts w:ascii="Times New Roman" w:hAnsi="Times New Roman" w:cs="Times New Roman"/>
        </w:rPr>
        <w:t xml:space="preserve">Fig). </w:t>
      </w:r>
    </w:p>
    <w:p w:rsidR="00DD795D" w:rsidRPr="004C386A" w:rsidRDefault="00DD795D" w:rsidP="00717CA7">
      <w:pPr>
        <w:spacing w:line="360" w:lineRule="auto"/>
        <w:ind w:right="720"/>
        <w:rPr>
          <w:rFonts w:ascii="Times New Roman" w:hAnsi="Times New Roman" w:cs="Times New Roman"/>
        </w:rPr>
      </w:pPr>
    </w:p>
    <w:p w:rsidR="00DD795D" w:rsidRDefault="00DD795D" w:rsidP="00B3047B">
      <w:pPr>
        <w:spacing w:line="360" w:lineRule="auto"/>
        <w:rPr>
          <w:rFonts w:ascii="Times New Roman" w:hAnsi="Times New Roman" w:cs="Times New Roman"/>
        </w:rPr>
      </w:pPr>
      <w:r w:rsidRPr="00867399">
        <w:rPr>
          <w:rFonts w:ascii="Times New Roman" w:hAnsi="Times New Roman" w:cs="Times New Roman"/>
          <w:b/>
        </w:rPr>
        <w:t>S</w:t>
      </w:r>
      <w:r w:rsidR="002607BF">
        <w:rPr>
          <w:rFonts w:ascii="Times New Roman" w:hAnsi="Times New Roman" w:cs="Times New Roman"/>
          <w:b/>
        </w:rPr>
        <w:t>1</w:t>
      </w:r>
      <w:r w:rsidRPr="00867399">
        <w:rPr>
          <w:rFonts w:ascii="Times New Roman" w:hAnsi="Times New Roman" w:cs="Times New Roman"/>
          <w:b/>
        </w:rPr>
        <w:t xml:space="preserve"> Fig. Right-lateral (A) and anterior (B) views of virtual endocasts for six </w:t>
      </w:r>
      <w:proofErr w:type="spellStart"/>
      <w:r w:rsidRPr="00867399">
        <w:rPr>
          <w:rFonts w:ascii="Times New Roman" w:hAnsi="Times New Roman" w:cs="Times New Roman"/>
          <w:b/>
        </w:rPr>
        <w:t>Euploid</w:t>
      </w:r>
      <w:proofErr w:type="spellEnd"/>
      <w:r w:rsidRPr="00867399">
        <w:rPr>
          <w:rFonts w:ascii="Times New Roman" w:hAnsi="Times New Roman" w:cs="Times New Roman"/>
          <w:b/>
        </w:rPr>
        <w:t xml:space="preserve"> females from a previous study </w:t>
      </w:r>
      <w:r w:rsidRPr="00867399">
        <w:rPr>
          <w:rFonts w:ascii="Times New Roman" w:hAnsi="Times New Roman" w:cs="Times New Roman"/>
          <w:b/>
          <w:noProof/>
        </w:rPr>
        <w:t>[5]</w:t>
      </w:r>
      <w:r w:rsidRPr="00867399">
        <w:rPr>
          <w:rFonts w:ascii="Times New Roman" w:hAnsi="Times New Roman" w:cs="Times New Roman"/>
          <w:b/>
        </w:rPr>
        <w:t>, LB1, and our six subjects with DS.</w:t>
      </w:r>
      <w:r w:rsidRPr="004C386A">
        <w:rPr>
          <w:rFonts w:ascii="Times New Roman" w:hAnsi="Times New Roman" w:cs="Times New Roman"/>
        </w:rPr>
        <w:t xml:space="preserve"> All virtual endocasts are scaled to size.</w:t>
      </w:r>
    </w:p>
    <w:p w:rsidR="00DD795D" w:rsidRDefault="00DD795D" w:rsidP="00B3047B">
      <w:pPr>
        <w:spacing w:line="360" w:lineRule="auto"/>
        <w:rPr>
          <w:rFonts w:ascii="Times New Roman" w:hAnsi="Times New Roman" w:cs="Times New Roman"/>
        </w:rPr>
      </w:pPr>
    </w:p>
    <w:p w:rsidR="00DD795D" w:rsidRDefault="00DD795D" w:rsidP="00B3047B">
      <w:pPr>
        <w:spacing w:line="360" w:lineRule="auto"/>
        <w:rPr>
          <w:rFonts w:ascii="Times New Roman" w:eastAsia="Times New Roman" w:hAnsi="Times New Roman" w:cs="Times New Roman"/>
          <w:color w:val="222222"/>
        </w:rPr>
      </w:pPr>
      <w:r w:rsidRPr="008F4C07">
        <w:rPr>
          <w:rFonts w:ascii="Times New Roman" w:hAnsi="Times New Roman" w:cs="Times New Roman"/>
          <w:u w:val="single"/>
        </w:rPr>
        <w:t>Cranial asymmetry in Down syndrome</w:t>
      </w:r>
      <w:r>
        <w:rPr>
          <w:rFonts w:ascii="Times New Roman" w:hAnsi="Times New Roman" w:cs="Times New Roman"/>
          <w:u w:val="single"/>
        </w:rPr>
        <w:t>:</w:t>
      </w:r>
      <w:r>
        <w:rPr>
          <w:rFonts w:ascii="Times New Roman" w:hAnsi="Times New Roman" w:cs="Times New Roman"/>
        </w:rPr>
        <w:t xml:space="preserve"> </w:t>
      </w:r>
      <w:r w:rsidRPr="008F4C07">
        <w:rPr>
          <w:rFonts w:ascii="Times New Roman" w:eastAsia="Times New Roman" w:hAnsi="Times New Roman" w:cs="Times New Roman"/>
          <w:color w:val="222222"/>
        </w:rPr>
        <w:t xml:space="preserve">It has been hypothesized that trisomy 21 causes "amplified developmental instability" and increased variance of phenotypic characteristics </w:t>
      </w:r>
      <w:r>
        <w:rPr>
          <w:rFonts w:ascii="Times New Roman" w:eastAsia="Times New Roman" w:hAnsi="Times New Roman" w:cs="Times New Roman"/>
          <w:noProof/>
          <w:color w:val="222222"/>
        </w:rPr>
        <w:t>[6-8]</w:t>
      </w:r>
      <w:r w:rsidR="002607BF">
        <w:rPr>
          <w:rFonts w:ascii="Times New Roman" w:eastAsia="Times New Roman" w:hAnsi="Times New Roman" w:cs="Times New Roman"/>
          <w:color w:val="222222"/>
        </w:rPr>
        <w:t>.</w:t>
      </w:r>
      <w:r w:rsidRPr="008F4C07">
        <w:rPr>
          <w:rFonts w:ascii="Times New Roman" w:eastAsia="Times New Roman" w:hAnsi="Times New Roman" w:cs="Times New Roman"/>
          <w:color w:val="222222"/>
        </w:rPr>
        <w:t xml:space="preserve"> Developmental instability (DI) refers to an organism's tendency to produce a morphological change in response </w:t>
      </w:r>
      <w:r>
        <w:rPr>
          <w:rFonts w:ascii="Times New Roman" w:eastAsia="Times New Roman" w:hAnsi="Times New Roman" w:cs="Times New Roman"/>
          <w:color w:val="222222"/>
        </w:rPr>
        <w:t>to developmental perturbations.</w:t>
      </w:r>
      <w:r w:rsidRPr="008F4C07">
        <w:rPr>
          <w:rFonts w:ascii="Times New Roman" w:eastAsia="Times New Roman" w:hAnsi="Times New Roman" w:cs="Times New Roman"/>
          <w:color w:val="222222"/>
        </w:rPr>
        <w:t xml:space="preserve"> Proponents of the hypothesis that Down syndrome is a case of amplified develo</w:t>
      </w:r>
      <w:r>
        <w:rPr>
          <w:rFonts w:ascii="Times New Roman" w:eastAsia="Times New Roman" w:hAnsi="Times New Roman" w:cs="Times New Roman"/>
          <w:color w:val="222222"/>
        </w:rPr>
        <w:t xml:space="preserve">pmental instability argue that trisomy </w:t>
      </w:r>
      <w:r w:rsidRPr="008F4C07">
        <w:rPr>
          <w:rFonts w:ascii="Times New Roman" w:eastAsia="Times New Roman" w:hAnsi="Times New Roman" w:cs="Times New Roman"/>
          <w:color w:val="222222"/>
        </w:rPr>
        <w:t>21 causes a generalized genetic imbalance that disrupts evolutionarily conserved developmental pathways by decreasing developm</w:t>
      </w:r>
      <w:r>
        <w:rPr>
          <w:rFonts w:ascii="Times New Roman" w:eastAsia="Times New Roman" w:hAnsi="Times New Roman" w:cs="Times New Roman"/>
          <w:color w:val="222222"/>
        </w:rPr>
        <w:t>ental homeostasis and precision.</w:t>
      </w:r>
      <w:r w:rsidRPr="008F4C07">
        <w:rPr>
          <w:rFonts w:ascii="Times New Roman" w:eastAsia="Times New Roman" w:hAnsi="Times New Roman" w:cs="Times New Roman"/>
          <w:color w:val="222222"/>
        </w:rPr>
        <w:t xml:space="preserve"> </w:t>
      </w:r>
    </w:p>
    <w:p w:rsidR="00DD795D" w:rsidRDefault="00DD795D" w:rsidP="00CE5859">
      <w:pPr>
        <w:shd w:val="clear" w:color="auto" w:fill="FFFFFF"/>
        <w:spacing w:line="360" w:lineRule="auto"/>
        <w:ind w:firstLine="720"/>
        <w:rPr>
          <w:rFonts w:ascii="Times New Roman" w:eastAsia="Times New Roman" w:hAnsi="Times New Roman" w:cs="Times New Roman"/>
          <w:color w:val="222222"/>
        </w:rPr>
      </w:pPr>
      <w:r w:rsidRPr="008F4C07">
        <w:rPr>
          <w:rFonts w:ascii="Times New Roman" w:eastAsia="Times New Roman" w:hAnsi="Times New Roman" w:cs="Times New Roman"/>
          <w:color w:val="222222"/>
        </w:rPr>
        <w:lastRenderedPageBreak/>
        <w:t>Historicall</w:t>
      </w:r>
      <w:r>
        <w:rPr>
          <w:rFonts w:ascii="Times New Roman" w:eastAsia="Times New Roman" w:hAnsi="Times New Roman" w:cs="Times New Roman"/>
          <w:color w:val="222222"/>
        </w:rPr>
        <w:t>y</w:t>
      </w:r>
      <w:r w:rsidRPr="008F4C07">
        <w:rPr>
          <w:rFonts w:ascii="Times New Roman" w:eastAsia="Times New Roman" w:hAnsi="Times New Roman" w:cs="Times New Roman"/>
          <w:color w:val="222222"/>
        </w:rPr>
        <w:t>, DI has been estimated as a measure of the metric differences between the left and right sides of symmetrically developing organisms</w:t>
      </w:r>
      <w:r>
        <w:rPr>
          <w:rFonts w:ascii="Times New Roman" w:eastAsia="Times New Roman" w:hAnsi="Times New Roman" w:cs="Times New Roman"/>
          <w:color w:val="222222"/>
        </w:rPr>
        <w:t xml:space="preserve"> (i.e., fluctuating asymmetry)</w:t>
      </w:r>
      <w:r w:rsidRPr="008F4C07">
        <w:rPr>
          <w:rFonts w:ascii="Times New Roman" w:eastAsia="Times New Roman" w:hAnsi="Times New Roman" w:cs="Times New Roman"/>
          <w:color w:val="222222"/>
        </w:rPr>
        <w:t>. Since in typically developing symmetric organisms, the left and right halves experience the same environmental and genomic influences during development, bilateral features are expected to develop as mirror images of the opposite side. According to this model, the developmental program of any organism is driven genetically and buffered or canalized in such a way that development tends to proceed along evolved trajectories unless perturbed by environmental or genetic insult. Genetic or environmental stress during development can increase developmental noise, expressed as minor departures from an ideal developmental program of perfect bilateral symm</w:t>
      </w:r>
      <w:r>
        <w:rPr>
          <w:rFonts w:ascii="Times New Roman" w:eastAsia="Times New Roman" w:hAnsi="Times New Roman" w:cs="Times New Roman"/>
          <w:color w:val="222222"/>
        </w:rPr>
        <w:t xml:space="preserve">etry. </w:t>
      </w:r>
      <w:r w:rsidRPr="008F4C07">
        <w:rPr>
          <w:rFonts w:ascii="Times New Roman" w:eastAsia="Times New Roman" w:hAnsi="Times New Roman" w:cs="Times New Roman"/>
        </w:rPr>
        <w:t xml:space="preserve">While symmetry is a property of the individual, patterns of asymmetry for specific traits are studied at the level of the population </w:t>
      </w:r>
      <w:r>
        <w:rPr>
          <w:rFonts w:ascii="Times New Roman" w:eastAsia="Times New Roman" w:hAnsi="Times New Roman" w:cs="Times New Roman"/>
          <w:noProof/>
        </w:rPr>
        <w:t>[9-12]</w:t>
      </w:r>
      <w:r>
        <w:rPr>
          <w:rFonts w:ascii="Times New Roman" w:eastAsia="Times New Roman" w:hAnsi="Times New Roman" w:cs="Times New Roman"/>
        </w:rPr>
        <w:t>.</w:t>
      </w:r>
    </w:p>
    <w:p w:rsidR="00DD795D" w:rsidRDefault="00DD795D" w:rsidP="00CE5859">
      <w:pPr>
        <w:shd w:val="clear" w:color="auto" w:fill="FFFFFF"/>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noProof/>
          <w:color w:val="222222"/>
        </w:rPr>
        <w:t>Starbuck et al. [13]</w:t>
      </w:r>
      <w:r>
        <w:rPr>
          <w:rFonts w:ascii="Times New Roman" w:eastAsia="Times New Roman" w:hAnsi="Times New Roman" w:cs="Times New Roman"/>
          <w:color w:val="222222"/>
        </w:rPr>
        <w:t xml:space="preserve"> </w:t>
      </w:r>
      <w:r w:rsidRPr="008F4C07">
        <w:rPr>
          <w:rFonts w:ascii="Times New Roman" w:eastAsia="Times New Roman" w:hAnsi="Times New Roman" w:cs="Times New Roman"/>
          <w:color w:val="222222"/>
        </w:rPr>
        <w:t>tested a hypothesis of developmental instability in DS by estimating fluctuating asymmetry in the 3D morphology of soft tissue facial features in c</w:t>
      </w:r>
      <w:r>
        <w:rPr>
          <w:rFonts w:ascii="Times New Roman" w:eastAsia="Times New Roman" w:hAnsi="Times New Roman" w:cs="Times New Roman"/>
          <w:color w:val="222222"/>
        </w:rPr>
        <w:t xml:space="preserve">hildren with DS and found that </w:t>
      </w:r>
      <w:r w:rsidRPr="008F4C07">
        <w:rPr>
          <w:rFonts w:ascii="Times New Roman" w:eastAsia="Times New Roman" w:hAnsi="Times New Roman" w:cs="Times New Roman"/>
          <w:color w:val="222222"/>
        </w:rPr>
        <w:t xml:space="preserve">parts of the face in </w:t>
      </w:r>
      <w:r>
        <w:rPr>
          <w:rFonts w:ascii="Times New Roman" w:eastAsia="Times New Roman" w:hAnsi="Times New Roman" w:cs="Times New Roman"/>
          <w:color w:val="222222"/>
        </w:rPr>
        <w:t>individuals with DS</w:t>
      </w:r>
      <w:r w:rsidRPr="008F4C07">
        <w:rPr>
          <w:rFonts w:ascii="Times New Roman" w:eastAsia="Times New Roman" w:hAnsi="Times New Roman" w:cs="Times New Roman"/>
          <w:color w:val="222222"/>
        </w:rPr>
        <w:t>, especially those derived from the mandibular prominence of the first pharyngeal arch, showed increased developmental instability as measured by fluctuating asymmetry relative to carefully chosen</w:t>
      </w:r>
      <w:r>
        <w:rPr>
          <w:rFonts w:ascii="Times New Roman" w:eastAsia="Times New Roman" w:hAnsi="Times New Roman" w:cs="Times New Roman"/>
          <w:color w:val="222222"/>
        </w:rPr>
        <w:t xml:space="preserve"> comparative (</w:t>
      </w:r>
      <w:proofErr w:type="spellStart"/>
      <w:r>
        <w:rPr>
          <w:rFonts w:ascii="Times New Roman" w:eastAsia="Times New Roman" w:hAnsi="Times New Roman" w:cs="Times New Roman"/>
          <w:color w:val="222222"/>
        </w:rPr>
        <w:t>euploid</w:t>
      </w:r>
      <w:proofErr w:type="spellEnd"/>
      <w:r>
        <w:rPr>
          <w:rFonts w:ascii="Times New Roman" w:eastAsia="Times New Roman" w:hAnsi="Times New Roman" w:cs="Times New Roman"/>
          <w:color w:val="222222"/>
        </w:rPr>
        <w:t xml:space="preserve">) samples. </w:t>
      </w:r>
      <w:proofErr w:type="spellStart"/>
      <w:r>
        <w:rPr>
          <w:rFonts w:ascii="Times New Roman" w:eastAsia="Times New Roman" w:hAnsi="Times New Roman" w:cs="Times New Roman"/>
          <w:color w:val="222222"/>
        </w:rPr>
        <w:t>Henneberg</w:t>
      </w:r>
      <w:proofErr w:type="spellEnd"/>
      <w:r>
        <w:rPr>
          <w:rFonts w:ascii="Times New Roman" w:eastAsia="Times New Roman" w:hAnsi="Times New Roman" w:cs="Times New Roman"/>
          <w:color w:val="222222"/>
        </w:rPr>
        <w:t xml:space="preserve"> et al. </w:t>
      </w:r>
      <w:r>
        <w:rPr>
          <w:rFonts w:ascii="Times New Roman" w:eastAsia="Times New Roman" w:hAnsi="Times New Roman" w:cs="Times New Roman"/>
          <w:noProof/>
          <w:color w:val="222222"/>
        </w:rPr>
        <w:t>[2]</w:t>
      </w:r>
      <w:r>
        <w:rPr>
          <w:rFonts w:ascii="Times New Roman" w:eastAsia="Times New Roman" w:hAnsi="Times New Roman" w:cs="Times New Roman"/>
          <w:color w:val="222222"/>
        </w:rPr>
        <w:t xml:space="preserve"> used the </w:t>
      </w:r>
      <w:r w:rsidRPr="008F4C07">
        <w:rPr>
          <w:rFonts w:ascii="Times New Roman" w:eastAsia="Times New Roman" w:hAnsi="Times New Roman" w:cs="Times New Roman"/>
          <w:color w:val="222222"/>
        </w:rPr>
        <w:t>correspondence between their facial measures</w:t>
      </w:r>
      <w:r>
        <w:rPr>
          <w:rFonts w:ascii="Times New Roman" w:eastAsia="Times New Roman" w:hAnsi="Times New Roman" w:cs="Times New Roman"/>
          <w:color w:val="222222"/>
        </w:rPr>
        <w:t xml:space="preserve"> of asymmetry in </w:t>
      </w:r>
      <w:r w:rsidRPr="008F4C07">
        <w:rPr>
          <w:rFonts w:ascii="Times New Roman" w:eastAsia="Times New Roman" w:hAnsi="Times New Roman" w:cs="Times New Roman"/>
          <w:color w:val="222222"/>
        </w:rPr>
        <w:t xml:space="preserve">the LB1 specimen and the soft tissue facial features evaluated by Starbuck et al </w:t>
      </w:r>
      <w:r>
        <w:rPr>
          <w:rFonts w:ascii="Times New Roman" w:eastAsia="Times New Roman" w:hAnsi="Times New Roman" w:cs="Times New Roman"/>
          <w:noProof/>
          <w:color w:val="222222"/>
        </w:rPr>
        <w:t>[13]</w:t>
      </w:r>
      <w:r w:rsidRPr="008F4C07">
        <w:rPr>
          <w:rFonts w:ascii="Times New Roman" w:eastAsia="Times New Roman" w:hAnsi="Times New Roman" w:cs="Times New Roman"/>
          <w:color w:val="222222"/>
        </w:rPr>
        <w:t xml:space="preserve"> as support for the diagnosis of DS.</w:t>
      </w:r>
      <w:r>
        <w:rPr>
          <w:rFonts w:ascii="Times New Roman" w:eastAsia="Times New Roman" w:hAnsi="Times New Roman" w:cs="Times New Roman"/>
          <w:color w:val="222222"/>
        </w:rPr>
        <w:t xml:space="preserve"> However, these two sets of measurements are not commensurate. The data from LB1 were measures of directional asymmetry in osteological features from a single fossil </w:t>
      </w:r>
      <w:r>
        <w:rPr>
          <w:rFonts w:ascii="Times New Roman" w:eastAsia="Times New Roman" w:hAnsi="Times New Roman" w:cs="Times New Roman"/>
          <w:noProof/>
        </w:rPr>
        <w:t>[14]</w:t>
      </w:r>
      <w:r>
        <w:rPr>
          <w:rFonts w:ascii="Times New Roman" w:eastAsia="Times New Roman" w:hAnsi="Times New Roman" w:cs="Times New Roman"/>
        </w:rPr>
        <w:t>, not measures of fluctuating asymmetry in soft tissue features measured across a sample.</w:t>
      </w:r>
    </w:p>
    <w:p w:rsidR="00DD795D" w:rsidRPr="004C386A" w:rsidRDefault="00DD795D" w:rsidP="002D6946">
      <w:pPr>
        <w:spacing w:line="360" w:lineRule="auto"/>
        <w:rPr>
          <w:rFonts w:ascii="Times New Roman" w:hAnsi="Times New Roman" w:cs="Times New Roman"/>
        </w:rPr>
      </w:pPr>
      <w:r w:rsidRPr="004C386A">
        <w:rPr>
          <w:rFonts w:ascii="Times New Roman" w:hAnsi="Times New Roman" w:cs="Times New Roman"/>
          <w:i/>
        </w:rPr>
        <w:t>Dentition</w:t>
      </w:r>
    </w:p>
    <w:p w:rsidR="00DD795D" w:rsidRDefault="00DD795D" w:rsidP="006739CE">
      <w:pPr>
        <w:spacing w:line="360" w:lineRule="auto"/>
        <w:ind w:firstLine="720"/>
        <w:rPr>
          <w:rFonts w:ascii="Times New Roman" w:hAnsi="Times New Roman" w:cs="Times New Roman"/>
        </w:rPr>
      </w:pPr>
      <w:r>
        <w:rPr>
          <w:rFonts w:ascii="Times New Roman" w:hAnsi="Times New Roman" w:cs="Times New Roman"/>
        </w:rPr>
        <w:t>T</w:t>
      </w:r>
      <w:r w:rsidRPr="0024093F">
        <w:rPr>
          <w:rFonts w:ascii="Times New Roman" w:hAnsi="Times New Roman" w:cs="Times New Roman"/>
          <w:sz w:val="24"/>
          <w:szCs w:val="24"/>
        </w:rPr>
        <w:t>he clinical literature</w:t>
      </w:r>
      <w:r>
        <w:rPr>
          <w:rFonts w:ascii="Times New Roman" w:hAnsi="Times New Roman" w:cs="Times New Roman"/>
        </w:rPr>
        <w:t xml:space="preserve"> regarding </w:t>
      </w:r>
      <w:r w:rsidRPr="0024093F">
        <w:rPr>
          <w:rFonts w:ascii="Times New Roman" w:hAnsi="Times New Roman" w:cs="Times New Roman"/>
          <w:sz w:val="24"/>
          <w:szCs w:val="24"/>
        </w:rPr>
        <w:t xml:space="preserve">oral health issues </w:t>
      </w:r>
      <w:r>
        <w:rPr>
          <w:rFonts w:ascii="Times New Roman" w:hAnsi="Times New Roman" w:cs="Times New Roman"/>
        </w:rPr>
        <w:t xml:space="preserve">(related to both </w:t>
      </w:r>
      <w:r w:rsidRPr="0024093F">
        <w:rPr>
          <w:rFonts w:ascii="Times New Roman" w:hAnsi="Times New Roman" w:cs="Times New Roman"/>
          <w:sz w:val="24"/>
          <w:szCs w:val="24"/>
        </w:rPr>
        <w:t>hard and soft tissues</w:t>
      </w:r>
      <w:r>
        <w:rPr>
          <w:rFonts w:ascii="Times New Roman" w:hAnsi="Times New Roman" w:cs="Times New Roman"/>
        </w:rPr>
        <w:t>)</w:t>
      </w:r>
      <w:r w:rsidRPr="0024093F">
        <w:rPr>
          <w:rFonts w:ascii="Times New Roman" w:hAnsi="Times New Roman" w:cs="Times New Roman"/>
          <w:sz w:val="24"/>
          <w:szCs w:val="24"/>
        </w:rPr>
        <w:t xml:space="preserve"> is extensive. </w:t>
      </w:r>
      <w:r w:rsidRPr="00C52C23">
        <w:rPr>
          <w:rFonts w:ascii="Times New Roman" w:hAnsi="Times New Roman" w:cs="Times New Roman"/>
          <w:sz w:val="24"/>
        </w:rPr>
        <w:t>W</w:t>
      </w:r>
      <w:r w:rsidRPr="0024093F">
        <w:rPr>
          <w:rFonts w:ascii="Times New Roman" w:hAnsi="Times New Roman" w:cs="Times New Roman"/>
          <w:sz w:val="24"/>
          <w:szCs w:val="24"/>
        </w:rPr>
        <w:t xml:space="preserve">hile occlusal issues related to the underdevelopment of the maxillae are common, the frequency and expression of other traits is highly variable and no traits are DS specific. Although, they ignore the larger set of dental traits more often associated with DS </w:t>
      </w:r>
      <w:r>
        <w:rPr>
          <w:rFonts w:ascii="Times New Roman" w:hAnsi="Times New Roman" w:cs="Times New Roman"/>
          <w:noProof/>
          <w:sz w:val="24"/>
          <w:szCs w:val="24"/>
        </w:rPr>
        <w:t>[15]</w:t>
      </w:r>
      <w:r w:rsidRPr="0024093F">
        <w:rPr>
          <w:rFonts w:ascii="Times New Roman" w:hAnsi="Times New Roman" w:cs="Times New Roman"/>
          <w:sz w:val="24"/>
          <w:szCs w:val="24"/>
        </w:rPr>
        <w:t xml:space="preserve"> (</w:t>
      </w:r>
      <w:r w:rsidRPr="00B3047B">
        <w:rPr>
          <w:rFonts w:ascii="Times New Roman" w:hAnsi="Times New Roman" w:cs="Times New Roman"/>
          <w:sz w:val="24"/>
        </w:rPr>
        <w:t>S</w:t>
      </w:r>
      <w:r w:rsidR="002607BF">
        <w:rPr>
          <w:rFonts w:ascii="Times New Roman" w:hAnsi="Times New Roman" w:cs="Times New Roman"/>
          <w:sz w:val="24"/>
        </w:rPr>
        <w:t>1</w:t>
      </w:r>
      <w:r>
        <w:rPr>
          <w:rFonts w:ascii="Times New Roman" w:hAnsi="Times New Roman" w:cs="Times New Roman"/>
        </w:rPr>
        <w:t xml:space="preserve"> </w:t>
      </w:r>
      <w:r w:rsidRPr="0024093F">
        <w:rPr>
          <w:rFonts w:ascii="Times New Roman" w:hAnsi="Times New Roman" w:cs="Times New Roman"/>
          <w:sz w:val="24"/>
          <w:szCs w:val="24"/>
        </w:rPr>
        <w:t>Table), with evidence preserved in the teeth and dental arch</w:t>
      </w:r>
      <w:r>
        <w:rPr>
          <w:rFonts w:ascii="Times New Roman" w:hAnsi="Times New Roman" w:cs="Times New Roman"/>
          <w:sz w:val="24"/>
          <w:szCs w:val="24"/>
        </w:rPr>
        <w:t>e</w:t>
      </w:r>
      <w:r w:rsidRPr="0024093F">
        <w:rPr>
          <w:rFonts w:ascii="Times New Roman" w:hAnsi="Times New Roman" w:cs="Times New Roman"/>
          <w:sz w:val="24"/>
          <w:szCs w:val="24"/>
        </w:rPr>
        <w:t xml:space="preserve">s of LB1 and LB6, </w:t>
      </w:r>
      <w:proofErr w:type="spellStart"/>
      <w:r w:rsidRPr="0024093F">
        <w:rPr>
          <w:rFonts w:ascii="Times New Roman" w:hAnsi="Times New Roman" w:cs="Times New Roman"/>
          <w:sz w:val="24"/>
          <w:szCs w:val="24"/>
        </w:rPr>
        <w:t>Henneberg</w:t>
      </w:r>
      <w:proofErr w:type="spellEnd"/>
      <w:r w:rsidRPr="0024093F">
        <w:rPr>
          <w:rFonts w:ascii="Times New Roman" w:hAnsi="Times New Roman" w:cs="Times New Roman"/>
          <w:sz w:val="24"/>
          <w:szCs w:val="24"/>
        </w:rPr>
        <w:t xml:space="preserve"> et al. </w:t>
      </w:r>
      <w:r w:rsidR="002607BF">
        <w:rPr>
          <w:rFonts w:ascii="Times New Roman" w:hAnsi="Times New Roman" w:cs="Times New Roman"/>
          <w:sz w:val="24"/>
          <w:szCs w:val="24"/>
        </w:rPr>
        <w:t>(</w:t>
      </w:r>
      <w:r>
        <w:rPr>
          <w:rFonts w:ascii="Times New Roman" w:hAnsi="Times New Roman" w:cs="Times New Roman"/>
          <w:noProof/>
          <w:sz w:val="24"/>
          <w:szCs w:val="24"/>
        </w:rPr>
        <w:t>[2</w:t>
      </w:r>
      <w:r w:rsidR="002607BF">
        <w:rPr>
          <w:rFonts w:ascii="Times New Roman" w:hAnsi="Times New Roman" w:cs="Times New Roman"/>
          <w:noProof/>
          <w:sz w:val="24"/>
          <w:szCs w:val="24"/>
        </w:rPr>
        <w:t>]</w:t>
      </w:r>
      <w:r>
        <w:rPr>
          <w:rFonts w:ascii="Times New Roman" w:hAnsi="Times New Roman" w:cs="Times New Roman"/>
          <w:noProof/>
          <w:sz w:val="24"/>
          <w:szCs w:val="24"/>
        </w:rPr>
        <w:t>: SI</w:t>
      </w:r>
      <w:r w:rsidR="002607BF">
        <w:rPr>
          <w:rFonts w:ascii="Times New Roman" w:hAnsi="Times New Roman" w:cs="Times New Roman"/>
          <w:noProof/>
          <w:sz w:val="24"/>
          <w:szCs w:val="24"/>
        </w:rPr>
        <w:t>)</w:t>
      </w:r>
      <w:r>
        <w:rPr>
          <w:rFonts w:ascii="Times New Roman" w:hAnsi="Times New Roman" w:cs="Times New Roman"/>
          <w:sz w:val="24"/>
          <w:szCs w:val="24"/>
        </w:rPr>
        <w:t xml:space="preserve"> </w:t>
      </w:r>
      <w:r w:rsidRPr="0024093F">
        <w:rPr>
          <w:rFonts w:ascii="Times New Roman" w:hAnsi="Times New Roman" w:cs="Times New Roman"/>
          <w:sz w:val="24"/>
          <w:szCs w:val="24"/>
        </w:rPr>
        <w:t xml:space="preserve">argue that the presence of periodontitis, a low caries incidence and possible evidence of taurodontism in LB1 </w:t>
      </w:r>
      <w:r w:rsidRPr="0024093F">
        <w:rPr>
          <w:rFonts w:ascii="Times New Roman" w:hAnsi="Times New Roman" w:cs="Times New Roman"/>
          <w:i/>
          <w:sz w:val="24"/>
          <w:szCs w:val="24"/>
        </w:rPr>
        <w:t>H. floresiensis</w:t>
      </w:r>
      <w:r w:rsidRPr="0024093F">
        <w:rPr>
          <w:rFonts w:ascii="Times New Roman" w:hAnsi="Times New Roman" w:cs="Times New Roman"/>
          <w:sz w:val="24"/>
          <w:szCs w:val="24"/>
        </w:rPr>
        <w:t xml:space="preserve"> is consistent with DS. </w:t>
      </w:r>
    </w:p>
    <w:p w:rsidR="00DD795D" w:rsidRPr="0024093F" w:rsidRDefault="00DD795D" w:rsidP="007C01D1">
      <w:pPr>
        <w:spacing w:line="360" w:lineRule="auto"/>
        <w:rPr>
          <w:rFonts w:ascii="Times New Roman" w:hAnsi="Times New Roman" w:cs="Times New Roman"/>
          <w:sz w:val="24"/>
          <w:szCs w:val="24"/>
        </w:rPr>
      </w:pPr>
      <w:r>
        <w:rPr>
          <w:rFonts w:ascii="Times New Roman" w:hAnsi="Times New Roman" w:cs="Times New Roman"/>
          <w:sz w:val="24"/>
          <w:szCs w:val="24"/>
          <w:u w:val="single"/>
        </w:rPr>
        <w:t>Periodontal disease:</w:t>
      </w:r>
      <w:r w:rsidRPr="007C01D1">
        <w:rPr>
          <w:rFonts w:ascii="Times New Roman" w:hAnsi="Times New Roman" w:cs="Times New Roman"/>
          <w:sz w:val="24"/>
          <w:szCs w:val="24"/>
        </w:rPr>
        <w:t xml:space="preserve"> </w:t>
      </w:r>
      <w:r w:rsidRPr="0024093F">
        <w:rPr>
          <w:rFonts w:ascii="Times New Roman" w:hAnsi="Times New Roman" w:cs="Times New Roman"/>
          <w:sz w:val="24"/>
          <w:szCs w:val="24"/>
        </w:rPr>
        <w:t xml:space="preserve">A higher frequency of periodontal disease has been documented for DS patients than in age-matched controls, with prevalence rates as high a 58% of individuals </w:t>
      </w:r>
      <w:r>
        <w:rPr>
          <w:rFonts w:ascii="Times New Roman" w:hAnsi="Times New Roman" w:cs="Times New Roman"/>
          <w:sz w:val="24"/>
          <w:szCs w:val="24"/>
        </w:rPr>
        <w:t>9-</w:t>
      </w:r>
      <w:r w:rsidRPr="0024093F">
        <w:rPr>
          <w:rFonts w:ascii="Times New Roman" w:hAnsi="Times New Roman" w:cs="Times New Roman"/>
          <w:sz w:val="24"/>
          <w:szCs w:val="24"/>
        </w:rPr>
        <w:t>3</w:t>
      </w:r>
      <w:r>
        <w:rPr>
          <w:rFonts w:ascii="Times New Roman" w:hAnsi="Times New Roman" w:cs="Times New Roman"/>
          <w:sz w:val="24"/>
          <w:szCs w:val="24"/>
        </w:rPr>
        <w:t>9</w:t>
      </w:r>
      <w:r w:rsidRPr="0024093F">
        <w:rPr>
          <w:rFonts w:ascii="Times New Roman" w:hAnsi="Times New Roman" w:cs="Times New Roman"/>
          <w:sz w:val="24"/>
          <w:szCs w:val="24"/>
        </w:rPr>
        <w:t xml:space="preserve"> years being reported</w:t>
      </w:r>
      <w:r>
        <w:rPr>
          <w:rFonts w:ascii="Times New Roman" w:hAnsi="Times New Roman" w:cs="Times New Roman"/>
          <w:sz w:val="24"/>
          <w:szCs w:val="24"/>
        </w:rPr>
        <w:t xml:space="preserve">, versus ~20% of the control group </w:t>
      </w:r>
      <w:r>
        <w:rPr>
          <w:rFonts w:ascii="Times New Roman" w:hAnsi="Times New Roman" w:cs="Times New Roman"/>
          <w:noProof/>
          <w:sz w:val="24"/>
          <w:szCs w:val="24"/>
        </w:rPr>
        <w:t>[16]</w:t>
      </w:r>
      <w:r>
        <w:rPr>
          <w:rFonts w:ascii="Times New Roman" w:hAnsi="Times New Roman" w:cs="Times New Roman"/>
          <w:sz w:val="24"/>
          <w:szCs w:val="24"/>
        </w:rPr>
        <w:t>.</w:t>
      </w:r>
      <w:r w:rsidRPr="0024093F">
        <w:rPr>
          <w:rFonts w:ascii="Times New Roman" w:hAnsi="Times New Roman" w:cs="Times New Roman"/>
          <w:sz w:val="24"/>
          <w:szCs w:val="24"/>
        </w:rPr>
        <w:t xml:space="preserve"> The etiology of this is uncertain, </w:t>
      </w:r>
      <w:r w:rsidRPr="0024093F">
        <w:rPr>
          <w:rFonts w:ascii="Times New Roman" w:hAnsi="Times New Roman" w:cs="Times New Roman"/>
          <w:sz w:val="24"/>
          <w:szCs w:val="24"/>
        </w:rPr>
        <w:lastRenderedPageBreak/>
        <w:t xml:space="preserve">but factors of poor oral hygiene, immunological deficiency, impaired masticatory function and salivary deficiency have been proposed </w:t>
      </w:r>
      <w:r>
        <w:rPr>
          <w:rFonts w:ascii="Times New Roman" w:hAnsi="Times New Roman" w:cs="Times New Roman"/>
          <w:noProof/>
          <w:sz w:val="24"/>
          <w:szCs w:val="24"/>
        </w:rPr>
        <w:t>[17,18]</w:t>
      </w:r>
      <w:r w:rsidRPr="0024093F">
        <w:rPr>
          <w:rFonts w:ascii="Times New Roman" w:hAnsi="Times New Roman" w:cs="Times New Roman"/>
          <w:sz w:val="24"/>
          <w:szCs w:val="24"/>
        </w:rPr>
        <w:t xml:space="preserve">. </w:t>
      </w:r>
      <w:r w:rsidRPr="00B3047B">
        <w:rPr>
          <w:rFonts w:ascii="Times New Roman" w:hAnsi="Times New Roman" w:cs="Times New Roman"/>
          <w:sz w:val="24"/>
        </w:rPr>
        <w:t xml:space="preserve">Evidence of periodontal disease in LB1 includes </w:t>
      </w:r>
      <w:r w:rsidRPr="0024093F">
        <w:rPr>
          <w:rFonts w:ascii="Times New Roman" w:hAnsi="Times New Roman" w:cs="Times New Roman"/>
          <w:color w:val="000000"/>
          <w:sz w:val="24"/>
          <w:szCs w:val="24"/>
        </w:rPr>
        <w:t>heavy dental calculus and alveolar recession in the posterior dental arch of the mandible and maxilla</w:t>
      </w:r>
      <w:r>
        <w:rPr>
          <w:rFonts w:ascii="Times New Roman" w:hAnsi="Times New Roman" w:cs="Times New Roman"/>
          <w:color w:val="000000"/>
        </w:rPr>
        <w:t xml:space="preserve"> </w:t>
      </w:r>
      <w:r>
        <w:rPr>
          <w:rFonts w:ascii="Times New Roman" w:hAnsi="Times New Roman" w:cs="Times New Roman"/>
          <w:noProof/>
          <w:color w:val="000000"/>
        </w:rPr>
        <w:t>[19]</w:t>
      </w:r>
      <w:r>
        <w:rPr>
          <w:rFonts w:ascii="Times New Roman" w:hAnsi="Times New Roman" w:cs="Times New Roman"/>
          <w:color w:val="000000"/>
        </w:rPr>
        <w:t>.</w:t>
      </w:r>
      <w:r w:rsidRPr="0024093F">
        <w:rPr>
          <w:rFonts w:ascii="Times New Roman" w:hAnsi="Times New Roman" w:cs="Times New Roman"/>
        </w:rPr>
        <w:t xml:space="preserve"> </w:t>
      </w:r>
      <w:r w:rsidRPr="0024093F">
        <w:rPr>
          <w:rFonts w:ascii="Times New Roman" w:hAnsi="Times New Roman" w:cs="Times New Roman"/>
          <w:sz w:val="24"/>
          <w:szCs w:val="24"/>
        </w:rPr>
        <w:t>There is no evidence of periodontal disease in the LB6 mandible.</w:t>
      </w:r>
    </w:p>
    <w:p w:rsidR="00DD795D" w:rsidRPr="0024093F" w:rsidRDefault="00DD795D" w:rsidP="006739CE">
      <w:pPr>
        <w:spacing w:line="360" w:lineRule="auto"/>
        <w:ind w:firstLine="720"/>
        <w:rPr>
          <w:rFonts w:ascii="Times New Roman" w:hAnsi="Times New Roman" w:cs="Times New Roman"/>
          <w:sz w:val="24"/>
          <w:szCs w:val="24"/>
        </w:rPr>
      </w:pPr>
      <w:r w:rsidRPr="0024093F">
        <w:rPr>
          <w:rFonts w:ascii="Times New Roman" w:hAnsi="Times New Roman" w:cs="Times New Roman"/>
          <w:color w:val="000000"/>
          <w:sz w:val="24"/>
          <w:szCs w:val="24"/>
        </w:rPr>
        <w:t>Periodontal disease in LB1 has previously been discussed in</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Brown and Maeda [19]</w:t>
      </w:r>
      <w:r w:rsidRPr="0024093F">
        <w:rPr>
          <w:rFonts w:ascii="Times New Roman" w:hAnsi="Times New Roman" w:cs="Times New Roman"/>
          <w:color w:val="000000"/>
          <w:sz w:val="24"/>
          <w:szCs w:val="24"/>
        </w:rPr>
        <w:t>, with</w:t>
      </w:r>
      <w:r>
        <w:rPr>
          <w:rFonts w:ascii="Times New Roman" w:hAnsi="Times New Roman" w:cs="Times New Roman"/>
          <w:color w:val="000000"/>
          <w:sz w:val="24"/>
          <w:szCs w:val="24"/>
        </w:rPr>
        <w:t xml:space="preserve"> calculus deposits and alveolar bone erosion associated with the posterior teeth</w:t>
      </w:r>
      <w:r w:rsidRPr="0024093F">
        <w:rPr>
          <w:rFonts w:ascii="Times New Roman" w:hAnsi="Times New Roman" w:cs="Times New Roman"/>
          <w:sz w:val="24"/>
          <w:szCs w:val="24"/>
        </w:rPr>
        <w:t xml:space="preserve">. </w:t>
      </w:r>
      <w:r w:rsidRPr="0024093F">
        <w:rPr>
          <w:rFonts w:ascii="Times New Roman" w:hAnsi="Times New Roman" w:cs="Times New Roman"/>
          <w:color w:val="000000"/>
          <w:sz w:val="24"/>
          <w:szCs w:val="24"/>
        </w:rPr>
        <w:t xml:space="preserve">The formation of static plaque deposits and calculus is multifactorial, and periodontal disease is common in pre-Neolithic and post-Neolithic human populations </w:t>
      </w:r>
      <w:r>
        <w:rPr>
          <w:rFonts w:ascii="Times New Roman" w:hAnsi="Times New Roman" w:cs="Times New Roman"/>
          <w:noProof/>
          <w:color w:val="000000"/>
          <w:sz w:val="24"/>
          <w:szCs w:val="24"/>
        </w:rPr>
        <w:t>[20,21]</w:t>
      </w:r>
      <w:r w:rsidRPr="0024093F">
        <w:rPr>
          <w:rFonts w:ascii="Times New Roman" w:hAnsi="Times New Roman" w:cs="Times New Roman"/>
          <w:color w:val="000000"/>
          <w:sz w:val="24"/>
          <w:szCs w:val="24"/>
        </w:rPr>
        <w:t>, some species of wild primate</w:t>
      </w:r>
      <w:r>
        <w:rPr>
          <w:rFonts w:ascii="Times New Roman" w:hAnsi="Times New Roman" w:cs="Times New Roman"/>
          <w:color w:val="000000"/>
        </w:rPr>
        <w:t>s</w:t>
      </w:r>
      <w:r w:rsidRPr="0024093F">
        <w:rPr>
          <w:rFonts w:ascii="Times New Roman" w:hAnsi="Times New Roman" w:cs="Times New Roman"/>
          <w:color w:val="000000"/>
          <w:sz w:val="24"/>
          <w:szCs w:val="24"/>
        </w:rPr>
        <w:t xml:space="preserve"> </w:t>
      </w:r>
      <w:r>
        <w:rPr>
          <w:rFonts w:ascii="Times New Roman" w:hAnsi="Times New Roman" w:cs="Times New Roman"/>
          <w:noProof/>
          <w:sz w:val="24"/>
          <w:szCs w:val="24"/>
        </w:rPr>
        <w:t>[22,23]</w:t>
      </w:r>
      <w:r w:rsidRPr="0024093F">
        <w:rPr>
          <w:rFonts w:ascii="Times New Roman" w:hAnsi="Times New Roman" w:cs="Times New Roman"/>
          <w:color w:val="000000"/>
          <w:sz w:val="24"/>
          <w:szCs w:val="24"/>
        </w:rPr>
        <w:t xml:space="preserve">, and has been recorded in hominins as diverse as South African </w:t>
      </w:r>
      <w:proofErr w:type="spellStart"/>
      <w:r w:rsidRPr="0024093F">
        <w:rPr>
          <w:rFonts w:ascii="Times New Roman" w:hAnsi="Times New Roman" w:cs="Times New Roman"/>
          <w:color w:val="000000"/>
          <w:sz w:val="24"/>
          <w:szCs w:val="24"/>
        </w:rPr>
        <w:t>australopiths</w:t>
      </w:r>
      <w:proofErr w:type="spellEnd"/>
      <w:r w:rsidRPr="0024093F">
        <w:rPr>
          <w:rFonts w:ascii="Times New Roman" w:hAnsi="Times New Roman" w:cs="Times New Roman"/>
          <w:color w:val="000000"/>
          <w:sz w:val="24"/>
          <w:szCs w:val="24"/>
        </w:rPr>
        <w:t xml:space="preserve"> </w:t>
      </w:r>
      <w:r>
        <w:rPr>
          <w:rFonts w:ascii="Times New Roman" w:hAnsi="Times New Roman" w:cs="Times New Roman"/>
          <w:noProof/>
          <w:sz w:val="24"/>
          <w:szCs w:val="24"/>
        </w:rPr>
        <w:t>[24]</w:t>
      </w:r>
      <w:r w:rsidRPr="0024093F">
        <w:rPr>
          <w:rFonts w:ascii="Times New Roman" w:hAnsi="Times New Roman" w:cs="Times New Roman"/>
          <w:sz w:val="24"/>
          <w:szCs w:val="24"/>
        </w:rPr>
        <w:t xml:space="preserve"> and </w:t>
      </w:r>
      <w:r w:rsidRPr="0024093F">
        <w:rPr>
          <w:rFonts w:ascii="Times New Roman" w:hAnsi="Times New Roman" w:cs="Times New Roman"/>
          <w:i/>
          <w:iCs/>
          <w:sz w:val="24"/>
          <w:szCs w:val="24"/>
        </w:rPr>
        <w:t>Homo</w:t>
      </w:r>
      <w:r w:rsidRPr="0024093F">
        <w:rPr>
          <w:rFonts w:ascii="Times New Roman" w:hAnsi="Times New Roman" w:cs="Times New Roman"/>
          <w:sz w:val="24"/>
          <w:szCs w:val="24"/>
        </w:rPr>
        <w:t xml:space="preserve"> </w:t>
      </w:r>
      <w:r w:rsidRPr="0024093F">
        <w:rPr>
          <w:rFonts w:ascii="Times New Roman" w:hAnsi="Times New Roman" w:cs="Times New Roman"/>
          <w:i/>
          <w:iCs/>
          <w:sz w:val="24"/>
          <w:szCs w:val="24"/>
        </w:rPr>
        <w:t>antecessor</w:t>
      </w:r>
      <w:r w:rsidRPr="0024093F">
        <w:rPr>
          <w:rFonts w:ascii="Times New Roman" w:hAnsi="Times New Roman" w:cs="Times New Roman"/>
          <w:sz w:val="24"/>
          <w:szCs w:val="24"/>
        </w:rPr>
        <w:t xml:space="preserve"> </w:t>
      </w:r>
      <w:r>
        <w:rPr>
          <w:rFonts w:ascii="Times New Roman" w:hAnsi="Times New Roman" w:cs="Times New Roman"/>
          <w:noProof/>
          <w:sz w:val="24"/>
          <w:szCs w:val="24"/>
        </w:rPr>
        <w:t>[25]</w:t>
      </w:r>
      <w:r w:rsidRPr="0024093F">
        <w:rPr>
          <w:rFonts w:ascii="Times New Roman" w:hAnsi="Times New Roman" w:cs="Times New Roman"/>
          <w:sz w:val="24"/>
          <w:szCs w:val="24"/>
        </w:rPr>
        <w:t xml:space="preserve">. In wild, non-carnivore, mammals, the frequency of periodontal disease is linked to diet </w:t>
      </w:r>
      <w:r>
        <w:rPr>
          <w:rFonts w:ascii="Times New Roman" w:hAnsi="Times New Roman" w:cs="Times New Roman"/>
          <w:noProof/>
          <w:sz w:val="24"/>
          <w:szCs w:val="24"/>
        </w:rPr>
        <w:t>[26]</w:t>
      </w:r>
      <w:r w:rsidRPr="0024093F">
        <w:rPr>
          <w:rFonts w:ascii="Times New Roman" w:hAnsi="Times New Roman" w:cs="Times New Roman"/>
          <w:sz w:val="24"/>
          <w:szCs w:val="24"/>
        </w:rPr>
        <w:t xml:space="preserve">, with heavy tartar deposits in </w:t>
      </w:r>
      <w:proofErr w:type="spellStart"/>
      <w:r w:rsidRPr="0024093F">
        <w:rPr>
          <w:rFonts w:ascii="Times New Roman" w:hAnsi="Times New Roman" w:cs="Times New Roman"/>
          <w:sz w:val="24"/>
          <w:szCs w:val="24"/>
        </w:rPr>
        <w:t>foliverous</w:t>
      </w:r>
      <w:proofErr w:type="spellEnd"/>
      <w:r w:rsidRPr="0024093F">
        <w:rPr>
          <w:rFonts w:ascii="Times New Roman" w:hAnsi="Times New Roman" w:cs="Times New Roman"/>
          <w:sz w:val="24"/>
          <w:szCs w:val="24"/>
        </w:rPr>
        <w:t xml:space="preserve"> </w:t>
      </w:r>
      <w:proofErr w:type="spellStart"/>
      <w:r w:rsidRPr="0024093F">
        <w:rPr>
          <w:rFonts w:ascii="Times New Roman" w:hAnsi="Times New Roman" w:cs="Times New Roman"/>
          <w:sz w:val="24"/>
          <w:szCs w:val="24"/>
        </w:rPr>
        <w:t>colobines</w:t>
      </w:r>
      <w:proofErr w:type="spellEnd"/>
      <w:r w:rsidRPr="0024093F">
        <w:rPr>
          <w:rFonts w:ascii="Times New Roman" w:hAnsi="Times New Roman" w:cs="Times New Roman"/>
          <w:sz w:val="24"/>
          <w:szCs w:val="24"/>
        </w:rPr>
        <w:t xml:space="preserve"> </w:t>
      </w:r>
      <w:r>
        <w:rPr>
          <w:rFonts w:ascii="Times New Roman" w:hAnsi="Times New Roman" w:cs="Times New Roman"/>
          <w:noProof/>
          <w:sz w:val="24"/>
          <w:szCs w:val="24"/>
        </w:rPr>
        <w:t>[23]</w:t>
      </w:r>
      <w:r w:rsidRPr="0024093F">
        <w:rPr>
          <w:rFonts w:ascii="Times New Roman" w:hAnsi="Times New Roman" w:cs="Times New Roman"/>
          <w:sz w:val="24"/>
          <w:szCs w:val="24"/>
        </w:rPr>
        <w:t xml:space="preserve">. While the presence of infant </w:t>
      </w:r>
      <w:proofErr w:type="spellStart"/>
      <w:r w:rsidRPr="0024093F">
        <w:rPr>
          <w:rFonts w:ascii="Times New Roman" w:hAnsi="Times New Roman" w:cs="Times New Roman"/>
          <w:sz w:val="24"/>
          <w:szCs w:val="24"/>
        </w:rPr>
        <w:t>Stegodon</w:t>
      </w:r>
      <w:proofErr w:type="spellEnd"/>
      <w:r w:rsidRPr="0024093F">
        <w:rPr>
          <w:rFonts w:ascii="Times New Roman" w:hAnsi="Times New Roman" w:cs="Times New Roman"/>
          <w:sz w:val="24"/>
          <w:szCs w:val="24"/>
        </w:rPr>
        <w:t xml:space="preserve"> in the Pleistocene deposits associated with </w:t>
      </w:r>
      <w:r w:rsidRPr="00B3047B">
        <w:rPr>
          <w:rFonts w:ascii="Times New Roman" w:hAnsi="Times New Roman" w:cs="Times New Roman"/>
          <w:i/>
          <w:sz w:val="24"/>
          <w:szCs w:val="24"/>
        </w:rPr>
        <w:t>H. floresiensis</w:t>
      </w:r>
      <w:r w:rsidRPr="0024093F">
        <w:rPr>
          <w:rFonts w:ascii="Times New Roman" w:hAnsi="Times New Roman" w:cs="Times New Roman"/>
          <w:sz w:val="24"/>
          <w:szCs w:val="24"/>
        </w:rPr>
        <w:t xml:space="preserve"> at Liang </w:t>
      </w:r>
      <w:proofErr w:type="spellStart"/>
      <w:r w:rsidRPr="0024093F">
        <w:rPr>
          <w:rFonts w:ascii="Times New Roman" w:hAnsi="Times New Roman" w:cs="Times New Roman"/>
          <w:sz w:val="24"/>
          <w:szCs w:val="24"/>
        </w:rPr>
        <w:t>Bua</w:t>
      </w:r>
      <w:proofErr w:type="spellEnd"/>
      <w:r w:rsidRPr="0024093F">
        <w:rPr>
          <w:rFonts w:ascii="Times New Roman" w:hAnsi="Times New Roman" w:cs="Times New Roman"/>
          <w:sz w:val="24"/>
          <w:szCs w:val="24"/>
        </w:rPr>
        <w:t xml:space="preserve">, suggests the seasonal consumption of some meat, there is no direct evidence of the vegetative component of the diet </w:t>
      </w:r>
      <w:r>
        <w:rPr>
          <w:rFonts w:ascii="Times New Roman" w:hAnsi="Times New Roman" w:cs="Times New Roman"/>
          <w:noProof/>
          <w:sz w:val="24"/>
          <w:szCs w:val="24"/>
        </w:rPr>
        <w:t>[19]</w:t>
      </w:r>
      <w:r w:rsidRPr="0024093F">
        <w:rPr>
          <w:rFonts w:ascii="Times New Roman" w:hAnsi="Times New Roman" w:cs="Times New Roman"/>
          <w:sz w:val="24"/>
          <w:szCs w:val="24"/>
        </w:rPr>
        <w:t xml:space="preserve">. The reasons for the adherence of </w:t>
      </w:r>
      <w:r>
        <w:rPr>
          <w:rFonts w:ascii="Times New Roman" w:hAnsi="Times New Roman" w:cs="Times New Roman"/>
          <w:sz w:val="24"/>
          <w:szCs w:val="24"/>
        </w:rPr>
        <w:t>calculus</w:t>
      </w:r>
      <w:r w:rsidRPr="0024093F">
        <w:rPr>
          <w:rFonts w:ascii="Times New Roman" w:hAnsi="Times New Roman" w:cs="Times New Roman"/>
          <w:sz w:val="24"/>
          <w:szCs w:val="24"/>
        </w:rPr>
        <w:t xml:space="preserve"> deposits in LB1 remain unknown, but are likely to involve both oral physiology and diet. By itself, and in the absence of numerous other </w:t>
      </w:r>
      <w:proofErr w:type="spellStart"/>
      <w:r w:rsidRPr="0024093F">
        <w:rPr>
          <w:rFonts w:ascii="Times New Roman" w:hAnsi="Times New Roman" w:cs="Times New Roman"/>
          <w:sz w:val="24"/>
          <w:szCs w:val="24"/>
        </w:rPr>
        <w:t>dento</w:t>
      </w:r>
      <w:proofErr w:type="spellEnd"/>
      <w:r w:rsidRPr="0024093F">
        <w:rPr>
          <w:rFonts w:ascii="Times New Roman" w:hAnsi="Times New Roman" w:cs="Times New Roman"/>
          <w:sz w:val="24"/>
          <w:szCs w:val="24"/>
        </w:rPr>
        <w:t>-facial indicators (</w:t>
      </w:r>
      <w:r w:rsidRPr="002607BF">
        <w:rPr>
          <w:rFonts w:ascii="Times New Roman" w:hAnsi="Times New Roman" w:cs="Times New Roman"/>
          <w:sz w:val="24"/>
        </w:rPr>
        <w:t>S</w:t>
      </w:r>
      <w:r w:rsidR="002607BF" w:rsidRPr="002607BF">
        <w:rPr>
          <w:rFonts w:ascii="Times New Roman" w:hAnsi="Times New Roman" w:cs="Times New Roman"/>
          <w:sz w:val="24"/>
        </w:rPr>
        <w:t>1</w:t>
      </w:r>
      <w:r>
        <w:rPr>
          <w:rFonts w:ascii="Times New Roman" w:hAnsi="Times New Roman" w:cs="Times New Roman"/>
        </w:rPr>
        <w:t xml:space="preserve"> </w:t>
      </w:r>
      <w:r w:rsidRPr="0024093F">
        <w:rPr>
          <w:rFonts w:ascii="Times New Roman" w:hAnsi="Times New Roman" w:cs="Times New Roman"/>
          <w:sz w:val="24"/>
          <w:szCs w:val="24"/>
        </w:rPr>
        <w:t>Table), the presence of periodontal disease in LB1, but not LB6, adds very little to a differential diagnosis of DS.</w:t>
      </w:r>
    </w:p>
    <w:p w:rsidR="00DD795D" w:rsidRPr="0024093F" w:rsidRDefault="00DD795D" w:rsidP="007C01D1">
      <w:pPr>
        <w:spacing w:line="360" w:lineRule="auto"/>
        <w:rPr>
          <w:rFonts w:ascii="Times New Roman" w:hAnsi="Times New Roman" w:cs="Times New Roman"/>
          <w:sz w:val="24"/>
          <w:szCs w:val="24"/>
        </w:rPr>
      </w:pPr>
      <w:r>
        <w:rPr>
          <w:rFonts w:ascii="Times New Roman" w:hAnsi="Times New Roman" w:cs="Times New Roman"/>
          <w:sz w:val="24"/>
          <w:szCs w:val="24"/>
          <w:u w:val="single"/>
        </w:rPr>
        <w:t>Caries:</w:t>
      </w:r>
      <w:r w:rsidRPr="007C01D1">
        <w:rPr>
          <w:rFonts w:ascii="Times New Roman" w:hAnsi="Times New Roman" w:cs="Times New Roman"/>
          <w:sz w:val="24"/>
          <w:szCs w:val="24"/>
        </w:rPr>
        <w:t xml:space="preserve"> </w:t>
      </w:r>
      <w:r w:rsidRPr="0024093F">
        <w:rPr>
          <w:rFonts w:ascii="Times New Roman" w:hAnsi="Times New Roman" w:cs="Times New Roman"/>
          <w:sz w:val="24"/>
          <w:szCs w:val="24"/>
        </w:rPr>
        <w:t xml:space="preserve">Although they have previously indicated that they believe that tooth loss in LB1 (LB1 right P2, right M3) was the result of caries </w:t>
      </w:r>
      <w:r>
        <w:rPr>
          <w:rFonts w:ascii="Times New Roman" w:hAnsi="Times New Roman" w:cs="Times New Roman"/>
          <w:noProof/>
          <w:sz w:val="24"/>
          <w:szCs w:val="24"/>
        </w:rPr>
        <w:t>[27]</w:t>
      </w:r>
      <w:r w:rsidRPr="0024093F">
        <w:rPr>
          <w:rFonts w:ascii="Times New Roman" w:hAnsi="Times New Roman" w:cs="Times New Roman"/>
          <w:sz w:val="24"/>
          <w:szCs w:val="24"/>
        </w:rPr>
        <w:t xml:space="preserve">, </w:t>
      </w:r>
      <w:proofErr w:type="spellStart"/>
      <w:r w:rsidRPr="0024093F">
        <w:rPr>
          <w:rFonts w:ascii="Times New Roman" w:hAnsi="Times New Roman" w:cs="Times New Roman"/>
          <w:sz w:val="24"/>
          <w:szCs w:val="24"/>
        </w:rPr>
        <w:t>Henneberg</w:t>
      </w:r>
      <w:proofErr w:type="spellEnd"/>
      <w:r w:rsidRPr="0024093F">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2607BF">
        <w:rPr>
          <w:rFonts w:ascii="Times New Roman" w:hAnsi="Times New Roman" w:cs="Times New Roman"/>
          <w:sz w:val="24"/>
          <w:szCs w:val="24"/>
        </w:rPr>
        <w:t>(</w:t>
      </w:r>
      <w:r>
        <w:rPr>
          <w:rFonts w:ascii="Times New Roman" w:hAnsi="Times New Roman" w:cs="Times New Roman"/>
          <w:noProof/>
          <w:sz w:val="24"/>
          <w:szCs w:val="24"/>
        </w:rPr>
        <w:t>[2</w:t>
      </w:r>
      <w:r w:rsidR="002607BF">
        <w:rPr>
          <w:rFonts w:ascii="Times New Roman" w:hAnsi="Times New Roman" w:cs="Times New Roman"/>
          <w:noProof/>
          <w:sz w:val="24"/>
          <w:szCs w:val="24"/>
        </w:rPr>
        <w:t>]</w:t>
      </w:r>
      <w:r>
        <w:rPr>
          <w:rFonts w:ascii="Times New Roman" w:hAnsi="Times New Roman" w:cs="Times New Roman"/>
          <w:noProof/>
          <w:sz w:val="24"/>
          <w:szCs w:val="24"/>
        </w:rPr>
        <w:t>: Table 1, SI</w:t>
      </w:r>
      <w:r w:rsidR="002607BF">
        <w:rPr>
          <w:rFonts w:ascii="Times New Roman" w:hAnsi="Times New Roman" w:cs="Times New Roman"/>
          <w:noProof/>
          <w:sz w:val="24"/>
          <w:szCs w:val="24"/>
        </w:rPr>
        <w:t>)</w:t>
      </w:r>
      <w:r w:rsidRPr="0024093F">
        <w:rPr>
          <w:rFonts w:ascii="Times New Roman" w:hAnsi="Times New Roman" w:cs="Times New Roman"/>
          <w:sz w:val="24"/>
          <w:szCs w:val="24"/>
        </w:rPr>
        <w:t xml:space="preserve"> argue that a low caries incidence in LB1 and LB6 is consistent with DS. In general, DS children appear to have a lower caries incidence than reported for their unaffected siblings </w:t>
      </w:r>
      <w:r>
        <w:rPr>
          <w:rFonts w:ascii="Times New Roman" w:hAnsi="Times New Roman" w:cs="Times New Roman"/>
          <w:noProof/>
          <w:sz w:val="24"/>
          <w:szCs w:val="24"/>
        </w:rPr>
        <w:t>[28]</w:t>
      </w:r>
      <w:r w:rsidRPr="0024093F">
        <w:rPr>
          <w:rFonts w:ascii="Times New Roman" w:hAnsi="Times New Roman" w:cs="Times New Roman"/>
          <w:sz w:val="24"/>
          <w:szCs w:val="24"/>
        </w:rPr>
        <w:t xml:space="preserve">. Although minimal tooth wear has usually preserved the fissures and crevices on their occlusal surfaces, it seems that the oral environment in DS children is not conducive to the adherence of </w:t>
      </w:r>
      <w:r w:rsidRPr="0024093F">
        <w:rPr>
          <w:rFonts w:ascii="Times New Roman" w:hAnsi="Times New Roman" w:cs="Times New Roman"/>
          <w:i/>
          <w:sz w:val="24"/>
          <w:szCs w:val="24"/>
        </w:rPr>
        <w:t xml:space="preserve">S. </w:t>
      </w:r>
      <w:proofErr w:type="spellStart"/>
      <w:r w:rsidRPr="0024093F">
        <w:rPr>
          <w:rFonts w:ascii="Times New Roman" w:hAnsi="Times New Roman" w:cs="Times New Roman"/>
          <w:i/>
          <w:sz w:val="24"/>
          <w:szCs w:val="24"/>
        </w:rPr>
        <w:t>mutans</w:t>
      </w:r>
      <w:proofErr w:type="spellEnd"/>
      <w:r w:rsidRPr="0024093F">
        <w:rPr>
          <w:rFonts w:ascii="Times New Roman" w:hAnsi="Times New Roman" w:cs="Times New Roman"/>
          <w:sz w:val="24"/>
          <w:szCs w:val="24"/>
        </w:rPr>
        <w:t xml:space="preserve"> biofilms and fermentation of caries producing lactic acid </w:t>
      </w:r>
      <w:r>
        <w:rPr>
          <w:rFonts w:ascii="Times New Roman" w:hAnsi="Times New Roman" w:cs="Times New Roman"/>
          <w:noProof/>
          <w:sz w:val="24"/>
          <w:szCs w:val="24"/>
        </w:rPr>
        <w:t>[18]</w:t>
      </w:r>
      <w:r w:rsidRPr="0024093F">
        <w:rPr>
          <w:rFonts w:ascii="Times New Roman" w:hAnsi="Times New Roman" w:cs="Times New Roman"/>
          <w:sz w:val="24"/>
          <w:szCs w:val="24"/>
        </w:rPr>
        <w:t xml:space="preserve">. This contrasts with a low caries incidence in recent hunter-gatherers, and Pleistocene </w:t>
      </w:r>
      <w:proofErr w:type="gramStart"/>
      <w:r w:rsidRPr="0024093F">
        <w:rPr>
          <w:rFonts w:ascii="Times New Roman" w:hAnsi="Times New Roman" w:cs="Times New Roman"/>
          <w:sz w:val="24"/>
          <w:szCs w:val="24"/>
        </w:rPr>
        <w:t xml:space="preserve">hominins, that is associated with heavy tooth wear and diets low in fermentable carbohydrates </w:t>
      </w:r>
      <w:r>
        <w:rPr>
          <w:rFonts w:ascii="Times New Roman" w:hAnsi="Times New Roman" w:cs="Times New Roman"/>
          <w:noProof/>
          <w:sz w:val="24"/>
          <w:szCs w:val="24"/>
        </w:rPr>
        <w:t>[29</w:t>
      </w:r>
      <w:r w:rsidR="002607BF">
        <w:rPr>
          <w:rFonts w:ascii="Times New Roman" w:hAnsi="Times New Roman" w:cs="Times New Roman"/>
          <w:noProof/>
          <w:sz w:val="24"/>
          <w:szCs w:val="24"/>
        </w:rPr>
        <w:t>,</w:t>
      </w:r>
      <w:r>
        <w:rPr>
          <w:rFonts w:ascii="Times New Roman" w:hAnsi="Times New Roman" w:cs="Times New Roman"/>
          <w:noProof/>
          <w:sz w:val="24"/>
          <w:szCs w:val="24"/>
        </w:rPr>
        <w:t>30,31</w:t>
      </w:r>
      <w:proofErr w:type="gramEnd"/>
      <w:r>
        <w:rPr>
          <w:rFonts w:ascii="Times New Roman" w:hAnsi="Times New Roman" w:cs="Times New Roman"/>
          <w:noProof/>
          <w:sz w:val="24"/>
          <w:szCs w:val="24"/>
        </w:rPr>
        <w:t>]</w:t>
      </w:r>
      <w:r w:rsidRPr="0024093F">
        <w:rPr>
          <w:rFonts w:ascii="Times New Roman" w:hAnsi="Times New Roman" w:cs="Times New Roman"/>
          <w:sz w:val="24"/>
          <w:szCs w:val="24"/>
        </w:rPr>
        <w:t xml:space="preserve">. There is no evidence of caries in LB1, or the LB6 mandible, and the pattern of tooth wear, on both the occlusal and interproximal surfaces, is consistent with that in hunter-gatherers and Pleistocene hominins </w:t>
      </w:r>
      <w:r>
        <w:rPr>
          <w:rFonts w:ascii="Times New Roman" w:hAnsi="Times New Roman" w:cs="Times New Roman"/>
          <w:noProof/>
          <w:sz w:val="24"/>
          <w:szCs w:val="24"/>
        </w:rPr>
        <w:t>[19,32,33]</w:t>
      </w:r>
      <w:r w:rsidRPr="0024093F">
        <w:rPr>
          <w:rFonts w:ascii="Times New Roman" w:hAnsi="Times New Roman" w:cs="Times New Roman"/>
          <w:sz w:val="24"/>
          <w:szCs w:val="24"/>
        </w:rPr>
        <w:t>.</w:t>
      </w:r>
    </w:p>
    <w:p w:rsidR="00DD795D" w:rsidRPr="0024093F" w:rsidRDefault="00DD795D" w:rsidP="007C01D1">
      <w:pPr>
        <w:spacing w:line="360" w:lineRule="auto"/>
        <w:rPr>
          <w:rFonts w:ascii="Times New Roman" w:hAnsi="Times New Roman" w:cs="Times New Roman"/>
          <w:sz w:val="24"/>
          <w:szCs w:val="24"/>
        </w:rPr>
      </w:pPr>
      <w:r>
        <w:rPr>
          <w:rFonts w:ascii="Times New Roman" w:hAnsi="Times New Roman" w:cs="Times New Roman"/>
          <w:sz w:val="24"/>
          <w:szCs w:val="24"/>
          <w:u w:val="single"/>
        </w:rPr>
        <w:t>Taurodontism:</w:t>
      </w:r>
      <w:r w:rsidRPr="007C01D1">
        <w:rPr>
          <w:rFonts w:ascii="Times New Roman" w:hAnsi="Times New Roman" w:cs="Times New Roman"/>
          <w:sz w:val="24"/>
          <w:szCs w:val="24"/>
        </w:rPr>
        <w:t xml:space="preserve"> </w:t>
      </w:r>
      <w:r w:rsidRPr="0024093F">
        <w:rPr>
          <w:rFonts w:ascii="Times New Roman" w:hAnsi="Times New Roman" w:cs="Times New Roman"/>
          <w:sz w:val="24"/>
          <w:szCs w:val="24"/>
        </w:rPr>
        <w:t xml:space="preserve">In 2008 </w:t>
      </w:r>
      <w:r>
        <w:rPr>
          <w:rFonts w:ascii="Times New Roman" w:hAnsi="Times New Roman" w:cs="Times New Roman"/>
          <w:noProof/>
          <w:sz w:val="24"/>
          <w:szCs w:val="24"/>
        </w:rPr>
        <w:t>Obendorf et al. [34]</w:t>
      </w:r>
      <w:r w:rsidRPr="0024093F">
        <w:rPr>
          <w:rFonts w:ascii="Times New Roman" w:hAnsi="Times New Roman" w:cs="Times New Roman"/>
          <w:sz w:val="24"/>
          <w:szCs w:val="24"/>
        </w:rPr>
        <w:t xml:space="preserve"> argued that the Liang </w:t>
      </w:r>
      <w:proofErr w:type="spellStart"/>
      <w:r w:rsidRPr="0024093F">
        <w:rPr>
          <w:rFonts w:ascii="Times New Roman" w:hAnsi="Times New Roman" w:cs="Times New Roman"/>
          <w:sz w:val="24"/>
          <w:szCs w:val="24"/>
        </w:rPr>
        <w:t>Bua</w:t>
      </w:r>
      <w:proofErr w:type="spellEnd"/>
      <w:r w:rsidRPr="0024093F">
        <w:rPr>
          <w:rFonts w:ascii="Times New Roman" w:hAnsi="Times New Roman" w:cs="Times New Roman"/>
          <w:sz w:val="24"/>
          <w:szCs w:val="24"/>
        </w:rPr>
        <w:t xml:space="preserve"> </w:t>
      </w:r>
      <w:r w:rsidRPr="0024093F">
        <w:rPr>
          <w:rFonts w:ascii="Times New Roman" w:hAnsi="Times New Roman" w:cs="Times New Roman"/>
          <w:i/>
          <w:sz w:val="24"/>
          <w:szCs w:val="24"/>
        </w:rPr>
        <w:t>H. floresiensis</w:t>
      </w:r>
      <w:r w:rsidRPr="0024093F">
        <w:rPr>
          <w:rFonts w:ascii="Times New Roman" w:hAnsi="Times New Roman" w:cs="Times New Roman"/>
          <w:sz w:val="24"/>
          <w:szCs w:val="24"/>
        </w:rPr>
        <w:t xml:space="preserve"> skeletons were most likely the remains of modern humans with </w:t>
      </w:r>
      <w:proofErr w:type="spellStart"/>
      <w:r w:rsidRPr="0024093F">
        <w:rPr>
          <w:rFonts w:ascii="Times New Roman" w:hAnsi="Times New Roman" w:cs="Times New Roman"/>
          <w:sz w:val="24"/>
          <w:szCs w:val="24"/>
        </w:rPr>
        <w:t>myxoedematous</w:t>
      </w:r>
      <w:proofErr w:type="spellEnd"/>
      <w:r w:rsidRPr="0024093F">
        <w:rPr>
          <w:rFonts w:ascii="Times New Roman" w:hAnsi="Times New Roman" w:cs="Times New Roman"/>
          <w:sz w:val="24"/>
          <w:szCs w:val="24"/>
        </w:rPr>
        <w:t xml:space="preserve"> endemic (ME) cretinism. </w:t>
      </w:r>
      <w:r>
        <w:rPr>
          <w:rFonts w:ascii="Times New Roman" w:hAnsi="Times New Roman" w:cs="Times New Roman"/>
        </w:rPr>
        <w:lastRenderedPageBreak/>
        <w:t>T</w:t>
      </w:r>
      <w:r w:rsidRPr="0024093F">
        <w:rPr>
          <w:rFonts w:ascii="Times New Roman" w:hAnsi="Times New Roman" w:cs="Times New Roman"/>
          <w:sz w:val="24"/>
          <w:szCs w:val="24"/>
        </w:rPr>
        <w:t xml:space="preserve">hey also </w:t>
      </w:r>
      <w:r>
        <w:rPr>
          <w:rFonts w:ascii="Times New Roman" w:hAnsi="Times New Roman" w:cs="Times New Roman"/>
          <w:sz w:val="24"/>
          <w:szCs w:val="24"/>
        </w:rPr>
        <w:t xml:space="preserve">claimed </w:t>
      </w:r>
      <w:r>
        <w:rPr>
          <w:rFonts w:ascii="Times New Roman" w:hAnsi="Times New Roman" w:cs="Times New Roman"/>
        </w:rPr>
        <w:t>to</w:t>
      </w:r>
      <w:r w:rsidRPr="0024093F">
        <w:rPr>
          <w:rFonts w:ascii="Times New Roman" w:hAnsi="Times New Roman" w:cs="Times New Roman"/>
          <w:sz w:val="24"/>
          <w:szCs w:val="24"/>
        </w:rPr>
        <w:t xml:space="preserve"> see evidence of taurodontism in the LB1 and LB6 teeth in “captured images from X-ray scans presented in </w:t>
      </w:r>
      <w:proofErr w:type="gramStart"/>
      <w:r w:rsidRPr="0024093F">
        <w:rPr>
          <w:rFonts w:ascii="Times New Roman" w:hAnsi="Times New Roman" w:cs="Times New Roman"/>
          <w:sz w:val="24"/>
          <w:szCs w:val="24"/>
        </w:rPr>
        <w:t>The</w:t>
      </w:r>
      <w:proofErr w:type="gramEnd"/>
      <w:r w:rsidRPr="0024093F">
        <w:rPr>
          <w:rFonts w:ascii="Times New Roman" w:hAnsi="Times New Roman" w:cs="Times New Roman"/>
          <w:sz w:val="24"/>
          <w:szCs w:val="24"/>
        </w:rPr>
        <w:t xml:space="preserve"> mystery of the human hobbit (BBC Horizon, 2005)” </w:t>
      </w:r>
      <w:r w:rsidR="002607BF">
        <w:rPr>
          <w:rFonts w:ascii="Times New Roman" w:hAnsi="Times New Roman" w:cs="Times New Roman"/>
          <w:sz w:val="24"/>
          <w:szCs w:val="24"/>
        </w:rPr>
        <w:t>(</w:t>
      </w:r>
      <w:r>
        <w:rPr>
          <w:rFonts w:ascii="Times New Roman" w:hAnsi="Times New Roman" w:cs="Times New Roman"/>
          <w:noProof/>
          <w:sz w:val="24"/>
          <w:szCs w:val="24"/>
        </w:rPr>
        <w:t>[35</w:t>
      </w:r>
      <w:r w:rsidR="002607BF">
        <w:rPr>
          <w:rFonts w:ascii="Times New Roman" w:hAnsi="Times New Roman" w:cs="Times New Roman"/>
          <w:noProof/>
          <w:sz w:val="24"/>
          <w:szCs w:val="24"/>
        </w:rPr>
        <w:t>]</w:t>
      </w:r>
      <w:r>
        <w:rPr>
          <w:rFonts w:ascii="Times New Roman" w:hAnsi="Times New Roman" w:cs="Times New Roman"/>
          <w:noProof/>
          <w:sz w:val="24"/>
          <w:szCs w:val="24"/>
        </w:rPr>
        <w:t>, p. 1290</w:t>
      </w:r>
      <w:r w:rsidR="002607BF">
        <w:rPr>
          <w:rFonts w:ascii="Times New Roman" w:hAnsi="Times New Roman" w:cs="Times New Roman"/>
          <w:noProof/>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[36]</w:t>
      </w:r>
      <w:r w:rsidR="002607BF">
        <w:rPr>
          <w:rFonts w:ascii="Times New Roman" w:hAnsi="Times New Roman" w:cs="Times New Roman"/>
          <w:noProof/>
          <w:sz w:val="24"/>
          <w:szCs w:val="24"/>
        </w:rPr>
        <w:t>)</w:t>
      </w:r>
      <w:r w:rsidRPr="0024093F">
        <w:rPr>
          <w:rFonts w:ascii="Times New Roman" w:hAnsi="Times New Roman" w:cs="Times New Roman"/>
          <w:sz w:val="24"/>
          <w:szCs w:val="24"/>
        </w:rPr>
        <w:t>.</w:t>
      </w:r>
      <w:r>
        <w:rPr>
          <w:rFonts w:ascii="Times New Roman" w:hAnsi="Times New Roman" w:cs="Times New Roman"/>
          <w:sz w:val="24"/>
          <w:szCs w:val="24"/>
        </w:rPr>
        <w:t xml:space="preserve"> Some of these images can be seen in S</w:t>
      </w:r>
      <w:r w:rsidR="002607BF">
        <w:rPr>
          <w:rFonts w:ascii="Times New Roman" w:hAnsi="Times New Roman" w:cs="Times New Roman"/>
          <w:sz w:val="24"/>
          <w:szCs w:val="24"/>
        </w:rPr>
        <w:t>2</w:t>
      </w:r>
      <w:r>
        <w:rPr>
          <w:rFonts w:ascii="Times New Roman" w:hAnsi="Times New Roman" w:cs="Times New Roman"/>
          <w:sz w:val="24"/>
          <w:szCs w:val="24"/>
        </w:rPr>
        <w:t xml:space="preserve"> Fig.</w:t>
      </w:r>
    </w:p>
    <w:p w:rsidR="00DD795D" w:rsidRPr="0024093F" w:rsidRDefault="00DD795D" w:rsidP="006739CE">
      <w:pPr>
        <w:spacing w:line="360" w:lineRule="auto"/>
        <w:ind w:firstLine="720"/>
        <w:rPr>
          <w:rFonts w:ascii="Times New Roman" w:hAnsi="Times New Roman" w:cs="Times New Roman"/>
          <w:sz w:val="24"/>
          <w:szCs w:val="24"/>
        </w:rPr>
      </w:pPr>
      <w:proofErr w:type="spellStart"/>
      <w:r w:rsidRPr="0024093F">
        <w:rPr>
          <w:rFonts w:ascii="Times New Roman" w:hAnsi="Times New Roman" w:cs="Times New Roman"/>
          <w:sz w:val="24"/>
          <w:szCs w:val="24"/>
        </w:rPr>
        <w:t>Taurodont</w:t>
      </w:r>
      <w:proofErr w:type="spellEnd"/>
      <w:r w:rsidRPr="0024093F">
        <w:rPr>
          <w:rFonts w:ascii="Times New Roman" w:hAnsi="Times New Roman" w:cs="Times New Roman"/>
          <w:sz w:val="24"/>
          <w:szCs w:val="24"/>
        </w:rPr>
        <w:t xml:space="preserve"> molar teeth have a vertically enlarged pulp chamber, with apical displacement of the pulpal floor, no constriction at the level of the cement enamel junction, the point of trifurcation/bifurcation of the roots is moved apically, and there is greatly reduced vertical root length</w:t>
      </w:r>
      <w:r w:rsidRPr="007C01D1">
        <w:rPr>
          <w:rFonts w:ascii="Times New Roman" w:hAnsi="Times New Roman" w:cs="Times New Roman"/>
          <w:sz w:val="24"/>
          <w:szCs w:val="24"/>
        </w:rPr>
        <w:t xml:space="preserve"> </w:t>
      </w:r>
      <w:r>
        <w:rPr>
          <w:rFonts w:ascii="Times New Roman" w:hAnsi="Times New Roman" w:cs="Times New Roman"/>
          <w:sz w:val="24"/>
          <w:szCs w:val="24"/>
        </w:rPr>
        <w:t>T</w:t>
      </w:r>
      <w:r w:rsidRPr="0024093F">
        <w:rPr>
          <w:rFonts w:ascii="Times New Roman" w:hAnsi="Times New Roman" w:cs="Times New Roman"/>
          <w:sz w:val="24"/>
          <w:szCs w:val="24"/>
        </w:rPr>
        <w:t xml:space="preserve">hird molar teeth are more commonly affected than the first and second molars, both deciduous and permanent teeth can have </w:t>
      </w:r>
      <w:proofErr w:type="spellStart"/>
      <w:r w:rsidRPr="0024093F">
        <w:rPr>
          <w:rFonts w:ascii="Times New Roman" w:hAnsi="Times New Roman" w:cs="Times New Roman"/>
          <w:sz w:val="24"/>
          <w:szCs w:val="24"/>
        </w:rPr>
        <w:t>taurodont</w:t>
      </w:r>
      <w:proofErr w:type="spellEnd"/>
      <w:r w:rsidRPr="0024093F">
        <w:rPr>
          <w:rFonts w:ascii="Times New Roman" w:hAnsi="Times New Roman" w:cs="Times New Roman"/>
          <w:sz w:val="24"/>
          <w:szCs w:val="24"/>
        </w:rPr>
        <w:t xml:space="preserve"> pulp chambers </w:t>
      </w:r>
      <w:r>
        <w:rPr>
          <w:rFonts w:ascii="Times New Roman" w:hAnsi="Times New Roman" w:cs="Times New Roman"/>
          <w:noProof/>
          <w:sz w:val="24"/>
          <w:szCs w:val="24"/>
        </w:rPr>
        <w:t>[37]</w:t>
      </w:r>
      <w:r w:rsidRPr="0024093F">
        <w:rPr>
          <w:rFonts w:ascii="Times New Roman" w:hAnsi="Times New Roman" w:cs="Times New Roman"/>
          <w:sz w:val="24"/>
          <w:szCs w:val="24"/>
        </w:rPr>
        <w:t xml:space="preserve"> and permanent premolars can also be </w:t>
      </w:r>
      <w:proofErr w:type="spellStart"/>
      <w:r w:rsidRPr="0024093F">
        <w:rPr>
          <w:rFonts w:ascii="Times New Roman" w:hAnsi="Times New Roman" w:cs="Times New Roman"/>
          <w:sz w:val="24"/>
          <w:szCs w:val="24"/>
        </w:rPr>
        <w:t>taurodont</w:t>
      </w:r>
      <w:proofErr w:type="spellEnd"/>
      <w:r w:rsidRPr="0024093F">
        <w:rPr>
          <w:rFonts w:ascii="Times New Roman" w:hAnsi="Times New Roman" w:cs="Times New Roman"/>
          <w:sz w:val="24"/>
          <w:szCs w:val="24"/>
        </w:rPr>
        <w:t xml:space="preserve"> </w:t>
      </w:r>
      <w:r>
        <w:rPr>
          <w:rFonts w:ascii="Times New Roman" w:hAnsi="Times New Roman" w:cs="Times New Roman"/>
          <w:noProof/>
          <w:sz w:val="24"/>
          <w:szCs w:val="24"/>
        </w:rPr>
        <w:t>[38]</w:t>
      </w:r>
      <w:r w:rsidRPr="00055EBC">
        <w:rPr>
          <w:rFonts w:ascii="Times New Roman" w:hAnsi="Times New Roman" w:cs="Times New Roman"/>
          <w:sz w:val="24"/>
          <w:szCs w:val="24"/>
        </w:rPr>
        <w:t xml:space="preserve">. </w:t>
      </w:r>
      <w:proofErr w:type="spellStart"/>
      <w:r w:rsidRPr="00055EBC">
        <w:rPr>
          <w:rFonts w:ascii="Times New Roman" w:hAnsi="Times New Roman" w:cs="Times New Roman"/>
          <w:sz w:val="24"/>
          <w:szCs w:val="24"/>
        </w:rPr>
        <w:t>Taurodont</w:t>
      </w:r>
      <w:proofErr w:type="spellEnd"/>
      <w:r w:rsidRPr="00055EBC">
        <w:rPr>
          <w:rFonts w:ascii="Times New Roman" w:hAnsi="Times New Roman" w:cs="Times New Roman"/>
          <w:sz w:val="24"/>
          <w:szCs w:val="24"/>
        </w:rPr>
        <w:t xml:space="preserve"> teeth are known to occur at high frequency in a range of x-linked syndromes </w:t>
      </w:r>
      <w:r>
        <w:rPr>
          <w:rFonts w:ascii="Times New Roman" w:hAnsi="Times New Roman" w:cs="Times New Roman"/>
          <w:noProof/>
          <w:sz w:val="24"/>
          <w:szCs w:val="24"/>
        </w:rPr>
        <w:t>[39,40]</w:t>
      </w:r>
      <w:r w:rsidRPr="00055EBC">
        <w:rPr>
          <w:rFonts w:ascii="Times New Roman" w:hAnsi="Times New Roman" w:cs="Times New Roman"/>
          <w:sz w:val="24"/>
          <w:szCs w:val="24"/>
        </w:rPr>
        <w:t xml:space="preserve">, DS </w:t>
      </w:r>
      <w:r>
        <w:rPr>
          <w:rFonts w:ascii="Times New Roman" w:hAnsi="Times New Roman" w:cs="Times New Roman"/>
          <w:noProof/>
          <w:sz w:val="24"/>
          <w:szCs w:val="24"/>
        </w:rPr>
        <w:t>[41,42]</w:t>
      </w:r>
      <w:r w:rsidRPr="00055EBC">
        <w:rPr>
          <w:rFonts w:ascii="Times New Roman" w:hAnsi="Times New Roman" w:cs="Times New Roman"/>
          <w:sz w:val="24"/>
          <w:szCs w:val="24"/>
        </w:rPr>
        <w:t xml:space="preserve">, </w:t>
      </w:r>
      <w:proofErr w:type="spellStart"/>
      <w:r w:rsidRPr="00055EBC">
        <w:rPr>
          <w:rFonts w:ascii="Times New Roman" w:hAnsi="Times New Roman" w:cs="Times New Roman"/>
          <w:sz w:val="24"/>
          <w:szCs w:val="24"/>
        </w:rPr>
        <w:t>Klinefelter’s</w:t>
      </w:r>
      <w:proofErr w:type="spellEnd"/>
      <w:r w:rsidRPr="00055EBC">
        <w:rPr>
          <w:rFonts w:ascii="Times New Roman" w:hAnsi="Times New Roman" w:cs="Times New Roman"/>
          <w:sz w:val="24"/>
          <w:szCs w:val="24"/>
        </w:rPr>
        <w:t xml:space="preserve"> Syndrome </w:t>
      </w:r>
      <w:r>
        <w:rPr>
          <w:rFonts w:ascii="Times New Roman" w:hAnsi="Times New Roman" w:cs="Times New Roman"/>
          <w:noProof/>
          <w:sz w:val="24"/>
          <w:szCs w:val="24"/>
        </w:rPr>
        <w:t>[43]</w:t>
      </w:r>
      <w:r w:rsidRPr="00055EBC">
        <w:rPr>
          <w:rFonts w:ascii="Times New Roman" w:hAnsi="Times New Roman" w:cs="Times New Roman"/>
          <w:sz w:val="24"/>
          <w:szCs w:val="24"/>
        </w:rPr>
        <w:t>, and at a lower frequency in the human popula</w:t>
      </w:r>
      <w:r w:rsidRPr="0024093F">
        <w:rPr>
          <w:rFonts w:ascii="Times New Roman" w:hAnsi="Times New Roman" w:cs="Times New Roman"/>
          <w:sz w:val="24"/>
          <w:szCs w:val="24"/>
        </w:rPr>
        <w:t>tion more broadly</w:t>
      </w:r>
      <w:r>
        <w:rPr>
          <w:rFonts w:ascii="Times New Roman" w:hAnsi="Times New Roman" w:cs="Times New Roman"/>
          <w:sz w:val="24"/>
          <w:szCs w:val="24"/>
        </w:rPr>
        <w:t>, although</w:t>
      </w:r>
      <w:r w:rsidRPr="0024093F">
        <w:rPr>
          <w:rFonts w:ascii="Times New Roman" w:hAnsi="Times New Roman" w:cs="Times New Roman"/>
          <w:sz w:val="24"/>
          <w:szCs w:val="24"/>
        </w:rPr>
        <w:t xml:space="preserve"> some modern human populations have higher frequenc</w:t>
      </w:r>
      <w:r>
        <w:rPr>
          <w:rFonts w:ascii="Times New Roman" w:hAnsi="Times New Roman" w:cs="Times New Roman"/>
          <w:sz w:val="24"/>
          <w:szCs w:val="24"/>
        </w:rPr>
        <w:t>ies</w:t>
      </w:r>
      <w:r w:rsidRPr="0024093F">
        <w:rPr>
          <w:rFonts w:ascii="Times New Roman" w:hAnsi="Times New Roman" w:cs="Times New Roman"/>
          <w:sz w:val="24"/>
          <w:szCs w:val="24"/>
        </w:rPr>
        <w:t xml:space="preserve"> of taurodont</w:t>
      </w:r>
      <w:r>
        <w:rPr>
          <w:rFonts w:ascii="Times New Roman" w:hAnsi="Times New Roman" w:cs="Times New Roman"/>
          <w:sz w:val="24"/>
          <w:szCs w:val="24"/>
        </w:rPr>
        <w:t>ism</w:t>
      </w:r>
      <w:r w:rsidRPr="0024093F">
        <w:rPr>
          <w:rFonts w:ascii="Times New Roman" w:hAnsi="Times New Roman" w:cs="Times New Roman"/>
          <w:sz w:val="24"/>
          <w:szCs w:val="24"/>
        </w:rPr>
        <w:t xml:space="preserve"> than others </w:t>
      </w:r>
      <w:r>
        <w:rPr>
          <w:rFonts w:ascii="Times New Roman" w:hAnsi="Times New Roman" w:cs="Times New Roman"/>
          <w:noProof/>
          <w:sz w:val="24"/>
          <w:szCs w:val="24"/>
        </w:rPr>
        <w:t>[44,45]</w:t>
      </w:r>
      <w:r>
        <w:rPr>
          <w:rFonts w:ascii="Times New Roman" w:hAnsi="Times New Roman" w:cs="Times New Roman"/>
          <w:sz w:val="24"/>
          <w:szCs w:val="24"/>
        </w:rPr>
        <w:t xml:space="preserve">. </w:t>
      </w:r>
      <w:r w:rsidRPr="0024093F">
        <w:rPr>
          <w:rFonts w:ascii="Times New Roman" w:hAnsi="Times New Roman" w:cs="Times New Roman"/>
          <w:sz w:val="24"/>
          <w:szCs w:val="24"/>
        </w:rPr>
        <w:t xml:space="preserve">For instance, a high frequency of taurodontism has been described for at least one </w:t>
      </w:r>
      <w:proofErr w:type="spellStart"/>
      <w:r w:rsidRPr="0024093F">
        <w:rPr>
          <w:rFonts w:ascii="Times New Roman" w:hAnsi="Times New Roman" w:cs="Times New Roman"/>
          <w:sz w:val="24"/>
          <w:szCs w:val="24"/>
        </w:rPr>
        <w:t>Australomelanesian</w:t>
      </w:r>
      <w:proofErr w:type="spellEnd"/>
      <w:r w:rsidRPr="0024093F">
        <w:rPr>
          <w:rFonts w:ascii="Times New Roman" w:hAnsi="Times New Roman" w:cs="Times New Roman"/>
          <w:sz w:val="24"/>
          <w:szCs w:val="24"/>
        </w:rPr>
        <w:t xml:space="preserve"> population, the </w:t>
      </w:r>
      <w:proofErr w:type="spellStart"/>
      <w:r w:rsidRPr="0024093F">
        <w:rPr>
          <w:rFonts w:ascii="Times New Roman" w:hAnsi="Times New Roman" w:cs="Times New Roman"/>
          <w:sz w:val="24"/>
          <w:szCs w:val="24"/>
        </w:rPr>
        <w:t>Broadbeach</w:t>
      </w:r>
      <w:proofErr w:type="spellEnd"/>
      <w:r w:rsidRPr="0024093F">
        <w:rPr>
          <w:rFonts w:ascii="Times New Roman" w:hAnsi="Times New Roman" w:cs="Times New Roman"/>
          <w:sz w:val="24"/>
          <w:szCs w:val="24"/>
        </w:rPr>
        <w:t xml:space="preserve"> burials </w:t>
      </w:r>
      <w:r>
        <w:rPr>
          <w:rFonts w:ascii="Times New Roman" w:hAnsi="Times New Roman" w:cs="Times New Roman"/>
          <w:noProof/>
          <w:sz w:val="24"/>
          <w:szCs w:val="24"/>
        </w:rPr>
        <w:t>[45]</w:t>
      </w:r>
      <w:r>
        <w:rPr>
          <w:rFonts w:ascii="Times New Roman" w:hAnsi="Times New Roman" w:cs="Times New Roman"/>
          <w:sz w:val="24"/>
          <w:szCs w:val="24"/>
        </w:rPr>
        <w:t xml:space="preserve"> </w:t>
      </w:r>
      <w:r>
        <w:rPr>
          <w:rFonts w:ascii="Times New Roman" w:hAnsi="Times New Roman" w:cs="Times New Roman"/>
          <w:noProof/>
          <w:sz w:val="24"/>
          <w:szCs w:val="24"/>
        </w:rPr>
        <w:t>[contra 2]</w:t>
      </w:r>
      <w:r>
        <w:rPr>
          <w:rFonts w:ascii="Times New Roman" w:hAnsi="Times New Roman" w:cs="Times New Roman"/>
          <w:sz w:val="24"/>
          <w:szCs w:val="24"/>
        </w:rPr>
        <w:t xml:space="preserve">. </w:t>
      </w:r>
      <w:proofErr w:type="spellStart"/>
      <w:r w:rsidRPr="0024093F">
        <w:rPr>
          <w:rFonts w:ascii="Times New Roman" w:hAnsi="Times New Roman" w:cs="Times New Roman"/>
          <w:sz w:val="24"/>
          <w:szCs w:val="24"/>
        </w:rPr>
        <w:t>Taurodont</w:t>
      </w:r>
      <w:proofErr w:type="spellEnd"/>
      <w:r w:rsidRPr="0024093F">
        <w:rPr>
          <w:rFonts w:ascii="Times New Roman" w:hAnsi="Times New Roman" w:cs="Times New Roman"/>
          <w:sz w:val="24"/>
          <w:szCs w:val="24"/>
        </w:rPr>
        <w:t xml:space="preserve"> permanent and deciduous teeth are also known to occur at a high frequency in Neandert</w:t>
      </w:r>
      <w:r>
        <w:rPr>
          <w:rFonts w:ascii="Times New Roman" w:hAnsi="Times New Roman" w:cs="Times New Roman"/>
          <w:sz w:val="24"/>
          <w:szCs w:val="24"/>
        </w:rPr>
        <w:t>h</w:t>
      </w:r>
      <w:r w:rsidRPr="0024093F">
        <w:rPr>
          <w:rFonts w:ascii="Times New Roman" w:hAnsi="Times New Roman" w:cs="Times New Roman"/>
          <w:sz w:val="24"/>
          <w:szCs w:val="24"/>
        </w:rPr>
        <w:t xml:space="preserve">als </w:t>
      </w:r>
      <w:r>
        <w:rPr>
          <w:rFonts w:ascii="Times New Roman" w:hAnsi="Times New Roman" w:cs="Times New Roman"/>
          <w:noProof/>
          <w:sz w:val="24"/>
          <w:szCs w:val="24"/>
        </w:rPr>
        <w:t>[46]</w:t>
      </w:r>
      <w:r w:rsidRPr="0024093F">
        <w:rPr>
          <w:rFonts w:ascii="Times New Roman" w:hAnsi="Times New Roman" w:cs="Times New Roman"/>
          <w:sz w:val="24"/>
          <w:szCs w:val="24"/>
        </w:rPr>
        <w:t xml:space="preserve">, for instance at </w:t>
      </w:r>
      <w:proofErr w:type="spellStart"/>
      <w:r w:rsidRPr="0024093F">
        <w:rPr>
          <w:rFonts w:ascii="Times New Roman" w:hAnsi="Times New Roman" w:cs="Times New Roman"/>
          <w:sz w:val="24"/>
          <w:szCs w:val="24"/>
        </w:rPr>
        <w:t>Krapina</w:t>
      </w:r>
      <w:proofErr w:type="spellEnd"/>
      <w:r w:rsidRPr="0024093F">
        <w:rPr>
          <w:rFonts w:ascii="Times New Roman" w:hAnsi="Times New Roman" w:cs="Times New Roman"/>
          <w:sz w:val="24"/>
          <w:szCs w:val="24"/>
        </w:rPr>
        <w:t xml:space="preserve"> </w:t>
      </w:r>
      <w:r>
        <w:rPr>
          <w:rFonts w:ascii="Times New Roman" w:hAnsi="Times New Roman" w:cs="Times New Roman"/>
          <w:noProof/>
          <w:sz w:val="24"/>
          <w:szCs w:val="24"/>
        </w:rPr>
        <w:t>[47]</w:t>
      </w:r>
      <w:r>
        <w:rPr>
          <w:rFonts w:ascii="Times New Roman" w:hAnsi="Times New Roman" w:cs="Times New Roman"/>
          <w:sz w:val="24"/>
          <w:szCs w:val="24"/>
        </w:rPr>
        <w:t>,</w:t>
      </w:r>
      <w:r w:rsidRPr="0024093F">
        <w:rPr>
          <w:rFonts w:ascii="Times New Roman" w:hAnsi="Times New Roman" w:cs="Times New Roman"/>
          <w:sz w:val="24"/>
          <w:szCs w:val="24"/>
        </w:rPr>
        <w:t xml:space="preserve"> and </w:t>
      </w:r>
      <w:r>
        <w:rPr>
          <w:rFonts w:ascii="Times New Roman" w:hAnsi="Times New Roman" w:cs="Times New Roman"/>
          <w:sz w:val="24"/>
          <w:szCs w:val="24"/>
        </w:rPr>
        <w:t xml:space="preserve">in </w:t>
      </w:r>
      <w:proofErr w:type="spellStart"/>
      <w:r w:rsidRPr="0024093F">
        <w:rPr>
          <w:rFonts w:ascii="Times New Roman" w:hAnsi="Times New Roman" w:cs="Times New Roman"/>
          <w:sz w:val="24"/>
          <w:szCs w:val="24"/>
        </w:rPr>
        <w:t>Zhoukoudian</w:t>
      </w:r>
      <w:proofErr w:type="spellEnd"/>
      <w:r w:rsidRPr="0024093F">
        <w:rPr>
          <w:rFonts w:ascii="Times New Roman" w:hAnsi="Times New Roman" w:cs="Times New Roman"/>
          <w:sz w:val="24"/>
          <w:szCs w:val="24"/>
        </w:rPr>
        <w:t xml:space="preserve"> </w:t>
      </w:r>
      <w:r w:rsidRPr="0024093F">
        <w:rPr>
          <w:rFonts w:ascii="Times New Roman" w:hAnsi="Times New Roman" w:cs="Times New Roman"/>
          <w:i/>
          <w:sz w:val="24"/>
          <w:szCs w:val="24"/>
        </w:rPr>
        <w:t>H. erectus</w:t>
      </w:r>
      <w:r w:rsidRPr="0024093F">
        <w:rPr>
          <w:rFonts w:ascii="Times New Roman" w:hAnsi="Times New Roman" w:cs="Times New Roman"/>
          <w:sz w:val="24"/>
          <w:szCs w:val="24"/>
        </w:rPr>
        <w:t xml:space="preserve"> </w:t>
      </w:r>
      <w:r>
        <w:rPr>
          <w:rFonts w:ascii="Times New Roman" w:hAnsi="Times New Roman" w:cs="Times New Roman"/>
          <w:noProof/>
          <w:sz w:val="24"/>
          <w:szCs w:val="24"/>
        </w:rPr>
        <w:t>[48]</w:t>
      </w:r>
      <w:r w:rsidRPr="0024093F">
        <w:rPr>
          <w:rFonts w:ascii="Times New Roman" w:hAnsi="Times New Roman" w:cs="Times New Roman"/>
          <w:sz w:val="24"/>
          <w:szCs w:val="24"/>
        </w:rPr>
        <w:t>, without any associated skeletal evidence of developmental syndromes.</w:t>
      </w:r>
    </w:p>
    <w:p w:rsidR="00DD795D" w:rsidRPr="0024093F" w:rsidRDefault="00DD795D" w:rsidP="006739CE">
      <w:pPr>
        <w:spacing w:line="360" w:lineRule="auto"/>
        <w:ind w:firstLine="720"/>
        <w:rPr>
          <w:rFonts w:ascii="Times New Roman" w:hAnsi="Times New Roman" w:cs="Times New Roman"/>
          <w:sz w:val="24"/>
          <w:szCs w:val="24"/>
        </w:rPr>
      </w:pPr>
      <w:proofErr w:type="spellStart"/>
      <w:r w:rsidRPr="0024093F">
        <w:rPr>
          <w:rFonts w:ascii="Times New Roman" w:hAnsi="Times New Roman" w:cs="Times New Roman"/>
          <w:sz w:val="24"/>
          <w:szCs w:val="24"/>
        </w:rPr>
        <w:t>Henneberg</w:t>
      </w:r>
      <w:proofErr w:type="spellEnd"/>
      <w:r w:rsidRPr="0024093F">
        <w:rPr>
          <w:rFonts w:ascii="Times New Roman" w:hAnsi="Times New Roman" w:cs="Times New Roman"/>
          <w:sz w:val="24"/>
          <w:szCs w:val="24"/>
        </w:rPr>
        <w:t xml:space="preserve"> et al. </w:t>
      </w:r>
      <w:r w:rsidR="002607BF">
        <w:rPr>
          <w:rFonts w:ascii="Times New Roman" w:hAnsi="Times New Roman" w:cs="Times New Roman"/>
          <w:sz w:val="24"/>
          <w:szCs w:val="24"/>
        </w:rPr>
        <w:t>(</w:t>
      </w:r>
      <w:r>
        <w:rPr>
          <w:rFonts w:ascii="Times New Roman" w:hAnsi="Times New Roman" w:cs="Times New Roman"/>
          <w:noProof/>
          <w:sz w:val="24"/>
          <w:szCs w:val="24"/>
        </w:rPr>
        <w:t>[2</w:t>
      </w:r>
      <w:r w:rsidR="002607BF">
        <w:rPr>
          <w:rFonts w:ascii="Times New Roman" w:hAnsi="Times New Roman" w:cs="Times New Roman"/>
          <w:noProof/>
          <w:sz w:val="24"/>
          <w:szCs w:val="24"/>
        </w:rPr>
        <w:t>]</w:t>
      </w:r>
      <w:r>
        <w:rPr>
          <w:rFonts w:ascii="Times New Roman" w:hAnsi="Times New Roman" w:cs="Times New Roman"/>
          <w:noProof/>
          <w:sz w:val="24"/>
          <w:szCs w:val="24"/>
        </w:rPr>
        <w:t>, Table 1, SI</w:t>
      </w:r>
      <w:r w:rsidR="002607BF">
        <w:rPr>
          <w:rFonts w:ascii="Times New Roman" w:hAnsi="Times New Roman" w:cs="Times New Roman"/>
          <w:noProof/>
          <w:sz w:val="24"/>
          <w:szCs w:val="24"/>
        </w:rPr>
        <w:t>)</w:t>
      </w:r>
      <w:r>
        <w:rPr>
          <w:rFonts w:ascii="Times New Roman" w:hAnsi="Times New Roman" w:cs="Times New Roman"/>
          <w:sz w:val="24"/>
          <w:szCs w:val="24"/>
        </w:rPr>
        <w:t xml:space="preserve"> </w:t>
      </w:r>
      <w:r w:rsidRPr="0024093F">
        <w:rPr>
          <w:rFonts w:ascii="Times New Roman" w:hAnsi="Times New Roman" w:cs="Times New Roman"/>
          <w:sz w:val="24"/>
          <w:szCs w:val="24"/>
        </w:rPr>
        <w:t xml:space="preserve">revisit the subject of taurodontism in </w:t>
      </w:r>
      <w:r>
        <w:rPr>
          <w:rFonts w:ascii="Times New Roman" w:hAnsi="Times New Roman" w:cs="Times New Roman"/>
          <w:sz w:val="24"/>
          <w:szCs w:val="24"/>
        </w:rPr>
        <w:t xml:space="preserve">the Liang </w:t>
      </w:r>
      <w:proofErr w:type="spellStart"/>
      <w:r>
        <w:rPr>
          <w:rFonts w:ascii="Times New Roman" w:hAnsi="Times New Roman" w:cs="Times New Roman"/>
          <w:sz w:val="24"/>
          <w:szCs w:val="24"/>
        </w:rPr>
        <w:t>Bua</w:t>
      </w:r>
      <w:proofErr w:type="spellEnd"/>
      <w:r>
        <w:rPr>
          <w:rFonts w:ascii="Times New Roman" w:hAnsi="Times New Roman" w:cs="Times New Roman"/>
          <w:sz w:val="24"/>
          <w:szCs w:val="24"/>
        </w:rPr>
        <w:t xml:space="preserve"> hominins</w:t>
      </w:r>
      <w:r w:rsidRPr="0024093F">
        <w:rPr>
          <w:rFonts w:ascii="Times New Roman" w:hAnsi="Times New Roman" w:cs="Times New Roman"/>
          <w:sz w:val="24"/>
          <w:szCs w:val="24"/>
        </w:rPr>
        <w:t>, using this as</w:t>
      </w:r>
      <w:r>
        <w:rPr>
          <w:rFonts w:ascii="Times New Roman" w:hAnsi="Times New Roman" w:cs="Times New Roman"/>
          <w:sz w:val="24"/>
          <w:szCs w:val="24"/>
        </w:rPr>
        <w:t xml:space="preserve"> possible</w:t>
      </w:r>
      <w:r w:rsidRPr="0024093F">
        <w:rPr>
          <w:rFonts w:ascii="Times New Roman" w:hAnsi="Times New Roman" w:cs="Times New Roman"/>
          <w:sz w:val="24"/>
          <w:szCs w:val="24"/>
        </w:rPr>
        <w:t xml:space="preserve"> support for their DS diagnosis. They write, “Others (</w:t>
      </w:r>
      <w:proofErr w:type="spellStart"/>
      <w:r w:rsidRPr="0024093F">
        <w:rPr>
          <w:rFonts w:ascii="Times New Roman" w:hAnsi="Times New Roman" w:cs="Times New Roman"/>
          <w:sz w:val="24"/>
          <w:szCs w:val="24"/>
        </w:rPr>
        <w:t>Obendorf</w:t>
      </w:r>
      <w:proofErr w:type="spellEnd"/>
      <w:r w:rsidRPr="0024093F">
        <w:rPr>
          <w:rFonts w:ascii="Times New Roman" w:hAnsi="Times New Roman" w:cs="Times New Roman"/>
          <w:sz w:val="24"/>
          <w:szCs w:val="24"/>
        </w:rPr>
        <w:t xml:space="preserve"> et al. 2008) have proposed the presence in LB1 of </w:t>
      </w:r>
      <w:r w:rsidRPr="0024093F">
        <w:rPr>
          <w:rFonts w:ascii="Times New Roman" w:hAnsi="Times New Roman" w:cs="Times New Roman"/>
          <w:b/>
          <w:bCs/>
          <w:sz w:val="24"/>
          <w:szCs w:val="24"/>
        </w:rPr>
        <w:t>“</w:t>
      </w:r>
      <w:r w:rsidRPr="0024093F">
        <w:rPr>
          <w:rFonts w:ascii="Times New Roman" w:hAnsi="Times New Roman" w:cs="Times New Roman"/>
          <w:sz w:val="24"/>
          <w:szCs w:val="24"/>
        </w:rPr>
        <w:t>significant taurodontism; that is, the presence of an enlarged tooth body due to an apical displacement of the root bifurcation, is evident in these and other LB1 teeth.</w:t>
      </w:r>
      <w:r w:rsidRPr="0024093F">
        <w:rPr>
          <w:rFonts w:ascii="Times New Roman" w:hAnsi="Times New Roman" w:cs="Times New Roman"/>
          <w:b/>
          <w:bCs/>
          <w:sz w:val="24"/>
          <w:szCs w:val="24"/>
        </w:rPr>
        <w:t xml:space="preserve"> </w:t>
      </w:r>
      <w:r w:rsidRPr="0024093F">
        <w:rPr>
          <w:rFonts w:ascii="Times New Roman" w:hAnsi="Times New Roman" w:cs="Times New Roman"/>
          <w:sz w:val="24"/>
          <w:szCs w:val="24"/>
        </w:rPr>
        <w:t xml:space="preserve">… </w:t>
      </w:r>
      <w:proofErr w:type="gramStart"/>
      <w:r w:rsidRPr="0024093F">
        <w:rPr>
          <w:rFonts w:ascii="Times New Roman" w:hAnsi="Times New Roman" w:cs="Times New Roman"/>
          <w:sz w:val="24"/>
          <w:szCs w:val="24"/>
        </w:rPr>
        <w:t>we</w:t>
      </w:r>
      <w:proofErr w:type="gramEnd"/>
      <w:r w:rsidRPr="0024093F">
        <w:rPr>
          <w:rFonts w:ascii="Times New Roman" w:hAnsi="Times New Roman" w:cs="Times New Roman"/>
          <w:sz w:val="24"/>
          <w:szCs w:val="24"/>
        </w:rPr>
        <w:t xml:space="preserve"> regard the presence of some degree of taurodontism in LB1 as sustainable. Its presence is, however, uncertain due to the poor quality of evidence that continues to be provided by Peter Brown and his supporters.”</w:t>
      </w:r>
    </w:p>
    <w:p w:rsidR="00DD795D" w:rsidRDefault="00DD795D" w:rsidP="006739CE">
      <w:pPr>
        <w:widowControl w:val="0"/>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m</w:t>
      </w:r>
      <w:r w:rsidRPr="0024093F">
        <w:rPr>
          <w:rFonts w:ascii="Times New Roman" w:hAnsi="Times New Roman" w:cs="Times New Roman"/>
          <w:sz w:val="24"/>
          <w:szCs w:val="24"/>
        </w:rPr>
        <w:t xml:space="preserve">icro CT scans of the LB1 mandibular first molars demonstrate that they are not </w:t>
      </w:r>
      <w:proofErr w:type="spellStart"/>
      <w:r w:rsidRPr="0024093F">
        <w:rPr>
          <w:rFonts w:ascii="Times New Roman" w:hAnsi="Times New Roman" w:cs="Times New Roman"/>
          <w:sz w:val="24"/>
          <w:szCs w:val="24"/>
        </w:rPr>
        <w:t>taurodont</w:t>
      </w:r>
      <w:proofErr w:type="spellEnd"/>
      <w:r w:rsidRPr="0024093F">
        <w:rPr>
          <w:rFonts w:ascii="Times New Roman" w:hAnsi="Times New Roman" w:cs="Times New Roman"/>
          <w:sz w:val="24"/>
          <w:szCs w:val="24"/>
        </w:rPr>
        <w:t xml:space="preserve"> </w:t>
      </w:r>
      <w:r>
        <w:rPr>
          <w:rFonts w:ascii="Times New Roman" w:hAnsi="Times New Roman" w:cs="Times New Roman"/>
          <w:noProof/>
          <w:sz w:val="24"/>
          <w:szCs w:val="24"/>
        </w:rPr>
        <w:t>[33,36]</w:t>
      </w:r>
      <w:r w:rsidRPr="0024093F">
        <w:rPr>
          <w:rFonts w:ascii="Times New Roman" w:hAnsi="Times New Roman" w:cs="Times New Roman"/>
          <w:sz w:val="24"/>
          <w:szCs w:val="24"/>
        </w:rPr>
        <w:t>. Similarly, radiographs of the LB6 mandible demonstrate that the M</w:t>
      </w:r>
      <w:r w:rsidRPr="0024093F">
        <w:rPr>
          <w:rFonts w:ascii="Times New Roman" w:hAnsi="Times New Roman" w:cs="Times New Roman"/>
          <w:sz w:val="24"/>
          <w:szCs w:val="24"/>
          <w:vertAlign w:val="subscript"/>
        </w:rPr>
        <w:t>1</w:t>
      </w:r>
      <w:r w:rsidRPr="0024093F">
        <w:rPr>
          <w:rFonts w:ascii="Times New Roman" w:hAnsi="Times New Roman" w:cs="Times New Roman"/>
          <w:sz w:val="24"/>
          <w:szCs w:val="24"/>
        </w:rPr>
        <w:t>’s have normal pulp and root dimensions, but shadows from antimeres obscure these details in the other molar teeth</w:t>
      </w:r>
      <w:r>
        <w:rPr>
          <w:rFonts w:ascii="Times New Roman" w:hAnsi="Times New Roman" w:cs="Times New Roman"/>
          <w:sz w:val="24"/>
          <w:szCs w:val="24"/>
        </w:rPr>
        <w:t xml:space="preserve"> (S</w:t>
      </w:r>
      <w:r w:rsidR="002607BF">
        <w:rPr>
          <w:rFonts w:ascii="Times New Roman" w:hAnsi="Times New Roman" w:cs="Times New Roman"/>
          <w:sz w:val="24"/>
          <w:szCs w:val="24"/>
        </w:rPr>
        <w:t>2</w:t>
      </w:r>
      <w:r>
        <w:rPr>
          <w:rFonts w:ascii="Times New Roman" w:hAnsi="Times New Roman" w:cs="Times New Roman"/>
          <w:sz w:val="24"/>
          <w:szCs w:val="24"/>
        </w:rPr>
        <w:t xml:space="preserve"> Fig)</w:t>
      </w:r>
      <w:r w:rsidRPr="0024093F">
        <w:rPr>
          <w:rFonts w:ascii="Times New Roman" w:hAnsi="Times New Roman" w:cs="Times New Roman"/>
          <w:sz w:val="24"/>
          <w:szCs w:val="24"/>
        </w:rPr>
        <w:t>.</w:t>
      </w:r>
    </w:p>
    <w:p w:rsidR="00DD795D" w:rsidRDefault="00DD795D" w:rsidP="006739CE">
      <w:pPr>
        <w:widowControl w:val="0"/>
        <w:autoSpaceDE w:val="0"/>
        <w:autoSpaceDN w:val="0"/>
        <w:adjustRightInd w:val="0"/>
        <w:spacing w:line="360" w:lineRule="auto"/>
        <w:ind w:firstLine="720"/>
        <w:rPr>
          <w:rFonts w:ascii="Times New Roman" w:hAnsi="Times New Roman" w:cs="Times New Roman"/>
          <w:sz w:val="24"/>
          <w:szCs w:val="24"/>
        </w:rPr>
      </w:pPr>
    </w:p>
    <w:p w:rsidR="00DD795D" w:rsidRDefault="002607BF" w:rsidP="00B3047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sz w:val="24"/>
          <w:szCs w:val="24"/>
        </w:rPr>
        <w:t>S2</w:t>
      </w:r>
      <w:r w:rsidR="00DD795D" w:rsidRPr="00867399">
        <w:rPr>
          <w:rFonts w:ascii="Times New Roman" w:hAnsi="Times New Roman" w:cs="Times New Roman"/>
          <w:b/>
          <w:sz w:val="24"/>
          <w:szCs w:val="24"/>
        </w:rPr>
        <w:t xml:space="preserve"> Fig. Lateral radiographs of LB6 posterior teeth and tooth roots. </w:t>
      </w:r>
      <w:r w:rsidR="00DD795D">
        <w:rPr>
          <w:rFonts w:ascii="Times New Roman" w:hAnsi="Times New Roman" w:cs="Times New Roman"/>
          <w:sz w:val="24"/>
          <w:szCs w:val="24"/>
        </w:rPr>
        <w:t xml:space="preserve">Both images show that </w:t>
      </w:r>
      <w:r w:rsidR="00DD795D">
        <w:rPr>
          <w:rFonts w:ascii="Times New Roman" w:hAnsi="Times New Roman" w:cs="Times New Roman"/>
          <w:sz w:val="24"/>
          <w:szCs w:val="24"/>
        </w:rPr>
        <w:lastRenderedPageBreak/>
        <w:t>the M</w:t>
      </w:r>
      <w:r w:rsidR="00DD795D" w:rsidRPr="00B3047B">
        <w:rPr>
          <w:rFonts w:ascii="Times New Roman" w:hAnsi="Times New Roman" w:cs="Times New Roman"/>
          <w:sz w:val="24"/>
          <w:szCs w:val="24"/>
          <w:vertAlign w:val="subscript"/>
        </w:rPr>
        <w:t>1</w:t>
      </w:r>
      <w:r w:rsidR="00DD795D">
        <w:rPr>
          <w:rFonts w:ascii="Times New Roman" w:hAnsi="Times New Roman" w:cs="Times New Roman"/>
          <w:sz w:val="24"/>
          <w:szCs w:val="24"/>
        </w:rPr>
        <w:t xml:space="preserve"> (indicated by the arrow) is not </w:t>
      </w:r>
      <w:proofErr w:type="spellStart"/>
      <w:r w:rsidR="00DD795D">
        <w:rPr>
          <w:rFonts w:ascii="Times New Roman" w:hAnsi="Times New Roman" w:cs="Times New Roman"/>
          <w:sz w:val="24"/>
          <w:szCs w:val="24"/>
        </w:rPr>
        <w:t>taurodont</w:t>
      </w:r>
      <w:proofErr w:type="spellEnd"/>
      <w:r w:rsidR="00DD795D">
        <w:rPr>
          <w:rFonts w:ascii="Times New Roman" w:hAnsi="Times New Roman" w:cs="Times New Roman"/>
          <w:sz w:val="24"/>
          <w:szCs w:val="24"/>
        </w:rPr>
        <w:t xml:space="preserve">. </w:t>
      </w:r>
    </w:p>
    <w:p w:rsidR="00DD795D" w:rsidRPr="0024093F" w:rsidRDefault="00DD795D" w:rsidP="00B3047B">
      <w:pPr>
        <w:widowControl w:val="0"/>
        <w:autoSpaceDE w:val="0"/>
        <w:autoSpaceDN w:val="0"/>
        <w:adjustRightInd w:val="0"/>
        <w:spacing w:line="360" w:lineRule="auto"/>
        <w:rPr>
          <w:rFonts w:ascii="Times New Roman" w:hAnsi="Times New Roman" w:cs="Times New Roman"/>
          <w:sz w:val="24"/>
          <w:szCs w:val="24"/>
        </w:rPr>
      </w:pPr>
    </w:p>
    <w:p w:rsidR="00DD795D" w:rsidRPr="004C386A" w:rsidRDefault="00DD795D" w:rsidP="002D6946">
      <w:pPr>
        <w:spacing w:line="360" w:lineRule="auto"/>
        <w:rPr>
          <w:rFonts w:ascii="Times New Roman" w:hAnsi="Times New Roman" w:cs="Times New Roman"/>
          <w:i/>
        </w:rPr>
      </w:pPr>
      <w:r w:rsidRPr="004C386A">
        <w:rPr>
          <w:rFonts w:ascii="Times New Roman" w:hAnsi="Times New Roman" w:cs="Times New Roman"/>
          <w:i/>
        </w:rPr>
        <w:t>Postcranial anatomy</w:t>
      </w:r>
    </w:p>
    <w:p w:rsidR="00DD795D" w:rsidRDefault="00DD795D" w:rsidP="002953A3">
      <w:pPr>
        <w:spacing w:line="360" w:lineRule="auto"/>
        <w:rPr>
          <w:rFonts w:ascii="Times New Roman" w:hAnsi="Times New Roman" w:cs="Times New Roman"/>
        </w:rPr>
      </w:pPr>
      <w:proofErr w:type="spellStart"/>
      <w:r>
        <w:rPr>
          <w:rFonts w:ascii="Times New Roman" w:hAnsi="Times New Roman" w:cs="Times New Roman"/>
          <w:u w:val="single"/>
        </w:rPr>
        <w:t>Humerus</w:t>
      </w:r>
      <w:proofErr w:type="gramStart"/>
      <w:r>
        <w:rPr>
          <w:rFonts w:ascii="Times New Roman" w:hAnsi="Times New Roman" w:cs="Times New Roman"/>
          <w:u w:val="single"/>
        </w:rPr>
        <w:t>:Femur</w:t>
      </w:r>
      <w:proofErr w:type="spellEnd"/>
      <w:proofErr w:type="gramEnd"/>
      <w:r>
        <w:rPr>
          <w:rFonts w:ascii="Times New Roman" w:hAnsi="Times New Roman" w:cs="Times New Roman"/>
          <w:u w:val="single"/>
        </w:rPr>
        <w:t xml:space="preserve"> ratio</w:t>
      </w:r>
      <w:r w:rsidRPr="004C386A">
        <w:rPr>
          <w:rFonts w:ascii="Times New Roman" w:hAnsi="Times New Roman" w:cs="Times New Roman"/>
          <w:u w:val="single"/>
        </w:rPr>
        <w:t>:</w:t>
      </w:r>
      <w:r w:rsidRPr="004C386A">
        <w:rPr>
          <w:rFonts w:ascii="Times New Roman" w:hAnsi="Times New Roman" w:cs="Times New Roman"/>
        </w:rPr>
        <w:t xml:space="preserve"> </w:t>
      </w:r>
      <w:r>
        <w:rPr>
          <w:rFonts w:ascii="Times New Roman" w:hAnsi="Times New Roman" w:cs="Times New Roman"/>
          <w:noProof/>
        </w:rPr>
        <w:t>Henneberg et al. [2]</w:t>
      </w:r>
      <w:r>
        <w:rPr>
          <w:rFonts w:ascii="Times New Roman" w:hAnsi="Times New Roman" w:cs="Times New Roman"/>
        </w:rPr>
        <w:t xml:space="preserve"> asserted that the femur was short relative to the </w:t>
      </w:r>
      <w:proofErr w:type="spellStart"/>
      <w:r>
        <w:rPr>
          <w:rFonts w:ascii="Times New Roman" w:hAnsi="Times New Roman" w:cs="Times New Roman"/>
        </w:rPr>
        <w:t>humerus</w:t>
      </w:r>
      <w:proofErr w:type="spellEnd"/>
      <w:r>
        <w:rPr>
          <w:rFonts w:ascii="Times New Roman" w:hAnsi="Times New Roman" w:cs="Times New Roman"/>
        </w:rPr>
        <w:t xml:space="preserve"> in LB1 and individuals with DS. They based this on data on growth in Indian children with DS (6-18 y) and anthropometric measurements of the thigh and upper arm from Smith and Ulrich</w:t>
      </w:r>
      <w:r w:rsidRPr="004C386A">
        <w:rPr>
          <w:rFonts w:ascii="Times New Roman" w:hAnsi="Times New Roman" w:cs="Times New Roman"/>
        </w:rPr>
        <w:t xml:space="preserve"> </w:t>
      </w:r>
      <w:r>
        <w:rPr>
          <w:rFonts w:ascii="Times New Roman" w:hAnsi="Times New Roman" w:cs="Times New Roman"/>
          <w:noProof/>
        </w:rPr>
        <w:t>[79]</w:t>
      </w:r>
      <w:r>
        <w:rPr>
          <w:rFonts w:ascii="Times New Roman" w:hAnsi="Times New Roman" w:cs="Times New Roman"/>
        </w:rPr>
        <w:t xml:space="preserve"> on matched adult DS and </w:t>
      </w:r>
      <w:proofErr w:type="spellStart"/>
      <w:r>
        <w:rPr>
          <w:rFonts w:ascii="Times New Roman" w:hAnsi="Times New Roman" w:cs="Times New Roman"/>
        </w:rPr>
        <w:t>euploid</w:t>
      </w:r>
      <w:proofErr w:type="spellEnd"/>
      <w:r>
        <w:rPr>
          <w:rFonts w:ascii="Times New Roman" w:hAnsi="Times New Roman" w:cs="Times New Roman"/>
        </w:rPr>
        <w:t xml:space="preserve"> samples. However,</w:t>
      </w:r>
      <w:r w:rsidRPr="004C386A">
        <w:rPr>
          <w:rFonts w:ascii="Times New Roman" w:hAnsi="Times New Roman" w:cs="Times New Roman"/>
        </w:rPr>
        <w:t xml:space="preserve"> </w:t>
      </w:r>
      <w:r>
        <w:rPr>
          <w:rFonts w:ascii="Times New Roman" w:hAnsi="Times New Roman" w:cs="Times New Roman"/>
        </w:rPr>
        <w:t>t</w:t>
      </w:r>
      <w:r w:rsidRPr="004C386A">
        <w:rPr>
          <w:rFonts w:ascii="Times New Roman" w:hAnsi="Times New Roman" w:cs="Times New Roman"/>
        </w:rPr>
        <w:t xml:space="preserve">he </w:t>
      </w:r>
      <w:r>
        <w:rPr>
          <w:rFonts w:ascii="Times New Roman" w:hAnsi="Times New Roman" w:cs="Times New Roman"/>
        </w:rPr>
        <w:t xml:space="preserve">average </w:t>
      </w:r>
      <w:r w:rsidRPr="004C386A">
        <w:rPr>
          <w:rFonts w:ascii="Times New Roman" w:hAnsi="Times New Roman" w:cs="Times New Roman"/>
        </w:rPr>
        <w:t xml:space="preserve">ratio was </w:t>
      </w:r>
      <w:r>
        <w:rPr>
          <w:rFonts w:ascii="Times New Roman" w:hAnsi="Times New Roman" w:cs="Times New Roman"/>
        </w:rPr>
        <w:t xml:space="preserve">actually </w:t>
      </w:r>
      <w:r w:rsidRPr="004C386A">
        <w:rPr>
          <w:rFonts w:ascii="Times New Roman" w:hAnsi="Times New Roman" w:cs="Times New Roman"/>
        </w:rPr>
        <w:t>lower in DS</w:t>
      </w:r>
      <w:r>
        <w:rPr>
          <w:rFonts w:ascii="Times New Roman" w:hAnsi="Times New Roman" w:cs="Times New Roman"/>
        </w:rPr>
        <w:t xml:space="preserve"> </w:t>
      </w:r>
      <w:r w:rsidRPr="004C386A">
        <w:rPr>
          <w:rFonts w:ascii="Times New Roman" w:hAnsi="Times New Roman" w:cs="Times New Roman"/>
        </w:rPr>
        <w:t>than the matched controls</w:t>
      </w:r>
      <w:r w:rsidRPr="00A1774E">
        <w:rPr>
          <w:rFonts w:ascii="Times New Roman" w:hAnsi="Times New Roman" w:cs="Times New Roman"/>
        </w:rPr>
        <w:t xml:space="preserve"> </w:t>
      </w:r>
      <w:r>
        <w:rPr>
          <w:rFonts w:ascii="Times New Roman" w:hAnsi="Times New Roman" w:cs="Times New Roman"/>
        </w:rPr>
        <w:t xml:space="preserve">in the adult dataset from Smith and Ulrich </w:t>
      </w:r>
      <w:r>
        <w:rPr>
          <w:rFonts w:ascii="Times New Roman" w:hAnsi="Times New Roman" w:cs="Times New Roman"/>
          <w:noProof/>
        </w:rPr>
        <w:t>[79]</w:t>
      </w:r>
      <w:r w:rsidRPr="004C386A">
        <w:rPr>
          <w:rFonts w:ascii="Times New Roman" w:hAnsi="Times New Roman" w:cs="Times New Roman"/>
        </w:rPr>
        <w:t>, which indicated that, if anything, the arm was disproportionately short rather than the leg in DS</w:t>
      </w:r>
      <w:r>
        <w:rPr>
          <w:rFonts w:ascii="Times New Roman" w:hAnsi="Times New Roman" w:cs="Times New Roman"/>
        </w:rPr>
        <w:t xml:space="preserve"> (SI Fig 3)</w:t>
      </w:r>
      <w:r w:rsidRPr="004C386A">
        <w:rPr>
          <w:rFonts w:ascii="Times New Roman" w:hAnsi="Times New Roman" w:cs="Times New Roman"/>
        </w:rPr>
        <w:t>.</w:t>
      </w:r>
      <w:r>
        <w:rPr>
          <w:rFonts w:ascii="Times New Roman" w:hAnsi="Times New Roman" w:cs="Times New Roman"/>
        </w:rPr>
        <w:t xml:space="preserve"> Moreover, the ranges for the anthropometric (soft tissue) ratios </w:t>
      </w:r>
      <w:r w:rsidR="002607BF">
        <w:rPr>
          <w:rFonts w:ascii="Times New Roman" w:hAnsi="Times New Roman" w:cs="Times New Roman"/>
          <w:noProof/>
        </w:rPr>
        <w:t>(</w:t>
      </w:r>
      <w:r>
        <w:rPr>
          <w:rFonts w:ascii="Times New Roman" w:hAnsi="Times New Roman" w:cs="Times New Roman"/>
          <w:noProof/>
        </w:rPr>
        <w:t xml:space="preserve">raw data from Ref. </w:t>
      </w:r>
      <w:r w:rsidR="002607BF">
        <w:rPr>
          <w:rFonts w:ascii="Times New Roman" w:hAnsi="Times New Roman" w:cs="Times New Roman"/>
          <w:noProof/>
        </w:rPr>
        <w:t>[</w:t>
      </w:r>
      <w:r>
        <w:rPr>
          <w:rFonts w:ascii="Times New Roman" w:hAnsi="Times New Roman" w:cs="Times New Roman"/>
          <w:noProof/>
        </w:rPr>
        <w:t>79</w:t>
      </w:r>
      <w:r w:rsidR="002607BF">
        <w:rPr>
          <w:rFonts w:ascii="Times New Roman" w:hAnsi="Times New Roman" w:cs="Times New Roman"/>
          <w:noProof/>
        </w:rPr>
        <w:t>]</w:t>
      </w:r>
      <w:r>
        <w:rPr>
          <w:rFonts w:ascii="Times New Roman" w:hAnsi="Times New Roman" w:cs="Times New Roman"/>
          <w:noProof/>
        </w:rPr>
        <w:t xml:space="preserve"> provided by E. Smith</w:t>
      </w:r>
      <w:r w:rsidR="002607BF">
        <w:rPr>
          <w:rFonts w:ascii="Times New Roman" w:hAnsi="Times New Roman" w:cs="Times New Roman"/>
          <w:noProof/>
        </w:rPr>
        <w:t>)</w:t>
      </w:r>
      <w:r>
        <w:rPr>
          <w:rFonts w:ascii="Times New Roman" w:hAnsi="Times New Roman" w:cs="Times New Roman"/>
        </w:rPr>
        <w:t xml:space="preserve"> are inflated relative to the skeletal measures and likely incorporate a high degree of measurement error. In fact, the range of soft tissue values for the control (</w:t>
      </w:r>
      <w:proofErr w:type="spellStart"/>
      <w:r>
        <w:rPr>
          <w:rFonts w:ascii="Times New Roman" w:hAnsi="Times New Roman" w:cs="Times New Roman"/>
        </w:rPr>
        <w:t>euploid</w:t>
      </w:r>
      <w:proofErr w:type="spellEnd"/>
      <w:r>
        <w:rPr>
          <w:rFonts w:ascii="Times New Roman" w:hAnsi="Times New Roman" w:cs="Times New Roman"/>
        </w:rPr>
        <w:t xml:space="preserve">) sample subsumes the equivalent measures for the DS sample as well as the skeletal ranges for 1 average-sized and 4 small-bodied modern humans groups. The LB1 value of 86.8 is considerably higher than the average values for both the skeletal and anthropometric ratios reported for the </w:t>
      </w:r>
      <w:proofErr w:type="spellStart"/>
      <w:r>
        <w:rPr>
          <w:rFonts w:ascii="Times New Roman" w:hAnsi="Times New Roman" w:cs="Times New Roman"/>
        </w:rPr>
        <w:t>euploid</w:t>
      </w:r>
      <w:proofErr w:type="spellEnd"/>
      <w:r>
        <w:rPr>
          <w:rFonts w:ascii="Times New Roman" w:hAnsi="Times New Roman" w:cs="Times New Roman"/>
        </w:rPr>
        <w:t xml:space="preserve"> and DS groups and well beyond the range documented for DS. Together, these observations suggest that 1) the available data for upper </w:t>
      </w:r>
      <w:proofErr w:type="spellStart"/>
      <w:r>
        <w:rPr>
          <w:rFonts w:ascii="Times New Roman" w:hAnsi="Times New Roman" w:cs="Times New Roman"/>
        </w:rPr>
        <w:t>arm:thigh</w:t>
      </w:r>
      <w:proofErr w:type="spellEnd"/>
      <w:r>
        <w:rPr>
          <w:rFonts w:ascii="Times New Roman" w:hAnsi="Times New Roman" w:cs="Times New Roman"/>
        </w:rPr>
        <w:t xml:space="preserve"> ratio do not discriminate between the DS and the control group and 2) LB1 is likely an outlier with respect to both groups, but skeletal ratios for DS would be necessary to confirm this. </w:t>
      </w:r>
    </w:p>
    <w:p w:rsidR="00DD795D" w:rsidRDefault="00DD795D" w:rsidP="002953A3">
      <w:pPr>
        <w:spacing w:line="360" w:lineRule="auto"/>
        <w:rPr>
          <w:rFonts w:ascii="Times New Roman" w:hAnsi="Times New Roman" w:cs="Times New Roman"/>
        </w:rPr>
      </w:pPr>
    </w:p>
    <w:p w:rsidR="00DD795D" w:rsidRDefault="00DD795D" w:rsidP="002953A3">
      <w:pPr>
        <w:spacing w:line="360" w:lineRule="auto"/>
        <w:rPr>
          <w:rFonts w:ascii="Times New Roman" w:hAnsi="Times New Roman" w:cs="Times New Roman"/>
        </w:rPr>
      </w:pPr>
      <w:r w:rsidRPr="00867399">
        <w:rPr>
          <w:rFonts w:ascii="Times New Roman" w:hAnsi="Times New Roman" w:cs="Times New Roman"/>
          <w:b/>
        </w:rPr>
        <w:t>S</w:t>
      </w:r>
      <w:r w:rsidR="002607BF">
        <w:rPr>
          <w:rFonts w:ascii="Times New Roman" w:hAnsi="Times New Roman" w:cs="Times New Roman"/>
          <w:b/>
        </w:rPr>
        <w:t>3</w:t>
      </w:r>
      <w:r w:rsidRPr="00867399">
        <w:rPr>
          <w:rFonts w:ascii="Times New Roman" w:hAnsi="Times New Roman" w:cs="Times New Roman"/>
          <w:b/>
        </w:rPr>
        <w:t xml:space="preserve"> Fig. </w:t>
      </w:r>
      <w:proofErr w:type="spellStart"/>
      <w:r w:rsidRPr="00867399">
        <w:rPr>
          <w:rFonts w:ascii="Times New Roman" w:hAnsi="Times New Roman" w:cs="Times New Roman"/>
          <w:b/>
        </w:rPr>
        <w:t>Humerus</w:t>
      </w:r>
      <w:proofErr w:type="spellEnd"/>
      <w:r w:rsidRPr="00867399">
        <w:rPr>
          <w:rFonts w:ascii="Times New Roman" w:hAnsi="Times New Roman" w:cs="Times New Roman"/>
          <w:b/>
        </w:rPr>
        <w:t xml:space="preserve">: femur (skeletal) and upper arm: thigh (anthropometric) ratios of </w:t>
      </w:r>
      <w:proofErr w:type="spellStart"/>
      <w:r w:rsidRPr="00867399">
        <w:rPr>
          <w:rFonts w:ascii="Times New Roman" w:hAnsi="Times New Roman" w:cs="Times New Roman"/>
          <w:b/>
        </w:rPr>
        <w:t>euploid</w:t>
      </w:r>
      <w:proofErr w:type="spellEnd"/>
      <w:r w:rsidRPr="00867399">
        <w:rPr>
          <w:rFonts w:ascii="Times New Roman" w:hAnsi="Times New Roman" w:cs="Times New Roman"/>
          <w:b/>
        </w:rPr>
        <w:t xml:space="preserve"> and DS samples as well as LB1.</w:t>
      </w:r>
      <w:r>
        <w:rPr>
          <w:rFonts w:ascii="Times New Roman" w:hAnsi="Times New Roman" w:cs="Times New Roman"/>
        </w:rPr>
        <w:t xml:space="preserve"> The five samples on the left represent one average-sized (Zulu) and four small-bodied populations of </w:t>
      </w:r>
      <w:proofErr w:type="spellStart"/>
      <w:r>
        <w:rPr>
          <w:rFonts w:ascii="Times New Roman" w:hAnsi="Times New Roman" w:cs="Times New Roman"/>
        </w:rPr>
        <w:t>euploid</w:t>
      </w:r>
      <w:proofErr w:type="spellEnd"/>
      <w:r>
        <w:rPr>
          <w:rFonts w:ascii="Times New Roman" w:hAnsi="Times New Roman" w:cs="Times New Roman"/>
        </w:rPr>
        <w:t xml:space="preserve"> humans. The ratios for the DS and control samples on the right were based on soft-tissue measurements from a clinical study </w:t>
      </w:r>
      <w:r>
        <w:rPr>
          <w:rFonts w:ascii="Times New Roman" w:hAnsi="Times New Roman" w:cs="Times New Roman"/>
          <w:noProof/>
        </w:rPr>
        <w:t>[79]</w:t>
      </w:r>
      <w:r>
        <w:rPr>
          <w:rFonts w:ascii="Times New Roman" w:hAnsi="Times New Roman" w:cs="Times New Roman"/>
        </w:rPr>
        <w:t xml:space="preserve">. </w:t>
      </w:r>
      <w:r w:rsidRPr="004C386A">
        <w:rPr>
          <w:rFonts w:ascii="Times New Roman" w:hAnsi="Times New Roman" w:cs="Times New Roman"/>
        </w:rPr>
        <w:t xml:space="preserve">The box-and-whisker plots include the </w:t>
      </w:r>
      <w:r>
        <w:rPr>
          <w:rFonts w:ascii="Times New Roman" w:hAnsi="Times New Roman" w:cs="Times New Roman"/>
        </w:rPr>
        <w:t>average, +/- 1 standard deviation and range</w:t>
      </w:r>
      <w:r w:rsidRPr="004C386A">
        <w:rPr>
          <w:rFonts w:ascii="Times New Roman" w:hAnsi="Times New Roman" w:cs="Times New Roman"/>
        </w:rPr>
        <w:t xml:space="preserve"> (extreme outliers indicated by circles).</w:t>
      </w:r>
    </w:p>
    <w:p w:rsidR="00DD795D" w:rsidRDefault="00DD795D" w:rsidP="002953A3">
      <w:pPr>
        <w:spacing w:line="360" w:lineRule="auto"/>
        <w:rPr>
          <w:rFonts w:ascii="Times New Roman" w:hAnsi="Times New Roman" w:cs="Times New Roman"/>
        </w:rPr>
      </w:pPr>
    </w:p>
    <w:p w:rsidR="00DD795D" w:rsidRDefault="00DD795D" w:rsidP="00F6509C">
      <w:pPr>
        <w:spacing w:line="360" w:lineRule="auto"/>
        <w:rPr>
          <w:rFonts w:ascii="Times New Roman" w:hAnsi="Times New Roman" w:cs="Times New Roman"/>
        </w:rPr>
      </w:pPr>
      <w:r>
        <w:rPr>
          <w:rFonts w:ascii="Times New Roman" w:hAnsi="Times New Roman" w:cs="Times New Roman"/>
          <w:u w:val="single"/>
        </w:rPr>
        <w:t>Digit length</w:t>
      </w:r>
      <w:r>
        <w:rPr>
          <w:rFonts w:ascii="Times New Roman" w:hAnsi="Times New Roman" w:cs="Times New Roman"/>
        </w:rPr>
        <w:t>: Additional comparative data on absolute and relative phalangeal length from a cadaver sample of average body size are provided in S</w:t>
      </w:r>
      <w:r w:rsidR="002607BF">
        <w:rPr>
          <w:rFonts w:ascii="Times New Roman" w:hAnsi="Times New Roman" w:cs="Times New Roman"/>
        </w:rPr>
        <w:t>2</w:t>
      </w:r>
      <w:r>
        <w:rPr>
          <w:rFonts w:ascii="Times New Roman" w:hAnsi="Times New Roman" w:cs="Times New Roman"/>
        </w:rPr>
        <w:t xml:space="preserve"> Table to complement the smaller dataset derived from small-bodied populations in Table 3 of the main text. </w:t>
      </w:r>
    </w:p>
    <w:p w:rsidR="00DD795D" w:rsidRPr="004C386A" w:rsidRDefault="00DD795D" w:rsidP="002D6946">
      <w:pPr>
        <w:spacing w:line="360" w:lineRule="auto"/>
        <w:rPr>
          <w:rFonts w:ascii="Times New Roman" w:hAnsi="Times New Roman" w:cs="Times New Roman"/>
        </w:rPr>
      </w:pPr>
      <w:proofErr w:type="spellStart"/>
      <w:r w:rsidRPr="004C386A">
        <w:rPr>
          <w:rFonts w:ascii="Times New Roman" w:hAnsi="Times New Roman" w:cs="Times New Roman"/>
          <w:u w:val="single"/>
        </w:rPr>
        <w:t>Atlantoaxial</w:t>
      </w:r>
      <w:proofErr w:type="spellEnd"/>
      <w:r w:rsidRPr="004C386A">
        <w:rPr>
          <w:rFonts w:ascii="Times New Roman" w:hAnsi="Times New Roman" w:cs="Times New Roman"/>
          <w:u w:val="single"/>
        </w:rPr>
        <w:t xml:space="preserve"> or </w:t>
      </w:r>
      <w:proofErr w:type="spellStart"/>
      <w:r w:rsidRPr="004C386A">
        <w:rPr>
          <w:rFonts w:ascii="Times New Roman" w:hAnsi="Times New Roman" w:cs="Times New Roman"/>
          <w:u w:val="single"/>
        </w:rPr>
        <w:t>atlanto</w:t>
      </w:r>
      <w:proofErr w:type="spellEnd"/>
      <w:r w:rsidRPr="004C386A">
        <w:rPr>
          <w:rFonts w:ascii="Times New Roman" w:hAnsi="Times New Roman" w:cs="Times New Roman"/>
          <w:u w:val="single"/>
        </w:rPr>
        <w:t>-occipital instability.</w:t>
      </w:r>
      <w:r w:rsidRPr="004C386A">
        <w:rPr>
          <w:rFonts w:ascii="Times New Roman" w:hAnsi="Times New Roman" w:cs="Times New Roman"/>
        </w:rPr>
        <w:t xml:space="preserve">  </w:t>
      </w:r>
      <w:proofErr w:type="spellStart"/>
      <w:r w:rsidRPr="004C386A">
        <w:rPr>
          <w:rFonts w:ascii="Times New Roman" w:hAnsi="Times New Roman" w:cs="Times New Roman"/>
        </w:rPr>
        <w:t>Atlantoaxial</w:t>
      </w:r>
      <w:proofErr w:type="spellEnd"/>
      <w:r w:rsidRPr="004C386A">
        <w:rPr>
          <w:rFonts w:ascii="Times New Roman" w:hAnsi="Times New Roman" w:cs="Times New Roman"/>
        </w:rPr>
        <w:t xml:space="preserve"> and </w:t>
      </w:r>
      <w:proofErr w:type="spellStart"/>
      <w:r w:rsidRPr="004C386A">
        <w:rPr>
          <w:rFonts w:ascii="Times New Roman" w:hAnsi="Times New Roman" w:cs="Times New Roman"/>
        </w:rPr>
        <w:t>atlanto</w:t>
      </w:r>
      <w:proofErr w:type="spellEnd"/>
      <w:r w:rsidRPr="004C386A">
        <w:rPr>
          <w:rFonts w:ascii="Times New Roman" w:hAnsi="Times New Roman" w:cs="Times New Roman"/>
        </w:rPr>
        <w:t xml:space="preserve">-occipital (or </w:t>
      </w:r>
      <w:proofErr w:type="spellStart"/>
      <w:r w:rsidRPr="004C386A">
        <w:rPr>
          <w:rFonts w:ascii="Times New Roman" w:hAnsi="Times New Roman" w:cs="Times New Roman"/>
        </w:rPr>
        <w:t>craniocervical</w:t>
      </w:r>
      <w:proofErr w:type="spellEnd"/>
      <w:r w:rsidRPr="004C386A">
        <w:rPr>
          <w:rFonts w:ascii="Times New Roman" w:hAnsi="Times New Roman" w:cs="Times New Roman"/>
        </w:rPr>
        <w:t xml:space="preserve">) instability and hypermobility have been reported for DS, but are difficult to assess reliably </w:t>
      </w:r>
      <w:proofErr w:type="spellStart"/>
      <w:r w:rsidRPr="004C386A">
        <w:rPr>
          <w:rFonts w:ascii="Times New Roman" w:hAnsi="Times New Roman" w:cs="Times New Roman"/>
        </w:rPr>
        <w:t>radiologically</w:t>
      </w:r>
      <w:proofErr w:type="spellEnd"/>
      <w:r w:rsidRPr="004C386A">
        <w:rPr>
          <w:rFonts w:ascii="Times New Roman" w:hAnsi="Times New Roman" w:cs="Times New Roman"/>
        </w:rPr>
        <w:t xml:space="preserve"> </w:t>
      </w:r>
      <w:r>
        <w:rPr>
          <w:rFonts w:ascii="Times New Roman" w:hAnsi="Times New Roman" w:cs="Times New Roman"/>
          <w:noProof/>
        </w:rPr>
        <w:lastRenderedPageBreak/>
        <w:t>[80]</w:t>
      </w:r>
      <w:r w:rsidRPr="004C386A">
        <w:rPr>
          <w:rFonts w:ascii="Times New Roman" w:hAnsi="Times New Roman" w:cs="Times New Roman"/>
        </w:rPr>
        <w:t xml:space="preserve">. Both are usually attributed to ligamentous laxity (which is pervasive in patients with DS) </w:t>
      </w:r>
      <w:r w:rsidR="002607BF">
        <w:rPr>
          <w:rFonts w:ascii="Times New Roman" w:hAnsi="Times New Roman" w:cs="Times New Roman"/>
          <w:noProof/>
        </w:rPr>
        <w:t>(</w:t>
      </w:r>
      <w:r>
        <w:rPr>
          <w:rFonts w:ascii="Times New Roman" w:hAnsi="Times New Roman" w:cs="Times New Roman"/>
          <w:noProof/>
        </w:rPr>
        <w:t xml:space="preserve">e.g., </w:t>
      </w:r>
      <w:r w:rsidR="002607BF">
        <w:rPr>
          <w:rFonts w:ascii="Times New Roman" w:hAnsi="Times New Roman" w:cs="Times New Roman"/>
          <w:noProof/>
        </w:rPr>
        <w:t>[</w:t>
      </w:r>
      <w:r>
        <w:rPr>
          <w:rFonts w:ascii="Times New Roman" w:hAnsi="Times New Roman" w:cs="Times New Roman"/>
          <w:noProof/>
        </w:rPr>
        <w:t>81]</w:t>
      </w:r>
      <w:r w:rsidR="002607BF">
        <w:rPr>
          <w:rFonts w:ascii="Times New Roman" w:hAnsi="Times New Roman" w:cs="Times New Roman"/>
          <w:noProof/>
        </w:rPr>
        <w:t>)</w:t>
      </w:r>
      <w:r w:rsidRPr="004C386A">
        <w:rPr>
          <w:rFonts w:ascii="Times New Roman" w:hAnsi="Times New Roman" w:cs="Times New Roman"/>
        </w:rPr>
        <w:t xml:space="preserve"> as much of the stability of these joints is through soft tissue mechanisms. Bony abnormalities sometimes associated with </w:t>
      </w:r>
      <w:proofErr w:type="spellStart"/>
      <w:r w:rsidRPr="004C386A">
        <w:rPr>
          <w:rFonts w:ascii="Times New Roman" w:hAnsi="Times New Roman" w:cs="Times New Roman"/>
        </w:rPr>
        <w:t>atlantoaxial</w:t>
      </w:r>
      <w:proofErr w:type="spellEnd"/>
      <w:r w:rsidRPr="004C386A">
        <w:rPr>
          <w:rFonts w:ascii="Times New Roman" w:hAnsi="Times New Roman" w:cs="Times New Roman"/>
        </w:rPr>
        <w:t xml:space="preserve"> instability are hypoplasia of the C1 arch, basilar invagination and </w:t>
      </w:r>
      <w:proofErr w:type="spellStart"/>
      <w:r w:rsidRPr="004C386A">
        <w:rPr>
          <w:rFonts w:ascii="Times New Roman" w:hAnsi="Times New Roman" w:cs="Times New Roman"/>
        </w:rPr>
        <w:t>os</w:t>
      </w:r>
      <w:proofErr w:type="spellEnd"/>
      <w:r w:rsidRPr="004C386A">
        <w:rPr>
          <w:rFonts w:ascii="Times New Roman" w:hAnsi="Times New Roman" w:cs="Times New Roman"/>
        </w:rPr>
        <w:t xml:space="preserve"> </w:t>
      </w:r>
      <w:proofErr w:type="spellStart"/>
      <w:r w:rsidRPr="004C386A">
        <w:rPr>
          <w:rFonts w:ascii="Times New Roman" w:hAnsi="Times New Roman" w:cs="Times New Roman"/>
        </w:rPr>
        <w:t>odontoideum</w:t>
      </w:r>
      <w:proofErr w:type="spellEnd"/>
      <w:r w:rsidRPr="004C386A">
        <w:rPr>
          <w:rFonts w:ascii="Times New Roman" w:hAnsi="Times New Roman" w:cs="Times New Roman"/>
        </w:rPr>
        <w:t xml:space="preserve"> </w:t>
      </w:r>
      <w:r>
        <w:rPr>
          <w:rFonts w:ascii="Times New Roman" w:hAnsi="Times New Roman" w:cs="Times New Roman"/>
          <w:noProof/>
        </w:rPr>
        <w:t>[80]</w:t>
      </w:r>
      <w:r w:rsidRPr="004C386A">
        <w:rPr>
          <w:rFonts w:ascii="Times New Roman" w:hAnsi="Times New Roman" w:cs="Times New Roman"/>
        </w:rPr>
        <w:t xml:space="preserve">. Flattening or hypoplasia of the occipital condyles can create a “rocker bottom” which </w:t>
      </w:r>
      <w:r>
        <w:rPr>
          <w:rFonts w:ascii="Times New Roman" w:hAnsi="Times New Roman" w:cs="Times New Roman"/>
        </w:rPr>
        <w:t xml:space="preserve">also </w:t>
      </w:r>
      <w:r w:rsidRPr="004C386A">
        <w:rPr>
          <w:rFonts w:ascii="Times New Roman" w:hAnsi="Times New Roman" w:cs="Times New Roman"/>
        </w:rPr>
        <w:t xml:space="preserve">contributes to </w:t>
      </w:r>
      <w:proofErr w:type="spellStart"/>
      <w:r w:rsidRPr="004C386A">
        <w:rPr>
          <w:rFonts w:ascii="Times New Roman" w:hAnsi="Times New Roman" w:cs="Times New Roman"/>
        </w:rPr>
        <w:t>atlanto</w:t>
      </w:r>
      <w:proofErr w:type="spellEnd"/>
      <w:r w:rsidRPr="004C386A">
        <w:rPr>
          <w:rFonts w:ascii="Times New Roman" w:hAnsi="Times New Roman" w:cs="Times New Roman"/>
        </w:rPr>
        <w:t xml:space="preserve">-occipital instability </w:t>
      </w:r>
      <w:r>
        <w:rPr>
          <w:rFonts w:ascii="Times New Roman" w:hAnsi="Times New Roman" w:cs="Times New Roman"/>
          <w:noProof/>
        </w:rPr>
        <w:t>[82,83]</w:t>
      </w:r>
      <w:r w:rsidRPr="004C386A">
        <w:rPr>
          <w:rFonts w:ascii="Times New Roman" w:hAnsi="Times New Roman" w:cs="Times New Roman"/>
        </w:rPr>
        <w:t xml:space="preserve">. </w:t>
      </w:r>
    </w:p>
    <w:p w:rsidR="00DD795D" w:rsidRPr="004C386A" w:rsidRDefault="00DD795D" w:rsidP="002D6946">
      <w:pPr>
        <w:spacing w:line="360" w:lineRule="auto"/>
        <w:rPr>
          <w:rFonts w:ascii="Times New Roman" w:hAnsi="Times New Roman" w:cs="Times New Roman"/>
        </w:rPr>
      </w:pPr>
      <w:r w:rsidRPr="004C386A">
        <w:rPr>
          <w:rFonts w:ascii="Times New Roman" w:hAnsi="Times New Roman" w:cs="Times New Roman"/>
        </w:rPr>
        <w:tab/>
      </w:r>
      <w:r>
        <w:rPr>
          <w:rFonts w:ascii="Times New Roman" w:hAnsi="Times New Roman" w:cs="Times New Roman"/>
          <w:noProof/>
        </w:rPr>
        <w:t>Henneberg et al. [2]</w:t>
      </w:r>
      <w:r w:rsidRPr="004C386A">
        <w:rPr>
          <w:rFonts w:ascii="Times New Roman" w:hAnsi="Times New Roman" w:cs="Times New Roman"/>
        </w:rPr>
        <w:t xml:space="preserve"> described LB1 as having an “</w:t>
      </w:r>
      <w:proofErr w:type="spellStart"/>
      <w:r w:rsidRPr="004C386A">
        <w:rPr>
          <w:rFonts w:ascii="Times New Roman" w:hAnsi="Times New Roman" w:cs="Times New Roman"/>
        </w:rPr>
        <w:t>atlanto</w:t>
      </w:r>
      <w:proofErr w:type="spellEnd"/>
      <w:r w:rsidRPr="004C386A">
        <w:rPr>
          <w:rFonts w:ascii="Times New Roman" w:hAnsi="Times New Roman" w:cs="Times New Roman"/>
        </w:rPr>
        <w:t xml:space="preserve">-occipital abnormality” and cited the work of </w:t>
      </w:r>
      <w:r>
        <w:rPr>
          <w:rFonts w:ascii="Times New Roman" w:hAnsi="Times New Roman" w:cs="Times New Roman"/>
          <w:noProof/>
        </w:rPr>
        <w:t>Kaifu et al. [84]</w:t>
      </w:r>
      <w:r w:rsidRPr="004C386A">
        <w:rPr>
          <w:rFonts w:ascii="Times New Roman" w:hAnsi="Times New Roman" w:cs="Times New Roman"/>
        </w:rPr>
        <w:t xml:space="preserve"> who described the right occipital condyle of LB1 as slightly concave and bearing a depression on its posterior portion, along with a roughened articular surface of the corresponding superior articular facet of C1. </w:t>
      </w:r>
      <w:r>
        <w:rPr>
          <w:rFonts w:ascii="Times New Roman" w:hAnsi="Times New Roman" w:cs="Times New Roman"/>
          <w:noProof/>
        </w:rPr>
        <w:t>Kaifu et al. [84]</w:t>
      </w:r>
      <w:r w:rsidRPr="004C386A">
        <w:rPr>
          <w:rFonts w:ascii="Times New Roman" w:hAnsi="Times New Roman" w:cs="Times New Roman"/>
        </w:rPr>
        <w:t xml:space="preserve"> interpreted this irregular anatomy as indicative of </w:t>
      </w:r>
      <w:r w:rsidRPr="00632F14">
        <w:rPr>
          <w:rFonts w:ascii="Times New Roman" w:hAnsi="Times New Roman" w:cs="Times New Roman"/>
          <w:b/>
          <w:i/>
        </w:rPr>
        <w:t>limited</w:t>
      </w:r>
      <w:r w:rsidRPr="004C386A">
        <w:rPr>
          <w:rFonts w:ascii="Times New Roman" w:hAnsi="Times New Roman" w:cs="Times New Roman"/>
        </w:rPr>
        <w:t xml:space="preserve"> mobility (rather than instability and hypermobility), possibly from asymmetrical insertion of the nuchal muscles or congenital torticollis. Regardless of its interpretation, this description of the occipital condyle does not correspond to the “rocker bottom” anatomy sometimes seen in </w:t>
      </w:r>
      <w:proofErr w:type="spellStart"/>
      <w:r w:rsidRPr="004C386A">
        <w:rPr>
          <w:rFonts w:ascii="Times New Roman" w:hAnsi="Times New Roman" w:cs="Times New Roman"/>
        </w:rPr>
        <w:t>atlanto</w:t>
      </w:r>
      <w:proofErr w:type="spellEnd"/>
      <w:r w:rsidRPr="004C386A">
        <w:rPr>
          <w:rFonts w:ascii="Times New Roman" w:hAnsi="Times New Roman" w:cs="Times New Roman"/>
        </w:rPr>
        <w:t xml:space="preserve">-occipital instability, although we could not locate any photographs with which to compare the LB1 condition. Therefore, while there is an “abnormality,” </w:t>
      </w:r>
      <w:r>
        <w:rPr>
          <w:rFonts w:ascii="Times New Roman" w:hAnsi="Times New Roman" w:cs="Times New Roman"/>
        </w:rPr>
        <w:t>there is no evidence</w:t>
      </w:r>
      <w:r w:rsidRPr="004C386A">
        <w:rPr>
          <w:rFonts w:ascii="Times New Roman" w:hAnsi="Times New Roman" w:cs="Times New Roman"/>
        </w:rPr>
        <w:t xml:space="preserve"> that this corresponds to the specific anatomical anomaly seen in some </w:t>
      </w:r>
      <w:r>
        <w:rPr>
          <w:rFonts w:ascii="Times New Roman" w:hAnsi="Times New Roman" w:cs="Times New Roman"/>
        </w:rPr>
        <w:t>individuals with DS</w:t>
      </w:r>
      <w:r w:rsidRPr="004C386A">
        <w:rPr>
          <w:rFonts w:ascii="Times New Roman" w:hAnsi="Times New Roman" w:cs="Times New Roman"/>
        </w:rPr>
        <w:t>.</w:t>
      </w:r>
    </w:p>
    <w:p w:rsidR="00DD795D" w:rsidRPr="004C386A" w:rsidRDefault="00DD795D" w:rsidP="002D6946">
      <w:pPr>
        <w:spacing w:line="360" w:lineRule="auto"/>
        <w:rPr>
          <w:rFonts w:ascii="Times New Roman" w:hAnsi="Times New Roman" w:cs="Times New Roman"/>
        </w:rPr>
      </w:pPr>
      <w:r w:rsidRPr="004C386A">
        <w:rPr>
          <w:rFonts w:ascii="Times New Roman" w:hAnsi="Times New Roman" w:cs="Times New Roman"/>
          <w:u w:val="single"/>
        </w:rPr>
        <w:t>Feet:</w:t>
      </w:r>
      <w:r w:rsidRPr="004C386A">
        <w:rPr>
          <w:rFonts w:ascii="Times New Roman" w:hAnsi="Times New Roman" w:cs="Times New Roman"/>
        </w:rPr>
        <w:t xml:space="preserve"> The “flat foot” feature </w:t>
      </w:r>
      <w:r>
        <w:rPr>
          <w:rFonts w:ascii="Times New Roman" w:hAnsi="Times New Roman" w:cs="Times New Roman"/>
        </w:rPr>
        <w:t xml:space="preserve">identified by </w:t>
      </w:r>
      <w:proofErr w:type="spellStart"/>
      <w:r>
        <w:rPr>
          <w:rFonts w:ascii="Times New Roman" w:hAnsi="Times New Roman" w:cs="Times New Roman"/>
        </w:rPr>
        <w:t>Henneberg</w:t>
      </w:r>
      <w:proofErr w:type="spellEnd"/>
      <w:r>
        <w:rPr>
          <w:rFonts w:ascii="Times New Roman" w:hAnsi="Times New Roman" w:cs="Times New Roman"/>
        </w:rPr>
        <w:t xml:space="preserve"> et al. </w:t>
      </w:r>
      <w:r>
        <w:rPr>
          <w:rFonts w:ascii="Times New Roman" w:hAnsi="Times New Roman" w:cs="Times New Roman"/>
          <w:noProof/>
        </w:rPr>
        <w:t>[2]</w:t>
      </w:r>
      <w:r w:rsidRPr="004C386A">
        <w:rPr>
          <w:rFonts w:ascii="Times New Roman" w:hAnsi="Times New Roman" w:cs="Times New Roman"/>
        </w:rPr>
        <w:t xml:space="preserve"> in LB1 and in DS is comparable in name only. Flat foot (</w:t>
      </w:r>
      <w:proofErr w:type="spellStart"/>
      <w:r w:rsidRPr="004C386A">
        <w:rPr>
          <w:rFonts w:ascii="Times New Roman" w:hAnsi="Times New Roman" w:cs="Times New Roman"/>
        </w:rPr>
        <w:t>pes</w:t>
      </w:r>
      <w:proofErr w:type="spellEnd"/>
      <w:r w:rsidRPr="004C386A">
        <w:rPr>
          <w:rFonts w:ascii="Times New Roman" w:hAnsi="Times New Roman" w:cs="Times New Roman"/>
        </w:rPr>
        <w:t xml:space="preserve"> </w:t>
      </w:r>
      <w:proofErr w:type="spellStart"/>
      <w:r w:rsidRPr="004C386A">
        <w:rPr>
          <w:rFonts w:ascii="Times New Roman" w:hAnsi="Times New Roman" w:cs="Times New Roman"/>
        </w:rPr>
        <w:t>planus</w:t>
      </w:r>
      <w:proofErr w:type="spellEnd"/>
      <w:r w:rsidRPr="004C386A">
        <w:rPr>
          <w:rFonts w:ascii="Times New Roman" w:hAnsi="Times New Roman" w:cs="Times New Roman"/>
        </w:rPr>
        <w:t xml:space="preserve"> or </w:t>
      </w:r>
      <w:proofErr w:type="spellStart"/>
      <w:r w:rsidRPr="004C386A">
        <w:rPr>
          <w:rFonts w:ascii="Times New Roman" w:hAnsi="Times New Roman" w:cs="Times New Roman"/>
        </w:rPr>
        <w:t>pes</w:t>
      </w:r>
      <w:proofErr w:type="spellEnd"/>
      <w:r w:rsidRPr="004C386A">
        <w:rPr>
          <w:rFonts w:ascii="Times New Roman" w:hAnsi="Times New Roman" w:cs="Times New Roman"/>
        </w:rPr>
        <w:t xml:space="preserve"> valgus) is found in 60-70% of pediatric DS patients aged 4-10  years </w:t>
      </w:r>
      <w:r>
        <w:rPr>
          <w:rFonts w:ascii="Times New Roman" w:hAnsi="Times New Roman" w:cs="Times New Roman"/>
          <w:noProof/>
        </w:rPr>
        <w:t>[85]</w:t>
      </w:r>
      <w:r w:rsidRPr="004C386A">
        <w:rPr>
          <w:rFonts w:ascii="Times New Roman" w:hAnsi="Times New Roman" w:cs="Times New Roman"/>
        </w:rPr>
        <w:t xml:space="preserve">, which is higher than values reported for similarly aged non-DS children (24-40%) </w:t>
      </w:r>
      <w:r>
        <w:rPr>
          <w:rFonts w:ascii="Times New Roman" w:hAnsi="Times New Roman" w:cs="Times New Roman"/>
          <w:noProof/>
        </w:rPr>
        <w:t>[86,87]</w:t>
      </w:r>
      <w:r w:rsidRPr="004C386A">
        <w:rPr>
          <w:rFonts w:ascii="Times New Roman" w:hAnsi="Times New Roman" w:cs="Times New Roman"/>
        </w:rPr>
        <w:t xml:space="preserve">, and adults with DS (20%) </w:t>
      </w:r>
      <w:r>
        <w:rPr>
          <w:rFonts w:ascii="Times New Roman" w:hAnsi="Times New Roman" w:cs="Times New Roman"/>
          <w:noProof/>
        </w:rPr>
        <w:t>[88]</w:t>
      </w:r>
      <w:r w:rsidRPr="004C386A">
        <w:rPr>
          <w:rFonts w:ascii="Times New Roman" w:hAnsi="Times New Roman" w:cs="Times New Roman"/>
        </w:rPr>
        <w:t>. Most cases of flat foot in DS are categorized as flexible flat foot, which refers to the loss of the medial (longitudinal) arch of the foot during weight support, often accompanied by pronation of the foot. This is again likely related to ligamentous laxity in DS</w:t>
      </w:r>
      <w:r>
        <w:rPr>
          <w:rFonts w:ascii="Times New Roman" w:hAnsi="Times New Roman" w:cs="Times New Roman"/>
        </w:rPr>
        <w:t xml:space="preserve"> </w:t>
      </w:r>
      <w:r>
        <w:rPr>
          <w:rFonts w:ascii="Times New Roman" w:hAnsi="Times New Roman" w:cs="Times New Roman"/>
          <w:noProof/>
        </w:rPr>
        <w:t>[89]</w:t>
      </w:r>
      <w:r w:rsidRPr="004C386A">
        <w:rPr>
          <w:rFonts w:ascii="Times New Roman" w:hAnsi="Times New Roman" w:cs="Times New Roman"/>
        </w:rPr>
        <w:t xml:space="preserve">. Rarely flat foot in DS results from vertical talus </w:t>
      </w:r>
      <w:r w:rsidR="002607BF">
        <w:rPr>
          <w:rFonts w:ascii="Times New Roman" w:hAnsi="Times New Roman" w:cs="Times New Roman"/>
          <w:noProof/>
        </w:rPr>
        <w:t>(</w:t>
      </w:r>
      <w:r>
        <w:rPr>
          <w:rFonts w:ascii="Times New Roman" w:hAnsi="Times New Roman" w:cs="Times New Roman"/>
          <w:noProof/>
        </w:rPr>
        <w:t xml:space="preserve">0.7%; </w:t>
      </w:r>
      <w:r w:rsidR="002607BF">
        <w:rPr>
          <w:rFonts w:ascii="Times New Roman" w:hAnsi="Times New Roman" w:cs="Times New Roman"/>
          <w:noProof/>
        </w:rPr>
        <w:t>[</w:t>
      </w:r>
      <w:r>
        <w:rPr>
          <w:rFonts w:ascii="Times New Roman" w:hAnsi="Times New Roman" w:cs="Times New Roman"/>
          <w:noProof/>
        </w:rPr>
        <w:t>88]</w:t>
      </w:r>
      <w:r w:rsidR="002607BF">
        <w:rPr>
          <w:rFonts w:ascii="Times New Roman" w:hAnsi="Times New Roman" w:cs="Times New Roman"/>
          <w:noProof/>
        </w:rPr>
        <w:t>)</w:t>
      </w:r>
      <w:r w:rsidRPr="004C386A">
        <w:rPr>
          <w:rFonts w:ascii="Times New Roman" w:hAnsi="Times New Roman" w:cs="Times New Roman"/>
        </w:rPr>
        <w:t xml:space="preserve"> which is characterized by a dislocation of the </w:t>
      </w:r>
      <w:proofErr w:type="spellStart"/>
      <w:r w:rsidRPr="004C386A">
        <w:rPr>
          <w:rFonts w:ascii="Times New Roman" w:hAnsi="Times New Roman" w:cs="Times New Roman"/>
        </w:rPr>
        <w:t>navicular</w:t>
      </w:r>
      <w:proofErr w:type="spellEnd"/>
      <w:r w:rsidRPr="004C386A">
        <w:rPr>
          <w:rFonts w:ascii="Times New Roman" w:hAnsi="Times New Roman" w:cs="Times New Roman"/>
        </w:rPr>
        <w:t xml:space="preserve"> dorsally on the talus, a talus that is </w:t>
      </w:r>
      <w:proofErr w:type="spellStart"/>
      <w:r w:rsidRPr="004C386A">
        <w:rPr>
          <w:rFonts w:ascii="Times New Roman" w:hAnsi="Times New Roman" w:cs="Times New Roman"/>
        </w:rPr>
        <w:t>waisted</w:t>
      </w:r>
      <w:proofErr w:type="spellEnd"/>
      <w:r w:rsidRPr="004C386A">
        <w:rPr>
          <w:rFonts w:ascii="Times New Roman" w:hAnsi="Times New Roman" w:cs="Times New Roman"/>
        </w:rPr>
        <w:t xml:space="preserve"> (hour-glass shaped), a calcaneus that narrows anteriorly and is beak-shaped, and a </w:t>
      </w:r>
      <w:proofErr w:type="spellStart"/>
      <w:r w:rsidRPr="004C386A">
        <w:rPr>
          <w:rFonts w:ascii="Times New Roman" w:hAnsi="Times New Roman" w:cs="Times New Roman"/>
        </w:rPr>
        <w:t>navicular</w:t>
      </w:r>
      <w:proofErr w:type="spellEnd"/>
      <w:r w:rsidRPr="004C386A">
        <w:rPr>
          <w:rFonts w:ascii="Times New Roman" w:hAnsi="Times New Roman" w:cs="Times New Roman"/>
        </w:rPr>
        <w:t xml:space="preserve"> that is wedge-shaped on its plantar side </w:t>
      </w:r>
      <w:r>
        <w:rPr>
          <w:rFonts w:ascii="Times New Roman" w:hAnsi="Times New Roman" w:cs="Times New Roman"/>
          <w:noProof/>
        </w:rPr>
        <w:t>[90,91]</w:t>
      </w:r>
      <w:r w:rsidRPr="004C386A">
        <w:rPr>
          <w:rFonts w:ascii="Times New Roman" w:hAnsi="Times New Roman" w:cs="Times New Roman"/>
        </w:rPr>
        <w:t xml:space="preserve">. Other common foot anomalies in DS include metatarsus primus </w:t>
      </w:r>
      <w:proofErr w:type="spellStart"/>
      <w:r w:rsidRPr="004C386A">
        <w:rPr>
          <w:rFonts w:ascii="Times New Roman" w:hAnsi="Times New Roman" w:cs="Times New Roman"/>
        </w:rPr>
        <w:t>varus</w:t>
      </w:r>
      <w:proofErr w:type="spellEnd"/>
      <w:r w:rsidRPr="004C386A">
        <w:rPr>
          <w:rFonts w:ascii="Times New Roman" w:hAnsi="Times New Roman" w:cs="Times New Roman"/>
        </w:rPr>
        <w:t xml:space="preserve"> (40% of children) and hallux valgus (26%), or both (34%) </w:t>
      </w:r>
      <w:r>
        <w:rPr>
          <w:rFonts w:ascii="Times New Roman" w:hAnsi="Times New Roman" w:cs="Times New Roman"/>
          <w:noProof/>
        </w:rPr>
        <w:t>[85]</w:t>
      </w:r>
      <w:r w:rsidRPr="004C386A">
        <w:rPr>
          <w:rFonts w:ascii="Times New Roman" w:hAnsi="Times New Roman" w:cs="Times New Roman"/>
        </w:rPr>
        <w:t xml:space="preserve"> </w:t>
      </w:r>
      <w:proofErr w:type="gramStart"/>
      <w:r w:rsidRPr="004C386A">
        <w:rPr>
          <w:rFonts w:ascii="Times New Roman" w:hAnsi="Times New Roman" w:cs="Times New Roman"/>
        </w:rPr>
        <w:t>which</w:t>
      </w:r>
      <w:proofErr w:type="gramEnd"/>
      <w:r w:rsidRPr="004C386A">
        <w:rPr>
          <w:rFonts w:ascii="Times New Roman" w:hAnsi="Times New Roman" w:cs="Times New Roman"/>
        </w:rPr>
        <w:t xml:space="preserve"> may be related to the common clinical finding of a wide gap between the first two toes (“sandal gap”). </w:t>
      </w:r>
    </w:p>
    <w:p w:rsidR="00DD795D" w:rsidRPr="004C386A" w:rsidRDefault="00DD795D" w:rsidP="00920083">
      <w:pPr>
        <w:spacing w:line="360" w:lineRule="auto"/>
        <w:ind w:firstLine="720"/>
        <w:rPr>
          <w:rFonts w:ascii="Times New Roman" w:hAnsi="Times New Roman" w:cs="Times New Roman"/>
        </w:rPr>
      </w:pPr>
      <w:r w:rsidRPr="004C386A">
        <w:rPr>
          <w:rFonts w:ascii="Times New Roman" w:hAnsi="Times New Roman" w:cs="Times New Roman"/>
        </w:rPr>
        <w:t xml:space="preserve">The talus and </w:t>
      </w:r>
      <w:proofErr w:type="spellStart"/>
      <w:r w:rsidRPr="004C386A">
        <w:rPr>
          <w:rFonts w:ascii="Times New Roman" w:hAnsi="Times New Roman" w:cs="Times New Roman"/>
        </w:rPr>
        <w:t>navicular</w:t>
      </w:r>
      <w:proofErr w:type="spellEnd"/>
      <w:r w:rsidRPr="004C386A">
        <w:rPr>
          <w:rFonts w:ascii="Times New Roman" w:hAnsi="Times New Roman" w:cs="Times New Roman"/>
        </w:rPr>
        <w:t xml:space="preserve"> (but not the calcaneus) are preserved for LB1 and do not show evidence of vertical talus </w:t>
      </w:r>
      <w:r>
        <w:rPr>
          <w:rFonts w:ascii="Times New Roman" w:hAnsi="Times New Roman" w:cs="Times New Roman"/>
          <w:noProof/>
        </w:rPr>
        <w:t>[92,93]</w:t>
      </w:r>
      <w:r w:rsidRPr="00632F14">
        <w:rPr>
          <w:rFonts w:ascii="Times New Roman" w:hAnsi="Times New Roman" w:cs="Times New Roman"/>
        </w:rPr>
        <w:t>. The</w:t>
      </w:r>
      <w:r w:rsidRPr="004C386A">
        <w:rPr>
          <w:rFonts w:ascii="Times New Roman" w:hAnsi="Times New Roman" w:cs="Times New Roman"/>
        </w:rPr>
        <w:t xml:space="preserve"> flexible flat foot seen in DS could not be assessed in LB1 as this is not a bony deformity, but rather relates to ligamentous laxity. LB1 has been described as having a “flat foot” in the sense of a phylogenetically primitive architecture that is also seen in apes, some </w:t>
      </w:r>
      <w:proofErr w:type="spellStart"/>
      <w:r w:rsidRPr="004C386A">
        <w:rPr>
          <w:rFonts w:ascii="Times New Roman" w:hAnsi="Times New Roman" w:cs="Times New Roman"/>
        </w:rPr>
        <w:t>australopiths</w:t>
      </w:r>
      <w:proofErr w:type="spellEnd"/>
      <w:r w:rsidRPr="004C386A">
        <w:rPr>
          <w:rFonts w:ascii="Times New Roman" w:hAnsi="Times New Roman" w:cs="Times New Roman"/>
        </w:rPr>
        <w:t xml:space="preserve"> and possibly early </w:t>
      </w:r>
      <w:r w:rsidRPr="004C386A">
        <w:rPr>
          <w:rFonts w:ascii="Times New Roman" w:hAnsi="Times New Roman" w:cs="Times New Roman"/>
          <w:i/>
        </w:rPr>
        <w:t>Homo</w:t>
      </w:r>
      <w:r w:rsidRPr="004C386A">
        <w:rPr>
          <w:rFonts w:ascii="Times New Roman" w:hAnsi="Times New Roman" w:cs="Times New Roman"/>
        </w:rPr>
        <w:t xml:space="preserve"> </w:t>
      </w:r>
      <w:r>
        <w:rPr>
          <w:rFonts w:ascii="Times New Roman" w:hAnsi="Times New Roman" w:cs="Times New Roman"/>
          <w:noProof/>
        </w:rPr>
        <w:t>[92,93]</w:t>
      </w:r>
      <w:r w:rsidRPr="004C386A">
        <w:rPr>
          <w:rFonts w:ascii="Times New Roman" w:hAnsi="Times New Roman" w:cs="Times New Roman"/>
        </w:rPr>
        <w:t xml:space="preserve">. This interpretation hinged primarily on the large medial </w:t>
      </w:r>
      <w:proofErr w:type="spellStart"/>
      <w:r w:rsidRPr="004C386A">
        <w:rPr>
          <w:rFonts w:ascii="Times New Roman" w:hAnsi="Times New Roman" w:cs="Times New Roman"/>
        </w:rPr>
        <w:t>navicular</w:t>
      </w:r>
      <w:proofErr w:type="spellEnd"/>
      <w:r w:rsidRPr="004C386A">
        <w:rPr>
          <w:rFonts w:ascii="Times New Roman" w:hAnsi="Times New Roman" w:cs="Times New Roman"/>
        </w:rPr>
        <w:t xml:space="preserve"> tuberosity </w:t>
      </w:r>
      <w:r w:rsidRPr="004C386A">
        <w:rPr>
          <w:rFonts w:ascii="Times New Roman" w:hAnsi="Times New Roman" w:cs="Times New Roman"/>
        </w:rPr>
        <w:lastRenderedPageBreak/>
        <w:t xml:space="preserve">and lateral wedging of the </w:t>
      </w:r>
      <w:proofErr w:type="spellStart"/>
      <w:r w:rsidRPr="004C386A">
        <w:rPr>
          <w:rFonts w:ascii="Times New Roman" w:hAnsi="Times New Roman" w:cs="Times New Roman"/>
        </w:rPr>
        <w:t>navicular</w:t>
      </w:r>
      <w:proofErr w:type="spellEnd"/>
      <w:r w:rsidRPr="004C386A">
        <w:rPr>
          <w:rFonts w:ascii="Times New Roman" w:hAnsi="Times New Roman" w:cs="Times New Roman"/>
        </w:rPr>
        <w:t xml:space="preserve"> in LB1 which is generally interpreted as weight-bearing in apes and other fossil hominins that exhibit this feature </w:t>
      </w:r>
      <w:r>
        <w:rPr>
          <w:rFonts w:ascii="Times New Roman" w:hAnsi="Times New Roman" w:cs="Times New Roman"/>
          <w:noProof/>
        </w:rPr>
        <w:t>[94]</w:t>
      </w:r>
      <w:r w:rsidRPr="004C386A">
        <w:rPr>
          <w:rFonts w:ascii="Times New Roman" w:hAnsi="Times New Roman" w:cs="Times New Roman"/>
        </w:rPr>
        <w:t xml:space="preserve">. There was no discussion of a large </w:t>
      </w:r>
      <w:proofErr w:type="spellStart"/>
      <w:r w:rsidRPr="004C386A">
        <w:rPr>
          <w:rFonts w:ascii="Times New Roman" w:hAnsi="Times New Roman" w:cs="Times New Roman"/>
        </w:rPr>
        <w:t>navicular</w:t>
      </w:r>
      <w:proofErr w:type="spellEnd"/>
      <w:r w:rsidRPr="004C386A">
        <w:rPr>
          <w:rFonts w:ascii="Times New Roman" w:hAnsi="Times New Roman" w:cs="Times New Roman"/>
        </w:rPr>
        <w:t xml:space="preserve"> tuberosity associated with DS in the clinical literature. </w:t>
      </w:r>
    </w:p>
    <w:p w:rsidR="00DD795D" w:rsidRPr="00B3047B" w:rsidRDefault="00DD795D" w:rsidP="00E02C28">
      <w:pPr>
        <w:spacing w:line="360" w:lineRule="auto"/>
        <w:ind w:firstLine="720"/>
      </w:pPr>
      <w:r>
        <w:rPr>
          <w:rFonts w:ascii="Times New Roman" w:hAnsi="Times New Roman" w:cs="Times New Roman"/>
        </w:rPr>
        <w:t xml:space="preserve">Metatarsus primus </w:t>
      </w:r>
      <w:proofErr w:type="spellStart"/>
      <w:r>
        <w:rPr>
          <w:rFonts w:ascii="Times New Roman" w:hAnsi="Times New Roman" w:cs="Times New Roman"/>
        </w:rPr>
        <w:t>varus</w:t>
      </w:r>
      <w:proofErr w:type="spellEnd"/>
      <w:r>
        <w:rPr>
          <w:rFonts w:ascii="Times New Roman" w:hAnsi="Times New Roman" w:cs="Times New Roman"/>
        </w:rPr>
        <w:t xml:space="preserve"> is identified when the </w:t>
      </w:r>
      <w:proofErr w:type="spellStart"/>
      <w:r>
        <w:rPr>
          <w:rFonts w:ascii="Times New Roman" w:hAnsi="Times New Roman" w:cs="Times New Roman"/>
        </w:rPr>
        <w:t>intermetatarsal</w:t>
      </w:r>
      <w:proofErr w:type="spellEnd"/>
      <w:r>
        <w:rPr>
          <w:rFonts w:ascii="Times New Roman" w:hAnsi="Times New Roman" w:cs="Times New Roman"/>
        </w:rPr>
        <w:t xml:space="preserve"> angle between the first two metatarsals is &gt;9</w:t>
      </w:r>
      <w:r>
        <w:rPr>
          <w:rFonts w:ascii="Calibri" w:hAnsi="Calibri" w:cs="Times New Roman"/>
        </w:rPr>
        <w:t xml:space="preserve">⁰ </w:t>
      </w:r>
      <w:r>
        <w:rPr>
          <w:rFonts w:ascii="Times New Roman" w:hAnsi="Times New Roman" w:cs="Times New Roman"/>
          <w:noProof/>
        </w:rPr>
        <w:t>[95]</w:t>
      </w:r>
      <w:r>
        <w:rPr>
          <w:rFonts w:ascii="Times New Roman" w:hAnsi="Times New Roman" w:cs="Times New Roman"/>
        </w:rPr>
        <w:t xml:space="preserve">. Alignment of the articular surfaces of the medial cuneiform and first metatarsal (first </w:t>
      </w:r>
      <w:proofErr w:type="spellStart"/>
      <w:r>
        <w:rPr>
          <w:rFonts w:ascii="Times New Roman" w:hAnsi="Times New Roman" w:cs="Times New Roman"/>
        </w:rPr>
        <w:t>tarso</w:t>
      </w:r>
      <w:proofErr w:type="spellEnd"/>
      <w:r>
        <w:rPr>
          <w:rFonts w:ascii="Times New Roman" w:hAnsi="Times New Roman" w:cs="Times New Roman"/>
        </w:rPr>
        <w:t>-metatarsal joint) indicate that t</w:t>
      </w:r>
      <w:r w:rsidRPr="00632F14">
        <w:rPr>
          <w:rFonts w:ascii="Times New Roman" w:hAnsi="Times New Roman" w:cs="Times New Roman"/>
        </w:rPr>
        <w:t>he first metatarsal is fully adducted</w:t>
      </w:r>
      <w:r>
        <w:rPr>
          <w:rFonts w:ascii="Times New Roman" w:hAnsi="Times New Roman" w:cs="Times New Roman"/>
        </w:rPr>
        <w:t xml:space="preserve"> and in line with the other metatarsals </w:t>
      </w:r>
      <w:r>
        <w:rPr>
          <w:rFonts w:ascii="Times New Roman" w:hAnsi="Times New Roman" w:cs="Times New Roman"/>
          <w:noProof/>
        </w:rPr>
        <w:t>[92]</w:t>
      </w:r>
      <w:r>
        <w:rPr>
          <w:rFonts w:ascii="Times New Roman" w:hAnsi="Times New Roman" w:cs="Times New Roman"/>
        </w:rPr>
        <w:t xml:space="preserve"> in contrast with the expected abduction that defines metatarsus primus </w:t>
      </w:r>
      <w:proofErr w:type="spellStart"/>
      <w:r>
        <w:rPr>
          <w:rFonts w:ascii="Times New Roman" w:hAnsi="Times New Roman" w:cs="Times New Roman"/>
        </w:rPr>
        <w:t>varus</w:t>
      </w:r>
      <w:proofErr w:type="spellEnd"/>
      <w:r>
        <w:rPr>
          <w:rFonts w:ascii="Times New Roman" w:hAnsi="Times New Roman" w:cs="Times New Roman"/>
        </w:rPr>
        <w:t>. Hallux valgus is identified when the hallux valgus angle exceeds 15</w:t>
      </w:r>
      <w:r>
        <w:rPr>
          <w:rFonts w:ascii="Calibri" w:hAnsi="Calibri" w:cs="Times New Roman"/>
        </w:rPr>
        <w:t xml:space="preserve">⁰ </w:t>
      </w:r>
      <w:r>
        <w:rPr>
          <w:rFonts w:ascii="Times New Roman" w:hAnsi="Times New Roman" w:cs="Times New Roman"/>
          <w:noProof/>
        </w:rPr>
        <w:t>[95]</w:t>
      </w:r>
      <w:r>
        <w:rPr>
          <w:rFonts w:ascii="Calibri" w:hAnsi="Calibri" w:cs="Times New Roman"/>
        </w:rPr>
        <w:t>.</w:t>
      </w:r>
      <w:r w:rsidRPr="000145FF">
        <w:rPr>
          <w:rFonts w:ascii="Times New Roman" w:hAnsi="Times New Roman" w:cs="Times New Roman"/>
        </w:rPr>
        <w:t xml:space="preserve"> </w:t>
      </w:r>
      <w:r>
        <w:rPr>
          <w:rFonts w:ascii="Times New Roman" w:hAnsi="Times New Roman" w:cs="Times New Roman"/>
        </w:rPr>
        <w:t>This could not be evaluated for LB1 as the 1</w:t>
      </w:r>
      <w:r w:rsidRPr="00B3047B">
        <w:rPr>
          <w:rFonts w:ascii="Times New Roman" w:hAnsi="Times New Roman" w:cs="Times New Roman"/>
          <w:vertAlign w:val="superscript"/>
        </w:rPr>
        <w:t>st</w:t>
      </w:r>
      <w:r>
        <w:rPr>
          <w:rFonts w:ascii="Times New Roman" w:hAnsi="Times New Roman" w:cs="Times New Roman"/>
        </w:rPr>
        <w:t xml:space="preserve"> proximal phalanx was not preserved. However, these two conditions are associated and often co-occur </w:t>
      </w:r>
      <w:r>
        <w:rPr>
          <w:rFonts w:ascii="Times New Roman" w:hAnsi="Times New Roman" w:cs="Times New Roman"/>
          <w:noProof/>
        </w:rPr>
        <w:t>[95,96]</w:t>
      </w:r>
      <w:r>
        <w:rPr>
          <w:rFonts w:ascii="Times New Roman" w:hAnsi="Times New Roman" w:cs="Times New Roman"/>
        </w:rPr>
        <w:t xml:space="preserve">. </w:t>
      </w:r>
    </w:p>
    <w:p w:rsidR="00DD795D" w:rsidRDefault="00DD795D" w:rsidP="00B3047B">
      <w:pPr>
        <w:spacing w:after="160" w:line="360" w:lineRule="auto"/>
        <w:ind w:firstLine="720"/>
      </w:pPr>
      <w:r w:rsidRPr="004C386A">
        <w:rPr>
          <w:rFonts w:ascii="Times New Roman" w:hAnsi="Times New Roman" w:cs="Times New Roman"/>
        </w:rPr>
        <w:t xml:space="preserve">The presence of osteophytes in two proximal pedal phalanges was used as supporting evidence for flat foot in LB1 </w:t>
      </w:r>
      <w:r>
        <w:rPr>
          <w:rFonts w:ascii="Times New Roman" w:hAnsi="Times New Roman" w:cs="Times New Roman"/>
          <w:noProof/>
        </w:rPr>
        <w:t>[2]</w:t>
      </w:r>
      <w:r w:rsidRPr="004C386A">
        <w:rPr>
          <w:rFonts w:ascii="Times New Roman" w:hAnsi="Times New Roman" w:cs="Times New Roman"/>
        </w:rPr>
        <w:t>. It is difficult to know the etiology of these osteophytes as they are a common feature of osteoarthritis which is influenced by many factors</w:t>
      </w:r>
      <w:r>
        <w:rPr>
          <w:rFonts w:ascii="Times New Roman" w:hAnsi="Times New Roman" w:cs="Times New Roman"/>
        </w:rPr>
        <w:t xml:space="preserve"> </w:t>
      </w:r>
      <w:r>
        <w:rPr>
          <w:rFonts w:ascii="Times New Roman" w:hAnsi="Times New Roman" w:cs="Times New Roman"/>
          <w:noProof/>
        </w:rPr>
        <w:t>[97]</w:t>
      </w:r>
      <w:r w:rsidRPr="004C386A">
        <w:rPr>
          <w:rFonts w:ascii="Times New Roman" w:hAnsi="Times New Roman" w:cs="Times New Roman"/>
        </w:rPr>
        <w:t xml:space="preserve">. It may be the case that the flat foot of LB1 impacted their development. This is not, however, support for a DS diagnosis because the phylogenetically primitive traits leading to flat foot in this individual are very distinct from the flexible flat foot found in DS. </w:t>
      </w:r>
      <w:r>
        <w:rPr>
          <w:rFonts w:ascii="Times New Roman" w:hAnsi="Times New Roman" w:cs="Times New Roman"/>
        </w:rPr>
        <w:t>Osteophytes could also be a result of trauma.</w:t>
      </w:r>
      <w:r>
        <w:br w:type="page"/>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lastRenderedPageBreak/>
        <w:t xml:space="preserve">1. Falk D, Hildebolt C, Smith K, Jungers WL, Larson SG, et al. (2009) The type specimen (LB1) of </w:t>
      </w:r>
      <w:r w:rsidRPr="00F256D2">
        <w:rPr>
          <w:rFonts w:ascii="Times New Roman" w:hAnsi="Times New Roman" w:cs="Times New Roman"/>
          <w:i/>
          <w:noProof/>
        </w:rPr>
        <w:t>Homo floresiensis</w:t>
      </w:r>
      <w:r w:rsidRPr="00F256D2">
        <w:rPr>
          <w:rFonts w:ascii="Times New Roman" w:hAnsi="Times New Roman" w:cs="Times New Roman"/>
          <w:noProof/>
        </w:rPr>
        <w:t xml:space="preserve"> did not have Laron syndrome. Am J Phys Anthrop 140: 52-63.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2. Henneberg M, Eckhardt RB, Chavanaves S, Hsü KJ (2014) Evolved developmental homeostasis disturbed in LB1 from Flores, Indonesia, denotes Down syndrome and not diagnostic traits of the invalid species </w:t>
      </w:r>
      <w:r w:rsidRPr="00F256D2">
        <w:rPr>
          <w:rFonts w:ascii="Times New Roman" w:hAnsi="Times New Roman" w:cs="Times New Roman"/>
          <w:i/>
          <w:noProof/>
        </w:rPr>
        <w:t>Homo floresiensis</w:t>
      </w:r>
      <w:r w:rsidRPr="00F256D2">
        <w:rPr>
          <w:rFonts w:ascii="Times New Roman" w:hAnsi="Times New Roman" w:cs="Times New Roman"/>
          <w:noProof/>
        </w:rPr>
        <w:t>. Proc Natl Acad Sci USA 111: 11967-11972.</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 Castells S, Torrado C, Bastian W, Wisniewski KE (1992) Growth hormone deficiency in Down's syndrome children. J Intellectual Disabil Res 36: 29-43.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 Tüysüz B, Göknar NT, Öztürk B (2012) Growth charts of Turkish children with Down syndrome. Am J Med Genet A 158A: 2656-2664.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5. Falk D, Hildebolt C, Smith K, Morwood MJ, Sutikna T, et al. (2007) Brain shape in human microcephalics and </w:t>
      </w:r>
      <w:r w:rsidRPr="00F256D2">
        <w:rPr>
          <w:rFonts w:ascii="Times New Roman" w:hAnsi="Times New Roman" w:cs="Times New Roman"/>
          <w:i/>
          <w:noProof/>
        </w:rPr>
        <w:t>Homo floresiensis</w:t>
      </w:r>
      <w:r w:rsidRPr="00F256D2">
        <w:rPr>
          <w:rFonts w:ascii="Times New Roman" w:hAnsi="Times New Roman" w:cs="Times New Roman"/>
          <w:noProof/>
        </w:rPr>
        <w:t>. Proc Natl Acad Sci USA 7: 2513-2518.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 Shapiro BL (1970) Prenatal dental anomalies in Mongolism: Comments on the basis and implications of variability. Ann NY Acad Sci 171: 562-577.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 Shapiro BL (1975) Amplified developmental instability in Down's syndrome. Ann Hum Genet 38: 429-437.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 Shapiro BL, Hermann J, Opitz JM (1983) Down syndrome—a disruption of homeostasis. Am J Med Genet A 14: 241-269.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 Palmer AR, Strobeck C (1992) Fluctuating asymmetry as a measure of developmental stability: Implications of non-normal distributions and power of statistical tests. Acta Zool Fennica 191: 57-72.</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10. Palmer AR, Strobeck C (2003) Fluctuating asymmetry analyses revisited. In: Polak M, editor. Developmental Instability (DI): Causes and Consequences. New York: Oxford University Press. pp. 279-319 </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11. Palmer AR, Strobeck C (1986) Fluctuating Asymmetry: Measurement, Analysis, Patterns. Ann Rev Ecol Syst 17: 391-421.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12. Palmer AR (1994) Fluctuating asymmetry analysis: A primer. In: Markow T, editor. Developmental Instability: Its Origins and Evolutionary Implications. Dordrecth, Netherlands: Kluwer.</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13. Starbuck JM, Cole TM, Reeves RH, Richtsmeier JT (2013) Trisomy 21 and facial developmental instability. Am J Phys Anthrop 151: 49-57.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14. Jacob T, Indriati E, Soejono RP, Hsü K, Frayer DW, et al. (2006) Pygmoid Australomelanesian </w:t>
      </w:r>
      <w:r w:rsidRPr="00F256D2">
        <w:rPr>
          <w:rFonts w:ascii="Times New Roman" w:hAnsi="Times New Roman" w:cs="Times New Roman"/>
          <w:i/>
          <w:noProof/>
        </w:rPr>
        <w:t>Homo sapiens</w:t>
      </w:r>
      <w:r w:rsidRPr="00F256D2">
        <w:rPr>
          <w:rFonts w:ascii="Times New Roman" w:hAnsi="Times New Roman" w:cs="Times New Roman"/>
          <w:noProof/>
        </w:rPr>
        <w:t xml:space="preserve"> skeletal remains from Liang Bua, Flores: population affinities and pathological abnormalities. Proc Natl Acad Sci USA 103: 13421-13426 </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15. Cheng RHW, Leung WK, Corbet EF, King NM (2007) Oral health status of adults with Down syndrome in Hong Kong. Spec Care Dentist 27: 134-138.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16. Saxén L, Aula S, Westermarak T (1977) Periodontal disease associated with Down’s syndrome: an orthopantomographic evaluation. J Periodontol 48: 337-341.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17. Amano A, Murakami J, Akiyama S, Morisaki I (2008) Etiologic factors of early-onset periodontal disease in Down syndrome. Jpn Dent Sci Rev 44: 118-127.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18. Madigan MT, Mantinko J, Bender KS, Buckley DH, Stahl DA (2015) Brock biology of microorganisms. Boston: Pearson.</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19. Brown P, Maeda T (2009) Liang Bua </w:t>
      </w:r>
      <w:r w:rsidRPr="00F256D2">
        <w:rPr>
          <w:rFonts w:ascii="Times New Roman" w:hAnsi="Times New Roman" w:cs="Times New Roman"/>
          <w:i/>
          <w:noProof/>
        </w:rPr>
        <w:t xml:space="preserve">Homo floresiensis </w:t>
      </w:r>
      <w:r w:rsidRPr="00F256D2">
        <w:rPr>
          <w:rFonts w:ascii="Times New Roman" w:hAnsi="Times New Roman" w:cs="Times New Roman"/>
          <w:noProof/>
        </w:rPr>
        <w:t>mandibles and mandibular teeth: a contribution to the comparative morphology of a new hominin species. J Hum Evol 57: 571-596.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20. Arensberg B (1996) Ancient dental calculus and diet. Human Evolution 11: 139-145.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21. Eshed V, Gopher A, Hershkovitz I (2006) Tooth wear and dental pathology at the advent of agriculture: New evidence from the Levant. Am J Phys Anthrop 130: 145-159.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22. Kilgore L (1989) Dental pathology in then free ranging chimpanzees from Gombe National Park, Tanzania. Am J Phys Anthrop 80: 219-227.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23. Crovella S, Ardito G (1994) Frequencies of oral pathologies in a sample of 767 non-human primates. Primates 35: 225-230.</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24. Ripamonti U (1989) The hard evidence of alveolar bone loss in early hominids of Southern Africa. J Periodontol 60: 118-120.</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lastRenderedPageBreak/>
        <w:t>25. Lopez-Valverde A, Lopez-Cristia M, Gomez de Diego R (2012) Europe's oldest jaw: evidence of oral pathology. Br Dent J 212: 243-245.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26. Sone K, Koyasu K, Tanaka S, Oda S (2005) Effects of diet on the incidence of dental pathology in free living caviomorph rodents. Arch Oral Biol 50: 323-331.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27. Henneberg M, Eckhardt RB, Scholfield J (2010) The Hobbit trap: how new species are invented. Walnut Creek, CA: Left Coast Press.</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28. Orner G Dental caries experience among children with Down's syndrome and their sibs. Arch Oral Biol 20: 627-634.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29. Campbell TD (1925) Dentition and palate of the Australian Aboriginal. Adelaide: Hassell Press.</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30. Molnar S, McKee JK, Molnar I (1983) Measurements of Tooth Wear Among Australian Aborigines: I. Serial Loss of the Enamel Crown. American Journal of Physical Anthropology 61: 51-65.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31. Murphy TR (1968) The progressive reduction of tooth cusps as it occurs in natural attrition. Dental Practitioner 19: 483-488.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32. Brown P, Sutikna T, Morwood MJ, Soejono RP, Jatmiko, et al. (2004) A new small-bodied hominin from the Late Pleistocene of Flores, Indonesia. Nature 431: 1055-1061.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33. Jungers WL, Kaifu Y (2011) On dental wear, dental work, and oral health in the type specimen (LB1) of Homo floresiensis. Am J Phys Anthrop 145: 282-289.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34. Obendorf PJ, Oxnard CE, Kefford BJ (2008) Are the small human-like fossils found on Flores human endemic cretins? P R Soc B 275: 1287-1296.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35. Obendorf PJ, Oxnard CE, Kefford BJ (2008) Are the small human-like fossils found on Flores human endemic cretins? Proc R Soc B 275: 1287-1296.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36. Brown P (2015) Taurodont teeth in Homo floresiensis. </w:t>
      </w:r>
      <w:r w:rsidRPr="00DD795D">
        <w:rPr>
          <w:rFonts w:ascii="Times New Roman" w:hAnsi="Times New Roman" w:cs="Times New Roman"/>
          <w:noProof/>
        </w:rPr>
        <w:t>http://peterbrown-palaeoanthropology.net</w:t>
      </w:r>
      <w:r w:rsidRPr="00F256D2">
        <w:rPr>
          <w:rFonts w:ascii="Times New Roman" w:hAnsi="Times New Roman" w:cs="Times New Roman"/>
          <w:noProof/>
        </w:rPr>
        <w:t>.</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37. Rao A, Arathi R (2006) Taurodontism of deciduous and permanent molars. J Indian Soc Pedod Prev Dent 24: 42-44.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38. Llamas R, Jimenez-Planas A (1993) Taurodontism in premolars. Oral Surg Oral Med Oral Pathol 75: 501-505.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39. Gage JP (1978) Taurodontism and enamel hypomaturation associated with X-linked abnormalities. Clinical Genetics 14: 159-164.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40. Jaspers MT, Witkop CJ (1980) Taurodontism, an isolated trait associated with sydndromes and x-chromosomal aneuploidy. Am J Hum Genet 32: 396-413.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41. Bell J, Civil CR, Townsend GC, Brown RH (1989) The prevalence of taurodontism in Down's syndrome. J Intellectual Disabil Res 33: 467-476.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42. Jaspers MT (1981) Taurodontism in the Down syndrome. Oral Surg Oral Med Oral Pathol 51: 632-636.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43. Gardner DG, Girgis SS (1978) Taurodontism, shovel-shaped incisors and the Klinefelter syndrome. Dental Journal 44: 372-373.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44. Constant DA, Grine FE (2001) A review of taurodontism with new data on indigenous southern African populations. Arch Oral Biol 46: 1021-1029.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45. Elvery MW, Savage NW, Wood WB (1998) Radiographic Study of the Broadbeach Aboriginal Dentition. Am J Phys Anthropol 107: 211-219.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46. Benazzi S, Nguyen HN, Kullmer O, Hublin J-J (2015) Exploring the biomechanics of taurodontism. J Anat 226: 180-188.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47. Kallay J (2014) A radiographic study of the Neanderthal teeth from Krapina. In: Brothwell DR, editor. Dental Anthropology: Volume V: Society for the study of human biology: Elsevier. pp. 75-86.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48. Xing S (2012) Morphological variation of Zhoukoudian Homo erectus teeth [PhD]: Graduate School, Chinese Academy of Science.</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49. Oliveira ACB, Paiva SM, Campos MR, Czeresnia D (2008) Factors associated with malocclusions in children and adolescents with Down syndrome. Am J Orthod Dentofac Orthop 133: 489.e481-489.e488.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50. Bell E, Townsend G, Wilson D, Kieser J, Hughes T (2001) Effect of Down syndrome on the dimensions of dental crowns and tissues. Am J Hum Biol 13: 690-698.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lastRenderedPageBreak/>
        <w:t>51. Townsend GC (1983) Tooth size in children and young adults with trisomy 21 (Down) syndrome. Arch Oral Biol 28: 159-166.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52. Brown P, Sutikna T, Morwood MJ, Soejono RP, Jatmiko, et al. (2004) A new small-bodied hominin from the Late Pleistocene of Flores, Indonesia. Nature 431: 1055-1061.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53. Morwood MJ, Brown P, Jatmiko, Sutikna T, Wahyu Saptomo E, et al. (2005) Further evidence for small-bodied hominins from the Late Pleistocene of Flores, Indonesia. Nature 437: 1012-1017.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54. Shapira J, Chaushu S, Becker A (2000) Prevalence of tooth transposition, third molar agenesis, and maxillary canine impaction in individuals with Down syndrome. Angle Orthod 70: 290-296.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55. Gorlin RJ, Cohen MM, Hennekam RCM (2001) Syndromes of the head and neck: Oxford University Press.</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56. Aksakalli S, Ileri Z (2012) Management of dental-orthopedic problems in down syndrome. European Journal of General Dentistry 1: 58-62.</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57. Andersson E-MM, Axelsson S, Austeng ME, Øverland B, Valen IE, et al. (2014) Bilateral hypodontia is more common than unilateral hypodontia in children with Down syndrome: a prospective population-based study. The European Journal of Orthodontics 36: 414-418.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58. Kim JW, Sirnmer JP, Lin BPJ, Hu JCC (2006) Novel MSX1 frameshift causes autosomal-dominant oligodontia. J Dent Res 85: 267-271.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59. Kumasaka S, Miyagi A, Sakai N, Shindo J, Kashima I (1997) Oligodontia: A radiographic comparison of subjects with Down syndrome and normal subjects. Spec Care Dentist 17: 137-141.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60. Reuland-Bosma W, Reuland MC, Bronkhorst E, Phoa KH (2010) Patterns of tooth agenesis in patients with Down syndrome in relation to hypothyroidism and congenital heart disease: An aid for treatment planning. Am J Orthod Dentofac Orthop 137: 584.e581-584.e589.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61. Acerbi AG, de Freitas C, de Magalhaes MHCG (2001) Prevalence of numeric anomalies in the permanent dentition of patients with Down syndrome. Spec Care Dentist 21: 75-78.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62. Papadopoulos MA, Chatzoudi M, Kaklamanos EG (2010) Prevalence of Tooth Transposition. Angle Orthod 80: 275-285.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63. Shukla D, Bablani D, Chowdhry A, Thapar R, Gupta P, et al. (2014) Dentofacial and Cranial Changes in Down Syndrome. Osong Public Health and Research Perspectives 5: 339-344.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64. Somani R, Sunil MK, Jaidka S, Khaira J (2011) Dentofacial Anomalies and Oral Hygiene Status in Mentally Challenged Children: A Survey. J Indian Acad Oral Med Radiol 23: 51-53.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65. Russell BG, Kjaer I (1995) Tooth agenesis in Down syndrome. Am J Med Genet 55: 466-471.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66. Shapira J, Chaushu S, Becker A (2000) Prevalence of Tooth Transposition, Third Molar Agenesis, and Maxillary Canine Impaction in Individuals with Down Syndrome. Angle Orthod 70: 290-296.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67. Bauer D, Evans CA, BeGole EA, Salzmann L (2012) Severity of Occlusal Disharmonies in Down Syndrome. Int J Dent 2012: 872367.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68. Fink GB, Madaus WK, Walker GF (1975) A quantitative study of the face in Down's syndrome. Am J Orthod 67: 540-553.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69. Shapiro BL, Gorlin RJ, Redman RS, Bruhl HH (1967) The Palate and Down's Syndrome. N Engl J Med 276: 1460-1463.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70. Redman RS, Shapiro BL, Gorlin RJ (1965) Measurement of normal and reportedly malformed palatal vaults: III. Down's syndrome (trisomy 21, mongolism). J Pediatr 67: 162-165.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71. Oliveira AC, Pordeus IA, Torres CS, Martins MT, Paiva SM (2010) Feeding and nonnutritive sucking habits and prevalence of open bite and crossbite in children/adolescents with Down syndrome. Angle Orthod 80: 748-753.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72. Korayem MA, AlKofide EA (2014) Characteristics of Down sydrome subjects in a Saudi sample. Angle Orthod 84: 30-37.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73. Quintanilla J, Biedma B, Rodríguez M, Mora M, Cunqueiro M, et al. (2002) Cephalometrics in children with Down's syndrome. Pediatr Radiol 32: 635-643.</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74. Townsend GC (1983) Fluctuating dental asymmetry in Down's syndrome. Australian Dental Journal 28: 39-44.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lastRenderedPageBreak/>
        <w:t>75. Macho V, Coelho A, Areias C, Macedo P, Andrade D (2014) Craniofacial features and specific oral characteristics of Down syndrome children. Oral Health and Dental Management 13: 408-411.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76. Witkop CJ, Keenan KM, Červenka J, Jaspers MT, Opitz JM, et al. (1988) Taurodontism: An anomaly of teeth reflecting disruptive developmental homeostasis. Am J Med Genet A 31: 85-97.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77. López-Pérez R, López-Morales P, Borges-Yáñez SA, Maupomé G, Parés-Vidrio G (2007) Prevalence of bruxism among Mexican children with Down syndrome. Downs Synd Res Pract 12: 45-49.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78. Bell EJ, Kaidonis J, Townsend GC (2002) Tooth Wear in Children with Down Syndrome. Aust Dent J 47: 30-35.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79. Smith BA, Ulrich BD (2008) Early onset of stabilizing strategies for gait and obstacles: Older adults with Down syndrome. Gait Posture 28: 448-455.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80. Pizzutillo PD, Herman MJ (2005) Cervical spine issues in Down syndrome. J Pediatr Orthop 25: 253-259.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81. Davidson RG (1988) Atlantoaxial instability in individuals with Down syndrome: a fresh look at the evidence. Pediatrics 81: 857-865.</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82. Hata T, Todd MM (2005) Cervical spine considerations when anesthetizing patients with Down syndrome. Anesthesiology-Hagerstown 102: 680-686.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83. Browd S, Healy LJ, Dobie G, III JTJ, Jones GM, et al. (2006) Morphometric and qualitative analysis of congenital occipitocervical instability in children: implications for patients with Down syndrome. J Neurosurg Pediatr 105: 50-54.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84. Kaifu Y, Baba H, Sutikna T, Morwood MJ, Kubo D, et al. (2011) Craniofacial morphology of </w:t>
      </w:r>
      <w:r w:rsidRPr="00F256D2">
        <w:rPr>
          <w:rFonts w:ascii="Times New Roman" w:hAnsi="Times New Roman" w:cs="Times New Roman"/>
          <w:i/>
          <w:noProof/>
        </w:rPr>
        <w:t>Homo floresiensis</w:t>
      </w:r>
      <w:r w:rsidRPr="00F256D2">
        <w:rPr>
          <w:rFonts w:ascii="Times New Roman" w:hAnsi="Times New Roman" w:cs="Times New Roman"/>
          <w:noProof/>
        </w:rPr>
        <w:t>: Description, taxonomic affinities, and evolutionary implication. J Hum Evol 61: 644-682.</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85. Concolino D, Pasquzzi A, Capalbo G, Sinopoli S, Strisciuglio P (2006) Early detection of podiatric anomalies in children with Down syndrome. Acta Paediatr 95: 17-20.</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86. Lin C-J, Lai K-A, Kuan T-S, Chou Y-L (2001) Correlating factors and clinical significance of flexible flatfoot in preschool children. J Pediatr Orthop 21: 378-382.</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87. Pfeiffer M, Kotz R, Ledl T, Hauser G, Sluga M (2006) Prevalence of flat foot in preschool-aged children. Pediatrics 118: 634-639.</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88. Merrick J, Ezra. E, Josef B, Hendel D, Steinberg DM, et al. (2000) Musculoskeletal problems in Down syndrome. European Paediatric Orthopaedic Society survey: the Israeli sample. J Pediatr Orthop B 9: 185-192.</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89. Ross CG, Shore S (2011) The effect of gross motor therapy and orthotic intervention in children with hypotonia and flexible flatfeet. JPO: Journal of Prosthetics and Orthotics 23: 149-154.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90. Lloyd-Roberts GC, Spence AJ (1958) Congenital vertical talus. J Bone Joint Surg Br 40-B: 33-41.</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91. Furdon SA, Donlon CR (2002) Examination of the newborn foot: positional and structural abnormalities. Adv Neonatal Care 2: 248-258.</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92. Jungers WL, Harcourt-Smith WEH, Wunderlich RE, Tocheri MW, Larson SG, et al. (2009) The foot of</w:t>
      </w:r>
      <w:r w:rsidRPr="00F256D2">
        <w:rPr>
          <w:rFonts w:ascii="Times New Roman" w:hAnsi="Times New Roman" w:cs="Times New Roman"/>
          <w:i/>
          <w:noProof/>
        </w:rPr>
        <w:t xml:space="preserve"> Homo floresiensis</w:t>
      </w:r>
      <w:r w:rsidRPr="00F256D2">
        <w:rPr>
          <w:rFonts w:ascii="Times New Roman" w:hAnsi="Times New Roman" w:cs="Times New Roman"/>
          <w:noProof/>
        </w:rPr>
        <w:t>. Nature 459: 81-84.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 xml:space="preserve">93. Jungers WL, Larson SG, Harcourt-Smith W, Morwood MJ, Sutikna T, et al. (2009) Descriptions of the lower limb skeleton of </w:t>
      </w:r>
      <w:r w:rsidRPr="00F256D2">
        <w:rPr>
          <w:rFonts w:ascii="Times New Roman" w:hAnsi="Times New Roman" w:cs="Times New Roman"/>
          <w:i/>
          <w:noProof/>
        </w:rPr>
        <w:t>Homo floresiensis</w:t>
      </w:r>
      <w:r w:rsidRPr="00F256D2">
        <w:rPr>
          <w:rFonts w:ascii="Times New Roman" w:hAnsi="Times New Roman" w:cs="Times New Roman"/>
          <w:noProof/>
        </w:rPr>
        <w:t>. J Hum Evol 57: 538-554.</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94. Harcourt-Smith WEH, Aiello LC (2004) Fossils, feet and the evolution of human bipedal locomotion. J Anat 204: 403-416.</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95. Coughlin MJ, Jones CP (2007) Hallux valgus: demographics, etiology, and radiographic assessment. Foot &amp; Ankle International 28: 759-777.</w:t>
      </w:r>
    </w:p>
    <w:p w:rsidR="00DD795D" w:rsidRPr="00F256D2" w:rsidRDefault="00DD795D" w:rsidP="00F256D2">
      <w:pPr>
        <w:spacing w:after="0" w:line="240" w:lineRule="auto"/>
        <w:ind w:left="720" w:hanging="720"/>
        <w:rPr>
          <w:rFonts w:ascii="Times New Roman" w:hAnsi="Times New Roman" w:cs="Times New Roman"/>
          <w:noProof/>
        </w:rPr>
      </w:pPr>
      <w:r w:rsidRPr="00F256D2">
        <w:rPr>
          <w:rFonts w:ascii="Times New Roman" w:hAnsi="Times New Roman" w:cs="Times New Roman"/>
          <w:noProof/>
        </w:rPr>
        <w:t>96. Kilmartin TE, Barrington RL, Wallace WA (1991) Metatarsus primus varus: a statistical study. J Bone Joint Surg [Br] 73: 937-940.</w:t>
      </w:r>
    </w:p>
    <w:p w:rsidR="00DD795D" w:rsidRPr="00F256D2" w:rsidRDefault="00DD795D" w:rsidP="00F256D2">
      <w:pPr>
        <w:spacing w:line="240" w:lineRule="auto"/>
        <w:ind w:left="720" w:hanging="720"/>
        <w:rPr>
          <w:rFonts w:ascii="Times New Roman" w:hAnsi="Times New Roman" w:cs="Times New Roman"/>
          <w:noProof/>
        </w:rPr>
      </w:pPr>
      <w:r w:rsidRPr="00F256D2">
        <w:rPr>
          <w:rFonts w:ascii="Times New Roman" w:hAnsi="Times New Roman" w:cs="Times New Roman"/>
          <w:noProof/>
        </w:rPr>
        <w:t>97. Arden N, Nevitt MC (2006) Osteoarthritis: Epidemiology. Best Practice &amp; Research Clinical Rheumatology 20: 3-25.</w:t>
      </w:r>
    </w:p>
    <w:p w:rsidR="00DD795D" w:rsidRDefault="00DD795D" w:rsidP="00B3047B"/>
    <w:p w:rsidR="00B102E2" w:rsidRDefault="002607BF"/>
    <w:sectPr w:rsidR="00B1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74B7F"/>
    <w:multiLevelType w:val="hybridMultilevel"/>
    <w:tmpl w:val="49C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A3E95"/>
    <w:multiLevelType w:val="hybridMultilevel"/>
    <w:tmpl w:val="D2A0D408"/>
    <w:lvl w:ilvl="0" w:tplc="F6A6FE6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795D"/>
    <w:rsid w:val="002607BF"/>
    <w:rsid w:val="005533BB"/>
    <w:rsid w:val="007E5CEE"/>
    <w:rsid w:val="00DD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3CC5-C28A-4E21-A5FD-B26646E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95D"/>
    <w:rPr>
      <w:sz w:val="16"/>
      <w:szCs w:val="16"/>
    </w:rPr>
  </w:style>
  <w:style w:type="paragraph" w:styleId="CommentText">
    <w:name w:val="annotation text"/>
    <w:basedOn w:val="Normal"/>
    <w:link w:val="CommentTextChar"/>
    <w:uiPriority w:val="99"/>
    <w:unhideWhenUsed/>
    <w:rsid w:val="00DD795D"/>
    <w:pPr>
      <w:spacing w:line="240" w:lineRule="auto"/>
    </w:pPr>
    <w:rPr>
      <w:sz w:val="20"/>
      <w:szCs w:val="20"/>
    </w:rPr>
  </w:style>
  <w:style w:type="character" w:customStyle="1" w:styleId="CommentTextChar">
    <w:name w:val="Comment Text Char"/>
    <w:basedOn w:val="DefaultParagraphFont"/>
    <w:link w:val="CommentText"/>
    <w:uiPriority w:val="99"/>
    <w:rsid w:val="00DD795D"/>
    <w:rPr>
      <w:sz w:val="20"/>
      <w:szCs w:val="20"/>
    </w:rPr>
  </w:style>
  <w:style w:type="paragraph" w:styleId="BalloonText">
    <w:name w:val="Balloon Text"/>
    <w:basedOn w:val="Normal"/>
    <w:link w:val="BalloonTextChar"/>
    <w:uiPriority w:val="99"/>
    <w:semiHidden/>
    <w:unhideWhenUsed/>
    <w:rsid w:val="00DD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5D"/>
    <w:rPr>
      <w:rFonts w:ascii="Segoe UI" w:hAnsi="Segoe UI" w:cs="Segoe UI"/>
      <w:sz w:val="18"/>
      <w:szCs w:val="18"/>
    </w:rPr>
  </w:style>
  <w:style w:type="character" w:styleId="Hyperlink">
    <w:name w:val="Hyperlink"/>
    <w:basedOn w:val="DefaultParagraphFont"/>
    <w:uiPriority w:val="99"/>
    <w:unhideWhenUsed/>
    <w:rsid w:val="00DD795D"/>
    <w:rPr>
      <w:color w:val="0563C1" w:themeColor="hyperlink"/>
      <w:u w:val="single"/>
    </w:rPr>
  </w:style>
  <w:style w:type="character" w:customStyle="1" w:styleId="CommentSubjectChar">
    <w:name w:val="Comment Subject Char"/>
    <w:basedOn w:val="CommentTextChar"/>
    <w:link w:val="CommentSubject"/>
    <w:uiPriority w:val="99"/>
    <w:semiHidden/>
    <w:rsid w:val="00DD795D"/>
    <w:rPr>
      <w:b/>
      <w:bCs/>
      <w:sz w:val="20"/>
      <w:szCs w:val="20"/>
    </w:rPr>
  </w:style>
  <w:style w:type="paragraph" w:styleId="CommentSubject">
    <w:name w:val="annotation subject"/>
    <w:basedOn w:val="CommentText"/>
    <w:next w:val="CommentText"/>
    <w:link w:val="CommentSubjectChar"/>
    <w:uiPriority w:val="99"/>
    <w:semiHidden/>
    <w:unhideWhenUsed/>
    <w:rsid w:val="00DD795D"/>
    <w:rPr>
      <w:b/>
      <w:bCs/>
    </w:rPr>
  </w:style>
  <w:style w:type="character" w:customStyle="1" w:styleId="CommentSubjectChar1">
    <w:name w:val="Comment Subject Char1"/>
    <w:basedOn w:val="CommentTextChar"/>
    <w:uiPriority w:val="99"/>
    <w:semiHidden/>
    <w:rsid w:val="00DD795D"/>
    <w:rPr>
      <w:b/>
      <w:bCs/>
      <w:sz w:val="20"/>
      <w:szCs w:val="20"/>
    </w:rPr>
  </w:style>
  <w:style w:type="paragraph" w:styleId="ListParagraph">
    <w:name w:val="List Paragraph"/>
    <w:basedOn w:val="Normal"/>
    <w:uiPriority w:val="34"/>
    <w:qFormat/>
    <w:rsid w:val="00DD795D"/>
    <w:pPr>
      <w:ind w:left="720"/>
      <w:contextualSpacing/>
    </w:pPr>
  </w:style>
  <w:style w:type="paragraph" w:styleId="Revision">
    <w:name w:val="Revision"/>
    <w:hidden/>
    <w:uiPriority w:val="99"/>
    <w:semiHidden/>
    <w:rsid w:val="00DD795D"/>
    <w:pPr>
      <w:spacing w:after="0" w:line="240" w:lineRule="auto"/>
    </w:pPr>
  </w:style>
  <w:style w:type="table" w:styleId="TableGrid">
    <w:name w:val="Table Grid"/>
    <w:basedOn w:val="TableNormal"/>
    <w:uiPriority w:val="59"/>
    <w:rsid w:val="00DD795D"/>
    <w:pPr>
      <w:spacing w:after="0" w:line="240" w:lineRule="auto"/>
    </w:pPr>
    <w:rPr>
      <w:rFonts w:ascii="Arial" w:eastAsiaTheme="minorEastAsia" w:hAnsi="Arial" w:cs="Arial"/>
      <w:sz w:val="24"/>
      <w:szCs w:val="24"/>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DD795D"/>
    <w:pPr>
      <w:spacing w:line="240" w:lineRule="auto"/>
    </w:pPr>
    <w:rPr>
      <w:rFonts w:ascii="Arial" w:eastAsiaTheme="minorEastAsia" w:hAnsi="Arial" w:cs="Arial"/>
      <w:sz w:val="24"/>
      <w:szCs w:val="24"/>
      <w:lang w:val="en-AU" w:eastAsia="ja-JP"/>
    </w:rPr>
  </w:style>
  <w:style w:type="paragraph" w:customStyle="1" w:styleId="Default">
    <w:name w:val="Default"/>
    <w:rsid w:val="00DD795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32337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Baab, Karen</dc:creator>
  <cp:keywords/>
  <dc:description/>
  <cp:lastModifiedBy>Baab, Karen</cp:lastModifiedBy>
  <cp:revision>2</cp:revision>
  <dcterms:created xsi:type="dcterms:W3CDTF">2016-05-05T22:21:00Z</dcterms:created>
  <dcterms:modified xsi:type="dcterms:W3CDTF">2016-05-05T22:21:00Z</dcterms:modified>
</cp:coreProperties>
</file>