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57" w:rsidRPr="004129CA" w:rsidRDefault="00B12E57" w:rsidP="00B12E57">
      <w:pPr>
        <w:tabs>
          <w:tab w:val="left" w:pos="3600"/>
          <w:tab w:val="left" w:pos="6480"/>
          <w:tab w:val="left" w:pos="8640"/>
        </w:tabs>
        <w:ind w:right="826"/>
        <w:jc w:val="center"/>
        <w:rPr>
          <w:rFonts w:ascii="Arial" w:hAnsi="Arial" w:cs="Arial"/>
          <w:color w:val="FF0000"/>
          <w:sz w:val="24"/>
          <w:szCs w:val="24"/>
        </w:rPr>
      </w:pPr>
      <w:proofErr w:type="spellStart"/>
      <w:r w:rsidRPr="004129CA">
        <w:rPr>
          <w:rFonts w:ascii="Arial" w:hAnsi="Arial" w:cs="Arial"/>
          <w:bCs/>
          <w:color w:val="FF0000"/>
          <w:sz w:val="24"/>
          <w:szCs w:val="24"/>
        </w:rPr>
        <w:t>Sample</w:t>
      </w:r>
      <w:proofErr w:type="spellEnd"/>
      <w:r w:rsidRPr="004129CA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gramStart"/>
      <w:r w:rsidRPr="004129CA">
        <w:rPr>
          <w:rFonts w:ascii="Arial" w:hAnsi="Arial" w:cs="Arial"/>
          <w:bCs/>
          <w:color w:val="FF0000"/>
          <w:sz w:val="24"/>
          <w:szCs w:val="24"/>
        </w:rPr>
        <w:t xml:space="preserve">size : </w:t>
      </w:r>
      <w:proofErr w:type="spellStart"/>
      <w:r w:rsidRPr="004129CA">
        <w:rPr>
          <w:rFonts w:ascii="Arial" w:hAnsi="Arial" w:cs="Arial"/>
          <w:bCs/>
          <w:color w:val="FF0000"/>
          <w:sz w:val="24"/>
          <w:szCs w:val="24"/>
        </w:rPr>
        <w:t>Power</w:t>
      </w:r>
      <w:proofErr w:type="spellEnd"/>
      <w:proofErr w:type="gramEnd"/>
      <w:r w:rsidRPr="004129CA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4129CA">
        <w:rPr>
          <w:rFonts w:ascii="Arial" w:hAnsi="Arial" w:cs="Arial"/>
          <w:bCs/>
          <w:color w:val="FF0000"/>
          <w:sz w:val="24"/>
          <w:szCs w:val="24"/>
        </w:rPr>
        <w:t>Analysis</w:t>
      </w:r>
      <w:proofErr w:type="spellEnd"/>
      <w:r w:rsidRPr="004129C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B12E57" w:rsidRPr="0011607A" w:rsidRDefault="00B12E57" w:rsidP="00B12E57">
      <w:pPr>
        <w:tabs>
          <w:tab w:val="left" w:pos="3600"/>
          <w:tab w:val="left" w:pos="6480"/>
          <w:tab w:val="left" w:pos="8640"/>
        </w:tabs>
        <w:ind w:right="826"/>
        <w:jc w:val="center"/>
        <w:rPr>
          <w:rFonts w:ascii="Arial" w:hAnsi="Arial" w:cs="Arial"/>
          <w:color w:val="FF0000"/>
          <w:sz w:val="24"/>
          <w:szCs w:val="24"/>
        </w:rPr>
      </w:pPr>
    </w:p>
    <w:p w:rsidR="00B12E57" w:rsidRDefault="00B12E57" w:rsidP="00B12E57">
      <w:pPr>
        <w:tabs>
          <w:tab w:val="left" w:pos="709"/>
          <w:tab w:val="left" w:pos="6480"/>
          <w:tab w:val="left" w:pos="8640"/>
        </w:tabs>
        <w:ind w:right="826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ab/>
      </w:r>
      <w:r w:rsidRPr="003142F1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B12E57" w:rsidRDefault="00B12E57" w:rsidP="00B12E57">
      <w:pPr>
        <w:tabs>
          <w:tab w:val="left" w:pos="709"/>
          <w:tab w:val="left" w:pos="6480"/>
          <w:tab w:val="left" w:pos="8640"/>
        </w:tabs>
        <w:ind w:right="826"/>
        <w:jc w:val="both"/>
        <w:rPr>
          <w:rFonts w:ascii="Arial" w:hAnsi="Arial" w:cs="Arial"/>
          <w:color w:val="0000FF"/>
          <w:sz w:val="24"/>
          <w:szCs w:val="24"/>
        </w:rPr>
      </w:pPr>
    </w:p>
    <w:p w:rsidR="00B12E57" w:rsidRDefault="00B12E57" w:rsidP="00B12E57">
      <w:pPr>
        <w:tabs>
          <w:tab w:val="left" w:pos="709"/>
          <w:tab w:val="left" w:pos="6480"/>
          <w:tab w:val="left" w:pos="8640"/>
        </w:tabs>
        <w:ind w:right="826"/>
        <w:jc w:val="both"/>
        <w:rPr>
          <w:rFonts w:ascii="Arial" w:hAnsi="Arial" w:cs="Arial"/>
          <w:color w:val="0000FF"/>
          <w:sz w:val="24"/>
          <w:szCs w:val="24"/>
        </w:rPr>
      </w:pPr>
      <w:r w:rsidRPr="00AA3C46">
        <w:rPr>
          <w:noProof/>
        </w:rPr>
        <w:drawing>
          <wp:inline distT="0" distB="0" distL="0" distR="0">
            <wp:extent cx="5543550" cy="2907030"/>
            <wp:effectExtent l="0" t="0" r="0" b="7620"/>
            <wp:docPr id="2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3439" b="44133"/>
                    <a:stretch/>
                  </pic:blipFill>
                  <pic:spPr bwMode="auto">
                    <a:xfrm>
                      <a:off x="0" y="0"/>
                      <a:ext cx="5548785" cy="29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E57" w:rsidRDefault="00B12E57" w:rsidP="00B12E57">
      <w:pPr>
        <w:tabs>
          <w:tab w:val="left" w:pos="709"/>
          <w:tab w:val="left" w:pos="6480"/>
          <w:tab w:val="left" w:pos="8640"/>
        </w:tabs>
        <w:ind w:right="826"/>
        <w:jc w:val="both"/>
        <w:rPr>
          <w:rFonts w:ascii="Arial" w:hAnsi="Arial" w:cs="Arial"/>
          <w:color w:val="0000FF"/>
          <w:sz w:val="24"/>
          <w:szCs w:val="24"/>
        </w:rPr>
      </w:pP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</w:rPr>
      </w:pP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</w:rPr>
      </w:pPr>
    </w:p>
    <w:p w:rsidR="00B12E57" w:rsidRDefault="00B12E57" w:rsidP="00B12E57">
      <w:pPr>
        <w:widowControl/>
        <w:tabs>
          <w:tab w:val="center" w:pos="612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One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Way</w:t>
      </w:r>
      <w:proofErr w:type="spellEnd"/>
      <w:r>
        <w:rPr>
          <w:rFonts w:ascii="Arial" w:hAnsi="Arial" w:cs="Arial"/>
          <w:b/>
          <w:bCs/>
        </w:rPr>
        <w:t xml:space="preserve"> ANOVA </w:t>
      </w:r>
      <w:proofErr w:type="spellStart"/>
      <w:r>
        <w:rPr>
          <w:rFonts w:ascii="Arial" w:hAnsi="Arial" w:cs="Arial"/>
          <w:b/>
          <w:bCs/>
        </w:rPr>
        <w:t>Power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Analysis</w:t>
      </w:r>
      <w:proofErr w:type="spellEnd"/>
    </w:p>
    <w:p w:rsidR="00B12E57" w:rsidRDefault="00B12E57" w:rsidP="00B12E57">
      <w:pPr>
        <w:widowControl/>
        <w:tabs>
          <w:tab w:val="left" w:pos="252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</w:rPr>
        <w:t>Page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Date</w:t>
      </w:r>
      <w:proofErr w:type="spellEnd"/>
      <w:r>
        <w:rPr>
          <w:rFonts w:ascii="Arial" w:hAnsi="Arial" w:cs="Arial"/>
        </w:rPr>
        <w:t>/Time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1    2</w:t>
      </w:r>
      <w:proofErr w:type="gramEnd"/>
      <w:r>
        <w:rPr>
          <w:rFonts w:ascii="Arial" w:hAnsi="Arial" w:cs="Arial"/>
        </w:rPr>
        <w:t>/9/2016 4:22:04 PM</w:t>
      </w:r>
    </w:p>
    <w:p w:rsidR="00B12E57" w:rsidRDefault="00B12E57" w:rsidP="00B12E57">
      <w:pPr>
        <w:widowControl/>
        <w:tabs>
          <w:tab w:val="left" w:pos="2520"/>
        </w:tabs>
        <w:ind w:left="720" w:right="-721"/>
        <w:rPr>
          <w:rFonts w:ascii="Arial" w:hAnsi="Arial" w:cs="Arial"/>
        </w:rPr>
      </w:pPr>
    </w:p>
    <w:p w:rsidR="00B12E57" w:rsidRDefault="00B12E57" w:rsidP="00B12E57">
      <w:pPr>
        <w:widowControl/>
        <w:tabs>
          <w:tab w:val="left" w:pos="3600"/>
          <w:tab w:val="left" w:pos="6480"/>
          <w:tab w:val="left" w:pos="864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Numeric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Results</w:t>
      </w:r>
      <w:proofErr w:type="spellEnd"/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Std</w:t>
      </w:r>
      <w:proofErr w:type="spellEnd"/>
      <w:r>
        <w:rPr>
          <w:rFonts w:ascii="Arial" w:hAnsi="Arial" w:cs="Arial"/>
          <w:b/>
          <w:bCs/>
        </w:rPr>
        <w:t xml:space="preserve"> Dev</w:t>
      </w:r>
      <w:r>
        <w:rPr>
          <w:rFonts w:ascii="Arial" w:hAnsi="Arial" w:cs="Arial"/>
          <w:b/>
          <w:bCs/>
        </w:rPr>
        <w:tab/>
        <w:t>Standard</w:t>
      </w:r>
      <w:r>
        <w:rPr>
          <w:rFonts w:ascii="Arial" w:hAnsi="Arial" w:cs="Arial"/>
          <w:b/>
          <w:bCs/>
        </w:rPr>
        <w:tab/>
      </w:r>
    </w:p>
    <w:p w:rsidR="00B12E57" w:rsidRPr="0014507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b/>
          <w:color w:val="0000CC"/>
          <w:sz w:val="24"/>
          <w:szCs w:val="24"/>
        </w:rPr>
      </w:pPr>
      <w:r w:rsidRPr="00145077">
        <w:rPr>
          <w:rFonts w:ascii="Arial" w:hAnsi="Arial" w:cs="Arial"/>
          <w:b/>
          <w:bCs/>
          <w:color w:val="0000CC"/>
        </w:rPr>
        <w:tab/>
      </w:r>
      <w:proofErr w:type="spellStart"/>
      <w:r w:rsidRPr="00145077">
        <w:rPr>
          <w:rFonts w:ascii="Arial" w:hAnsi="Arial" w:cs="Arial"/>
          <w:b/>
          <w:bCs/>
          <w:color w:val="0000CC"/>
        </w:rPr>
        <w:t>Average</w:t>
      </w:r>
      <w:proofErr w:type="spellEnd"/>
      <w:r w:rsidRPr="00145077">
        <w:rPr>
          <w:rFonts w:ascii="Arial" w:hAnsi="Arial" w:cs="Arial"/>
          <w:b/>
          <w:bCs/>
          <w:color w:val="0000CC"/>
        </w:rPr>
        <w:tab/>
      </w:r>
      <w:r w:rsidRPr="00145077">
        <w:rPr>
          <w:rFonts w:ascii="Arial" w:hAnsi="Arial" w:cs="Arial"/>
          <w:b/>
          <w:bCs/>
          <w:color w:val="0000CC"/>
        </w:rPr>
        <w:tab/>
        <w:t>Total</w:t>
      </w:r>
      <w:r w:rsidRPr="00145077">
        <w:rPr>
          <w:rFonts w:ascii="Arial" w:hAnsi="Arial" w:cs="Arial"/>
          <w:b/>
          <w:bCs/>
          <w:color w:val="0000CC"/>
        </w:rPr>
        <w:tab/>
      </w:r>
      <w:r w:rsidRPr="00145077">
        <w:rPr>
          <w:rFonts w:ascii="Arial" w:hAnsi="Arial" w:cs="Arial"/>
          <w:b/>
          <w:bCs/>
          <w:color w:val="0000CC"/>
        </w:rPr>
        <w:tab/>
      </w:r>
      <w:r w:rsidRPr="00145077">
        <w:rPr>
          <w:rFonts w:ascii="Arial" w:hAnsi="Arial" w:cs="Arial"/>
          <w:b/>
          <w:bCs/>
          <w:color w:val="0000CC"/>
        </w:rPr>
        <w:tab/>
        <w:t xml:space="preserve">of </w:t>
      </w:r>
      <w:proofErr w:type="spellStart"/>
      <w:r w:rsidRPr="00145077">
        <w:rPr>
          <w:rFonts w:ascii="Arial" w:hAnsi="Arial" w:cs="Arial"/>
          <w:b/>
          <w:bCs/>
          <w:color w:val="0000CC"/>
        </w:rPr>
        <w:t>Means</w:t>
      </w:r>
      <w:proofErr w:type="spellEnd"/>
      <w:r w:rsidRPr="00145077">
        <w:rPr>
          <w:rFonts w:ascii="Arial" w:hAnsi="Arial" w:cs="Arial"/>
          <w:b/>
          <w:bCs/>
          <w:color w:val="0000CC"/>
        </w:rPr>
        <w:tab/>
      </w:r>
      <w:proofErr w:type="spellStart"/>
      <w:r w:rsidRPr="00145077">
        <w:rPr>
          <w:rFonts w:ascii="Arial" w:hAnsi="Arial" w:cs="Arial"/>
          <w:b/>
          <w:bCs/>
          <w:color w:val="0000CC"/>
        </w:rPr>
        <w:t>Deviation</w:t>
      </w:r>
      <w:proofErr w:type="spellEnd"/>
      <w:r w:rsidRPr="00145077">
        <w:rPr>
          <w:rFonts w:ascii="Arial" w:hAnsi="Arial" w:cs="Arial"/>
          <w:b/>
          <w:bCs/>
          <w:color w:val="0000CC"/>
        </w:rPr>
        <w:tab/>
      </w:r>
      <w:proofErr w:type="spellStart"/>
      <w:r w:rsidRPr="00145077">
        <w:rPr>
          <w:rFonts w:ascii="Arial" w:hAnsi="Arial" w:cs="Arial"/>
          <w:b/>
          <w:bCs/>
          <w:color w:val="0000CC"/>
        </w:rPr>
        <w:t>Effect</w:t>
      </w:r>
      <w:proofErr w:type="spellEnd"/>
    </w:p>
    <w:p w:rsidR="00B12E57" w:rsidRPr="0014507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b/>
          <w:color w:val="0000CC"/>
          <w:sz w:val="24"/>
          <w:szCs w:val="24"/>
        </w:rPr>
      </w:pPr>
      <w:proofErr w:type="spellStart"/>
      <w:r w:rsidRPr="00145077">
        <w:rPr>
          <w:rFonts w:ascii="Arial" w:hAnsi="Arial" w:cs="Arial"/>
          <w:b/>
          <w:bCs/>
          <w:color w:val="0000CC"/>
        </w:rPr>
        <w:t>Power</w:t>
      </w:r>
      <w:proofErr w:type="spellEnd"/>
      <w:r w:rsidRPr="00145077">
        <w:rPr>
          <w:rFonts w:ascii="Arial" w:hAnsi="Arial" w:cs="Arial"/>
          <w:b/>
          <w:bCs/>
          <w:color w:val="0000CC"/>
        </w:rPr>
        <w:tab/>
        <w:t>n</w:t>
      </w:r>
      <w:r w:rsidRPr="00145077">
        <w:rPr>
          <w:rFonts w:ascii="Arial" w:hAnsi="Arial" w:cs="Arial"/>
          <w:b/>
          <w:bCs/>
          <w:color w:val="0000CC"/>
        </w:rPr>
        <w:tab/>
        <w:t>k</w:t>
      </w:r>
      <w:r w:rsidRPr="00145077">
        <w:rPr>
          <w:rFonts w:ascii="Arial" w:hAnsi="Arial" w:cs="Arial"/>
          <w:b/>
          <w:bCs/>
          <w:color w:val="0000CC"/>
        </w:rPr>
        <w:tab/>
        <w:t>N</w:t>
      </w:r>
      <w:r w:rsidRPr="00145077">
        <w:rPr>
          <w:rFonts w:ascii="Arial" w:hAnsi="Arial" w:cs="Arial"/>
          <w:b/>
          <w:bCs/>
          <w:color w:val="0000CC"/>
        </w:rPr>
        <w:tab/>
      </w:r>
      <w:proofErr w:type="spellStart"/>
      <w:r w:rsidRPr="00145077">
        <w:rPr>
          <w:rFonts w:ascii="Arial" w:hAnsi="Arial" w:cs="Arial"/>
          <w:b/>
          <w:bCs/>
          <w:color w:val="0000CC"/>
        </w:rPr>
        <w:t>Alpha</w:t>
      </w:r>
      <w:proofErr w:type="spellEnd"/>
      <w:r w:rsidRPr="00145077">
        <w:rPr>
          <w:rFonts w:ascii="Arial" w:hAnsi="Arial" w:cs="Arial"/>
          <w:b/>
          <w:bCs/>
          <w:color w:val="0000CC"/>
        </w:rPr>
        <w:tab/>
        <w:t>Beta</w:t>
      </w:r>
      <w:r w:rsidRPr="00145077">
        <w:rPr>
          <w:rFonts w:ascii="Arial" w:hAnsi="Arial" w:cs="Arial"/>
          <w:b/>
          <w:bCs/>
          <w:color w:val="0000CC"/>
        </w:rPr>
        <w:tab/>
        <w:t>(</w:t>
      </w:r>
      <w:proofErr w:type="spellStart"/>
      <w:r w:rsidRPr="00145077">
        <w:rPr>
          <w:rFonts w:ascii="Arial" w:hAnsi="Arial" w:cs="Arial"/>
          <w:b/>
          <w:bCs/>
          <w:color w:val="0000CC"/>
        </w:rPr>
        <w:t>Sm</w:t>
      </w:r>
      <w:proofErr w:type="spellEnd"/>
      <w:r w:rsidRPr="00145077">
        <w:rPr>
          <w:rFonts w:ascii="Arial" w:hAnsi="Arial" w:cs="Arial"/>
          <w:b/>
          <w:bCs/>
          <w:color w:val="0000CC"/>
        </w:rPr>
        <w:t>)</w:t>
      </w:r>
      <w:r w:rsidRPr="00145077">
        <w:rPr>
          <w:rFonts w:ascii="Arial" w:hAnsi="Arial" w:cs="Arial"/>
          <w:b/>
          <w:bCs/>
          <w:color w:val="0000CC"/>
        </w:rPr>
        <w:tab/>
        <w:t>(S)</w:t>
      </w:r>
      <w:r w:rsidRPr="00145077">
        <w:rPr>
          <w:rFonts w:ascii="Arial" w:hAnsi="Arial" w:cs="Arial"/>
          <w:b/>
          <w:bCs/>
          <w:color w:val="0000CC"/>
        </w:rPr>
        <w:tab/>
        <w:t>Size</w:t>
      </w:r>
    </w:p>
    <w:p w:rsidR="00B12E57" w:rsidRPr="0014507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b/>
          <w:color w:val="FF0000"/>
          <w:sz w:val="24"/>
          <w:szCs w:val="24"/>
        </w:rPr>
      </w:pPr>
      <w:r w:rsidRPr="00145077">
        <w:rPr>
          <w:rFonts w:ascii="Arial" w:hAnsi="Arial" w:cs="Arial"/>
          <w:b/>
          <w:color w:val="FF0000"/>
        </w:rPr>
        <w:t>0.95109</w:t>
      </w:r>
      <w:r w:rsidRPr="00145077">
        <w:rPr>
          <w:rFonts w:ascii="Arial" w:hAnsi="Arial" w:cs="Arial"/>
          <w:b/>
          <w:color w:val="FF0000"/>
        </w:rPr>
        <w:tab/>
        <w:t>56.00</w:t>
      </w:r>
      <w:r w:rsidRPr="00145077">
        <w:rPr>
          <w:rFonts w:ascii="Arial" w:hAnsi="Arial" w:cs="Arial"/>
          <w:b/>
          <w:color w:val="FF0000"/>
        </w:rPr>
        <w:tab/>
        <w:t>3</w:t>
      </w:r>
      <w:r w:rsidRPr="00145077">
        <w:rPr>
          <w:rFonts w:ascii="Arial" w:hAnsi="Arial" w:cs="Arial"/>
          <w:b/>
          <w:color w:val="FF0000"/>
        </w:rPr>
        <w:tab/>
        <w:t>168</w:t>
      </w:r>
      <w:r w:rsidRPr="00145077">
        <w:rPr>
          <w:rFonts w:ascii="Arial" w:hAnsi="Arial" w:cs="Arial"/>
          <w:b/>
          <w:color w:val="FF0000"/>
        </w:rPr>
        <w:tab/>
      </w:r>
      <w:proofErr w:type="gramStart"/>
      <w:r w:rsidRPr="00145077">
        <w:rPr>
          <w:rFonts w:ascii="Arial" w:hAnsi="Arial" w:cs="Arial"/>
          <w:b/>
          <w:color w:val="FF0000"/>
        </w:rPr>
        <w:t>0.05000</w:t>
      </w:r>
      <w:proofErr w:type="gramEnd"/>
      <w:r w:rsidRPr="00145077">
        <w:rPr>
          <w:rFonts w:ascii="Arial" w:hAnsi="Arial" w:cs="Arial"/>
          <w:b/>
          <w:color w:val="FF0000"/>
        </w:rPr>
        <w:tab/>
        <w:t>0.04891</w:t>
      </w:r>
      <w:r w:rsidRPr="00145077">
        <w:rPr>
          <w:rFonts w:ascii="Arial" w:hAnsi="Arial" w:cs="Arial"/>
          <w:b/>
          <w:color w:val="FF0000"/>
        </w:rPr>
        <w:tab/>
        <w:t>3.68</w:t>
      </w:r>
      <w:r w:rsidRPr="00145077">
        <w:rPr>
          <w:rFonts w:ascii="Arial" w:hAnsi="Arial" w:cs="Arial"/>
          <w:b/>
          <w:color w:val="FF0000"/>
        </w:rPr>
        <w:tab/>
        <w:t>12.00</w:t>
      </w:r>
      <w:r w:rsidRPr="00145077">
        <w:rPr>
          <w:rFonts w:ascii="Arial" w:hAnsi="Arial" w:cs="Arial"/>
          <w:b/>
          <w:color w:val="FF0000"/>
        </w:rPr>
        <w:tab/>
        <w:t>0.3068</w:t>
      </w: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>0.85292</w:t>
      </w:r>
      <w:r>
        <w:rPr>
          <w:rFonts w:ascii="Arial" w:hAnsi="Arial" w:cs="Arial"/>
        </w:rPr>
        <w:tab/>
        <w:t>40.00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120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0.05000</w:t>
      </w:r>
      <w:proofErr w:type="gramEnd"/>
      <w:r>
        <w:rPr>
          <w:rFonts w:ascii="Arial" w:hAnsi="Arial" w:cs="Arial"/>
        </w:rPr>
        <w:tab/>
        <w:t>0.14708</w:t>
      </w:r>
      <w:r>
        <w:rPr>
          <w:rFonts w:ascii="Arial" w:hAnsi="Arial" w:cs="Arial"/>
        </w:rPr>
        <w:tab/>
        <w:t>3.68</w:t>
      </w:r>
      <w:r>
        <w:rPr>
          <w:rFonts w:ascii="Arial" w:hAnsi="Arial" w:cs="Arial"/>
        </w:rPr>
        <w:tab/>
        <w:t>12.00</w:t>
      </w:r>
      <w:r>
        <w:rPr>
          <w:rFonts w:ascii="Arial" w:hAnsi="Arial" w:cs="Arial"/>
        </w:rPr>
        <w:tab/>
        <w:t>0.3068</w:t>
      </w: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b/>
          <w:bCs/>
        </w:rPr>
      </w:pP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References</w:t>
      </w:r>
      <w:proofErr w:type="spellEnd"/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</w:rPr>
        <w:t>Desu</w:t>
      </w:r>
      <w:proofErr w:type="spellEnd"/>
      <w:r>
        <w:rPr>
          <w:rFonts w:ascii="Arial" w:hAnsi="Arial" w:cs="Arial"/>
        </w:rPr>
        <w:t xml:space="preserve">, M. M.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Raghavarao</w:t>
      </w:r>
      <w:proofErr w:type="spellEnd"/>
      <w:r>
        <w:rPr>
          <w:rFonts w:ascii="Arial" w:hAnsi="Arial" w:cs="Arial"/>
        </w:rPr>
        <w:t xml:space="preserve">, D. 1990. </w:t>
      </w:r>
      <w:proofErr w:type="spellStart"/>
      <w:r>
        <w:rPr>
          <w:rFonts w:ascii="Arial" w:hAnsi="Arial" w:cs="Arial"/>
        </w:rPr>
        <w:t>Sample</w:t>
      </w:r>
      <w:proofErr w:type="spellEnd"/>
      <w:r>
        <w:rPr>
          <w:rFonts w:ascii="Arial" w:hAnsi="Arial" w:cs="Arial"/>
        </w:rPr>
        <w:t xml:space="preserve"> Size </w:t>
      </w:r>
      <w:proofErr w:type="spellStart"/>
      <w:r>
        <w:rPr>
          <w:rFonts w:ascii="Arial" w:hAnsi="Arial" w:cs="Arial"/>
        </w:rPr>
        <w:t>Methodology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Academic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Press</w:t>
      </w:r>
      <w:proofErr w:type="spellEnd"/>
      <w:r>
        <w:rPr>
          <w:rFonts w:ascii="Arial" w:hAnsi="Arial" w:cs="Arial"/>
        </w:rPr>
        <w:t>. New York.</w:t>
      </w: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</w:rPr>
        <w:t>Fleiss</w:t>
      </w:r>
      <w:proofErr w:type="spellEnd"/>
      <w:r>
        <w:rPr>
          <w:rFonts w:ascii="Arial" w:hAnsi="Arial" w:cs="Arial"/>
        </w:rPr>
        <w:t xml:space="preserve">, Joseph L. 1986.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Design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Analysis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Clinical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Experiments</w:t>
      </w:r>
      <w:proofErr w:type="spellEnd"/>
      <w:r>
        <w:rPr>
          <w:rFonts w:ascii="Arial" w:hAnsi="Arial" w:cs="Arial"/>
        </w:rPr>
        <w:t xml:space="preserve">. John </w:t>
      </w:r>
      <w:proofErr w:type="spellStart"/>
      <w:r>
        <w:rPr>
          <w:rFonts w:ascii="Arial" w:hAnsi="Arial" w:cs="Arial"/>
        </w:rPr>
        <w:t>Wiley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Sons</w:t>
      </w:r>
      <w:proofErr w:type="spellEnd"/>
      <w:r>
        <w:rPr>
          <w:rFonts w:ascii="Arial" w:hAnsi="Arial" w:cs="Arial"/>
        </w:rPr>
        <w:t>. New York.</w:t>
      </w: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</w:rPr>
        <w:t>Kirk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Roger</w:t>
      </w:r>
      <w:proofErr w:type="spellEnd"/>
      <w:r>
        <w:rPr>
          <w:rFonts w:ascii="Arial" w:hAnsi="Arial" w:cs="Arial"/>
        </w:rPr>
        <w:t xml:space="preserve"> E. 1982. </w:t>
      </w:r>
      <w:proofErr w:type="spellStart"/>
      <w:r>
        <w:rPr>
          <w:rFonts w:ascii="Arial" w:hAnsi="Arial" w:cs="Arial"/>
        </w:rPr>
        <w:t>Experimental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Design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Procedures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Behavioral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Sciences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Brooks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Cole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Pacific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Grove</w:t>
      </w:r>
      <w:proofErr w:type="spellEnd"/>
      <w:r>
        <w:rPr>
          <w:rFonts w:ascii="Arial" w:hAnsi="Arial" w:cs="Arial"/>
        </w:rPr>
        <w:t>,</w:t>
      </w: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>California.</w:t>
      </w: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b/>
          <w:bCs/>
        </w:rPr>
      </w:pP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Report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Definitions</w:t>
      </w:r>
      <w:proofErr w:type="spellEnd"/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</w:rPr>
        <w:t>Power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probability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rejecting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false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hypothesis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close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>.</w:t>
      </w: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average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sample</w:t>
      </w:r>
      <w:proofErr w:type="spellEnd"/>
      <w:r>
        <w:rPr>
          <w:rFonts w:ascii="Arial" w:hAnsi="Arial" w:cs="Arial"/>
        </w:rPr>
        <w:t xml:space="preserve"> size.</w:t>
      </w: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</w:rPr>
        <w:t>k</w:t>
      </w:r>
      <w:proofErr w:type="gram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number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groups</w:t>
      </w:r>
      <w:proofErr w:type="spellEnd"/>
      <w:r>
        <w:rPr>
          <w:rFonts w:ascii="Arial" w:hAnsi="Arial" w:cs="Arial"/>
        </w:rPr>
        <w:t>.</w:t>
      </w: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 xml:space="preserve">Total N is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total </w:t>
      </w:r>
      <w:proofErr w:type="spellStart"/>
      <w:r>
        <w:rPr>
          <w:rFonts w:ascii="Arial" w:hAnsi="Arial" w:cs="Arial"/>
        </w:rPr>
        <w:t>sample</w:t>
      </w:r>
      <w:proofErr w:type="spellEnd"/>
      <w:r>
        <w:rPr>
          <w:rFonts w:ascii="Arial" w:hAnsi="Arial" w:cs="Arial"/>
        </w:rPr>
        <w:t xml:space="preserve"> size of 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groups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combined</w:t>
      </w:r>
      <w:proofErr w:type="spellEnd"/>
      <w:r>
        <w:rPr>
          <w:rFonts w:ascii="Arial" w:hAnsi="Arial" w:cs="Arial"/>
        </w:rPr>
        <w:t>.</w:t>
      </w: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</w:rPr>
        <w:t>Alpha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probability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rejecting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true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hypothesis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small</w:t>
      </w:r>
      <w:proofErr w:type="spellEnd"/>
      <w:r>
        <w:rPr>
          <w:rFonts w:ascii="Arial" w:hAnsi="Arial" w:cs="Arial"/>
        </w:rPr>
        <w:t>.</w:t>
      </w: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 xml:space="preserve">Beta is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probability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accepting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false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hypothesis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small</w:t>
      </w:r>
      <w:proofErr w:type="spellEnd"/>
      <w:r>
        <w:rPr>
          <w:rFonts w:ascii="Arial" w:hAnsi="Arial" w:cs="Arial"/>
        </w:rPr>
        <w:t>.</w:t>
      </w: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</w:rPr>
        <w:t>Sm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deviation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alternative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hypothesis</w:t>
      </w:r>
      <w:proofErr w:type="spellEnd"/>
      <w:r>
        <w:rPr>
          <w:rFonts w:ascii="Arial" w:hAnsi="Arial" w:cs="Arial"/>
        </w:rPr>
        <w:t>.</w:t>
      </w: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 xml:space="preserve">Standard </w:t>
      </w:r>
      <w:proofErr w:type="spellStart"/>
      <w:r>
        <w:rPr>
          <w:rFonts w:ascii="Arial" w:hAnsi="Arial" w:cs="Arial"/>
        </w:rPr>
        <w:t>deviation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deviation</w:t>
      </w:r>
      <w:proofErr w:type="spellEnd"/>
      <w:r>
        <w:rPr>
          <w:rFonts w:ascii="Arial" w:hAnsi="Arial" w:cs="Arial"/>
        </w:rPr>
        <w:t>.</w:t>
      </w:r>
    </w:p>
    <w:p w:rsidR="00B12E57" w:rsidRDefault="00B12E57" w:rsidP="00B12E57">
      <w:pPr>
        <w:widowControl/>
        <w:tabs>
          <w:tab w:val="right" w:pos="2448"/>
          <w:tab w:val="right" w:pos="2880"/>
          <w:tab w:val="right" w:pos="3600"/>
          <w:tab w:val="right" w:pos="4752"/>
          <w:tab w:val="right" w:pos="5904"/>
          <w:tab w:val="right" w:pos="7056"/>
          <w:tab w:val="right" w:pos="8352"/>
          <w:tab w:val="right" w:pos="936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Effect</w:t>
      </w:r>
      <w:proofErr w:type="spellEnd"/>
      <w:r>
        <w:rPr>
          <w:rFonts w:ascii="Arial" w:hAnsi="Arial" w:cs="Arial"/>
        </w:rPr>
        <w:t xml:space="preserve"> Size is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ratio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Sm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deviation</w:t>
      </w:r>
      <w:proofErr w:type="spellEnd"/>
      <w:r>
        <w:rPr>
          <w:rFonts w:ascii="Arial" w:hAnsi="Arial" w:cs="Arial"/>
        </w:rPr>
        <w:t>.</w:t>
      </w:r>
    </w:p>
    <w:p w:rsidR="00B12E57" w:rsidRDefault="00B12E57" w:rsidP="00B12E57">
      <w:pPr>
        <w:widowControl/>
        <w:tabs>
          <w:tab w:val="left" w:pos="3600"/>
          <w:tab w:val="left" w:pos="6480"/>
          <w:tab w:val="left" w:pos="8640"/>
        </w:tabs>
        <w:ind w:left="720" w:right="-721"/>
        <w:rPr>
          <w:rFonts w:ascii="Arial" w:hAnsi="Arial" w:cs="Arial"/>
          <w:b/>
          <w:bCs/>
        </w:rPr>
      </w:pPr>
    </w:p>
    <w:p w:rsidR="00B12E57" w:rsidRDefault="00B12E57" w:rsidP="00B12E57">
      <w:pPr>
        <w:widowControl/>
        <w:tabs>
          <w:tab w:val="left" w:pos="3600"/>
          <w:tab w:val="left" w:pos="6480"/>
          <w:tab w:val="left" w:pos="864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Summary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Statements</w:t>
      </w:r>
      <w:proofErr w:type="spellEnd"/>
    </w:p>
    <w:p w:rsidR="00B12E57" w:rsidRDefault="00B12E57" w:rsidP="00B12E57">
      <w:pPr>
        <w:widowControl/>
        <w:tabs>
          <w:tab w:val="left" w:pos="3600"/>
          <w:tab w:val="left" w:pos="6480"/>
          <w:tab w:val="left" w:pos="864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way</w:t>
      </w:r>
      <w:proofErr w:type="spellEnd"/>
      <w:r>
        <w:rPr>
          <w:rFonts w:ascii="Arial" w:hAnsi="Arial" w:cs="Arial"/>
        </w:rPr>
        <w:t xml:space="preserve"> ANOVA </w:t>
      </w:r>
      <w:proofErr w:type="spellStart"/>
      <w:r>
        <w:rPr>
          <w:rFonts w:ascii="Arial" w:hAnsi="Arial" w:cs="Arial"/>
        </w:rPr>
        <w:t>study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sample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sizes</w:t>
      </w:r>
      <w:proofErr w:type="spellEnd"/>
      <w:r>
        <w:rPr>
          <w:rFonts w:ascii="Arial" w:hAnsi="Arial" w:cs="Arial"/>
        </w:rPr>
        <w:t xml:space="preserve"> of 56, 56,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56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obtained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groups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whose</w:t>
      </w:r>
      <w:proofErr w:type="spellEnd"/>
    </w:p>
    <w:p w:rsidR="00B12E57" w:rsidRDefault="00B12E57" w:rsidP="00B12E57">
      <w:pPr>
        <w:widowControl/>
        <w:tabs>
          <w:tab w:val="left" w:pos="3600"/>
          <w:tab w:val="left" w:pos="6480"/>
          <w:tab w:val="left" w:pos="864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</w:rPr>
        <w:lastRenderedPageBreak/>
        <w:t>means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compared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total </w:t>
      </w:r>
      <w:proofErr w:type="spellStart"/>
      <w:r>
        <w:rPr>
          <w:rFonts w:ascii="Arial" w:hAnsi="Arial" w:cs="Arial"/>
        </w:rPr>
        <w:t>sample</w:t>
      </w:r>
      <w:proofErr w:type="spellEnd"/>
      <w:r>
        <w:rPr>
          <w:rFonts w:ascii="Arial" w:hAnsi="Arial" w:cs="Arial"/>
        </w:rPr>
        <w:t xml:space="preserve"> of 168 </w:t>
      </w:r>
      <w:proofErr w:type="spellStart"/>
      <w:r>
        <w:rPr>
          <w:rFonts w:ascii="Arial" w:hAnsi="Arial" w:cs="Arial"/>
        </w:rPr>
        <w:t>subjects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achieves</w:t>
      </w:r>
      <w:proofErr w:type="spellEnd"/>
      <w:r>
        <w:rPr>
          <w:rFonts w:ascii="Arial" w:hAnsi="Arial" w:cs="Arial"/>
        </w:rPr>
        <w:t xml:space="preserve"> 95% </w:t>
      </w:r>
      <w:proofErr w:type="spellStart"/>
      <w:r>
        <w:rPr>
          <w:rFonts w:ascii="Arial" w:hAnsi="Arial" w:cs="Arial"/>
        </w:rPr>
        <w:t>power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detect</w:t>
      </w:r>
      <w:proofErr w:type="spellEnd"/>
    </w:p>
    <w:p w:rsidR="00B12E57" w:rsidRDefault="00B12E57" w:rsidP="00B12E57">
      <w:pPr>
        <w:widowControl/>
        <w:tabs>
          <w:tab w:val="left" w:pos="3600"/>
          <w:tab w:val="left" w:pos="6480"/>
          <w:tab w:val="left" w:pos="864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</w:rPr>
        <w:t>differences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alternative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equal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using</w:t>
      </w:r>
      <w:proofErr w:type="spellEnd"/>
      <w:r>
        <w:rPr>
          <w:rFonts w:ascii="Arial" w:hAnsi="Arial" w:cs="Arial"/>
        </w:rPr>
        <w:t xml:space="preserve"> an F test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a</w:t>
      </w:r>
    </w:p>
    <w:p w:rsidR="00B12E57" w:rsidRDefault="00B12E57" w:rsidP="00B12E57">
      <w:pPr>
        <w:widowControl/>
        <w:tabs>
          <w:tab w:val="left" w:pos="3600"/>
          <w:tab w:val="left" w:pos="6480"/>
          <w:tab w:val="left" w:pos="864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 xml:space="preserve">0.05000 </w:t>
      </w:r>
      <w:proofErr w:type="spellStart"/>
      <w:r>
        <w:rPr>
          <w:rFonts w:ascii="Arial" w:hAnsi="Arial" w:cs="Arial"/>
        </w:rPr>
        <w:t>significance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level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size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variation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represented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their</w:t>
      </w:r>
      <w:proofErr w:type="spellEnd"/>
    </w:p>
    <w:p w:rsidR="00B12E57" w:rsidRDefault="00B12E57" w:rsidP="00B12E57">
      <w:pPr>
        <w:widowControl/>
        <w:tabs>
          <w:tab w:val="left" w:pos="3600"/>
          <w:tab w:val="left" w:pos="6480"/>
          <w:tab w:val="left" w:pos="864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</w:rPr>
        <w:t>standard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deviation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is 3.68.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deviation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within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group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assumed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be</w:t>
      </w:r>
    </w:p>
    <w:p w:rsidR="00B12E57" w:rsidRDefault="00B12E57" w:rsidP="00B12E57">
      <w:pPr>
        <w:widowControl/>
        <w:tabs>
          <w:tab w:val="left" w:pos="3600"/>
          <w:tab w:val="left" w:pos="6480"/>
          <w:tab w:val="left" w:pos="864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>12.00.</w:t>
      </w:r>
    </w:p>
    <w:p w:rsidR="00B12E57" w:rsidRDefault="00B12E57" w:rsidP="00B12E57">
      <w:pPr>
        <w:widowControl/>
        <w:tabs>
          <w:tab w:val="left" w:pos="3600"/>
          <w:tab w:val="left" w:pos="6480"/>
          <w:tab w:val="left" w:pos="8640"/>
        </w:tabs>
        <w:ind w:left="720" w:right="-721"/>
        <w:rPr>
          <w:rFonts w:ascii="Arial" w:hAnsi="Arial" w:cs="Arial"/>
        </w:rPr>
      </w:pPr>
    </w:p>
    <w:p w:rsidR="00B12E57" w:rsidRDefault="00B12E57" w:rsidP="00B12E57">
      <w:pPr>
        <w:widowControl/>
        <w:tabs>
          <w:tab w:val="left" w:pos="3600"/>
          <w:tab w:val="left" w:pos="6480"/>
          <w:tab w:val="left" w:pos="8640"/>
        </w:tabs>
        <w:ind w:left="720" w:right="-721"/>
        <w:rPr>
          <w:rFonts w:ascii="Arial" w:hAnsi="Arial" w:cs="Arial"/>
          <w:b/>
          <w:bCs/>
        </w:rPr>
      </w:pPr>
    </w:p>
    <w:p w:rsidR="00B12E57" w:rsidRDefault="00B12E57" w:rsidP="00B12E57">
      <w:pPr>
        <w:widowControl/>
        <w:tabs>
          <w:tab w:val="left" w:pos="3600"/>
          <w:tab w:val="left" w:pos="6480"/>
          <w:tab w:val="left" w:pos="864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Details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when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Alpha</w:t>
      </w:r>
      <w:proofErr w:type="spellEnd"/>
      <w:r>
        <w:rPr>
          <w:rFonts w:ascii="Arial" w:hAnsi="Arial" w:cs="Arial"/>
          <w:b/>
          <w:bCs/>
        </w:rPr>
        <w:t xml:space="preserve"> = </w:t>
      </w:r>
      <w:proofErr w:type="gramStart"/>
      <w:r>
        <w:rPr>
          <w:rFonts w:ascii="Arial" w:hAnsi="Arial" w:cs="Arial"/>
          <w:b/>
          <w:bCs/>
        </w:rPr>
        <w:t>0.05000</w:t>
      </w:r>
      <w:proofErr w:type="gram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Power</w:t>
      </w:r>
      <w:proofErr w:type="spellEnd"/>
      <w:r>
        <w:rPr>
          <w:rFonts w:ascii="Arial" w:hAnsi="Arial" w:cs="Arial"/>
          <w:b/>
          <w:bCs/>
        </w:rPr>
        <w:t xml:space="preserve"> = 0.95109, SM = 3.68, S = 12.00</w:t>
      </w:r>
    </w:p>
    <w:p w:rsidR="00B12E57" w:rsidRDefault="00B12E57" w:rsidP="00B12E57">
      <w:pPr>
        <w:widowControl/>
        <w:tabs>
          <w:tab w:val="right" w:pos="2016"/>
          <w:tab w:val="right" w:pos="3168"/>
          <w:tab w:val="right" w:pos="4608"/>
          <w:tab w:val="right" w:pos="6048"/>
          <w:tab w:val="right" w:pos="7488"/>
          <w:tab w:val="right" w:pos="1008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Percent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Deviation</w:t>
      </w:r>
      <w:proofErr w:type="spellEnd"/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Ni</w:t>
      </w:r>
      <w:proofErr w:type="spellEnd"/>
    </w:p>
    <w:p w:rsidR="00B12E57" w:rsidRDefault="00B12E57" w:rsidP="00B12E57">
      <w:pPr>
        <w:widowControl/>
        <w:tabs>
          <w:tab w:val="right" w:pos="2016"/>
          <w:tab w:val="right" w:pos="3168"/>
          <w:tab w:val="right" w:pos="4608"/>
          <w:tab w:val="right" w:pos="6048"/>
          <w:tab w:val="right" w:pos="7488"/>
          <w:tab w:val="right" w:pos="1008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Ni</w:t>
      </w:r>
      <w:proofErr w:type="spellEnd"/>
      <w:r>
        <w:rPr>
          <w:rFonts w:ascii="Arial" w:hAnsi="Arial" w:cs="Arial"/>
          <w:b/>
          <w:bCs/>
        </w:rPr>
        <w:t xml:space="preserve"> of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From</w:t>
      </w:r>
      <w:proofErr w:type="spellEnd"/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Times</w:t>
      </w:r>
      <w:proofErr w:type="spellEnd"/>
    </w:p>
    <w:p w:rsidR="00B12E57" w:rsidRDefault="00B12E57" w:rsidP="00B12E57">
      <w:pPr>
        <w:widowControl/>
        <w:tabs>
          <w:tab w:val="right" w:pos="2016"/>
          <w:tab w:val="right" w:pos="3168"/>
          <w:tab w:val="right" w:pos="4608"/>
          <w:tab w:val="right" w:pos="6048"/>
          <w:tab w:val="right" w:pos="7488"/>
          <w:tab w:val="right" w:pos="1008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Group</w:t>
      </w:r>
      <w:proofErr w:type="spellEnd"/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Ni</w:t>
      </w:r>
      <w:proofErr w:type="spellEnd"/>
      <w:r>
        <w:rPr>
          <w:rFonts w:ascii="Arial" w:hAnsi="Arial" w:cs="Arial"/>
          <w:b/>
          <w:bCs/>
        </w:rPr>
        <w:tab/>
        <w:t xml:space="preserve">Total </w:t>
      </w:r>
      <w:proofErr w:type="spellStart"/>
      <w:r>
        <w:rPr>
          <w:rFonts w:ascii="Arial" w:hAnsi="Arial" w:cs="Arial"/>
          <w:b/>
          <w:bCs/>
        </w:rPr>
        <w:t>Ni</w:t>
      </w:r>
      <w:proofErr w:type="spellEnd"/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Mean</w:t>
      </w:r>
      <w:proofErr w:type="spellEnd"/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Mean</w:t>
      </w:r>
      <w:proofErr w:type="spellEnd"/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Deviation</w:t>
      </w:r>
      <w:proofErr w:type="spellEnd"/>
    </w:p>
    <w:p w:rsidR="00B12E57" w:rsidRDefault="00B12E57" w:rsidP="00B12E57">
      <w:pPr>
        <w:widowControl/>
        <w:tabs>
          <w:tab w:val="right" w:pos="2016"/>
          <w:tab w:val="right" w:pos="3168"/>
          <w:tab w:val="right" w:pos="4608"/>
          <w:tab w:val="right" w:pos="6048"/>
          <w:tab w:val="right" w:pos="7488"/>
          <w:tab w:val="right" w:pos="1008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56</w:t>
      </w:r>
      <w:r>
        <w:rPr>
          <w:rFonts w:ascii="Arial" w:hAnsi="Arial" w:cs="Arial"/>
        </w:rPr>
        <w:tab/>
        <w:t>33.33</w:t>
      </w:r>
      <w:r>
        <w:rPr>
          <w:rFonts w:ascii="Arial" w:hAnsi="Arial" w:cs="Arial"/>
        </w:rPr>
        <w:tab/>
        <w:t>6.00</w:t>
      </w:r>
      <w:r>
        <w:rPr>
          <w:rFonts w:ascii="Arial" w:hAnsi="Arial" w:cs="Arial"/>
        </w:rPr>
        <w:tab/>
        <w:t>4.33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242.67</w:t>
      </w:r>
      <w:proofErr w:type="gramEnd"/>
    </w:p>
    <w:p w:rsidR="00B12E57" w:rsidRDefault="00B12E57" w:rsidP="00B12E57">
      <w:pPr>
        <w:widowControl/>
        <w:tabs>
          <w:tab w:val="right" w:pos="2016"/>
          <w:tab w:val="right" w:pos="3168"/>
          <w:tab w:val="right" w:pos="4608"/>
          <w:tab w:val="right" w:pos="6048"/>
          <w:tab w:val="right" w:pos="7488"/>
          <w:tab w:val="right" w:pos="1008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56</w:t>
      </w:r>
      <w:r>
        <w:rPr>
          <w:rFonts w:ascii="Arial" w:hAnsi="Arial" w:cs="Arial"/>
        </w:rPr>
        <w:tab/>
        <w:t>33.33</w:t>
      </w:r>
      <w:r>
        <w:rPr>
          <w:rFonts w:ascii="Arial" w:hAnsi="Arial" w:cs="Arial"/>
        </w:rPr>
        <w:tab/>
        <w:t>10.00</w:t>
      </w:r>
      <w:r>
        <w:rPr>
          <w:rFonts w:ascii="Arial" w:hAnsi="Arial" w:cs="Arial"/>
        </w:rPr>
        <w:tab/>
        <w:t>0.33</w:t>
      </w:r>
      <w:r>
        <w:rPr>
          <w:rFonts w:ascii="Arial" w:hAnsi="Arial" w:cs="Arial"/>
        </w:rPr>
        <w:tab/>
        <w:t>18.67</w:t>
      </w:r>
    </w:p>
    <w:p w:rsidR="00B12E57" w:rsidRDefault="00B12E57" w:rsidP="00B12E57">
      <w:pPr>
        <w:widowControl/>
        <w:tabs>
          <w:tab w:val="right" w:pos="2016"/>
          <w:tab w:val="right" w:pos="3168"/>
          <w:tab w:val="right" w:pos="4608"/>
          <w:tab w:val="right" w:pos="6048"/>
          <w:tab w:val="right" w:pos="7488"/>
          <w:tab w:val="right" w:pos="1008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56</w:t>
      </w:r>
      <w:r>
        <w:rPr>
          <w:rFonts w:ascii="Arial" w:hAnsi="Arial" w:cs="Arial"/>
        </w:rPr>
        <w:tab/>
        <w:t>33.33</w:t>
      </w:r>
      <w:r>
        <w:rPr>
          <w:rFonts w:ascii="Arial" w:hAnsi="Arial" w:cs="Arial"/>
        </w:rPr>
        <w:tab/>
        <w:t>15.00</w:t>
      </w:r>
      <w:r>
        <w:rPr>
          <w:rFonts w:ascii="Arial" w:hAnsi="Arial" w:cs="Arial"/>
        </w:rPr>
        <w:tab/>
        <w:t>4.67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261.33</w:t>
      </w:r>
      <w:proofErr w:type="gramEnd"/>
    </w:p>
    <w:p w:rsidR="00B12E57" w:rsidRDefault="00B12E57" w:rsidP="00B12E57">
      <w:pPr>
        <w:widowControl/>
        <w:tabs>
          <w:tab w:val="right" w:pos="2016"/>
          <w:tab w:val="right" w:pos="3168"/>
          <w:tab w:val="right" w:pos="4608"/>
          <w:tab w:val="right" w:pos="6048"/>
          <w:tab w:val="right" w:pos="7488"/>
          <w:tab w:val="right" w:pos="1008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>ALL</w:t>
      </w:r>
      <w:r>
        <w:rPr>
          <w:rFonts w:ascii="Arial" w:hAnsi="Arial" w:cs="Arial"/>
        </w:rPr>
        <w:tab/>
        <w:t>168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100.00</w:t>
      </w:r>
      <w:proofErr w:type="gramEnd"/>
      <w:r>
        <w:rPr>
          <w:rFonts w:ascii="Arial" w:hAnsi="Arial" w:cs="Arial"/>
        </w:rPr>
        <w:tab/>
        <w:t>10.33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2E57" w:rsidRDefault="00B12E57" w:rsidP="00B12E57">
      <w:pPr>
        <w:widowControl/>
        <w:tabs>
          <w:tab w:val="left" w:pos="3600"/>
          <w:tab w:val="left" w:pos="6480"/>
          <w:tab w:val="left" w:pos="8640"/>
        </w:tabs>
        <w:ind w:left="720" w:right="-721"/>
        <w:rPr>
          <w:rFonts w:ascii="Arial" w:hAnsi="Arial" w:cs="Arial"/>
          <w:b/>
          <w:bCs/>
        </w:rPr>
      </w:pPr>
    </w:p>
    <w:p w:rsidR="00B12E57" w:rsidRPr="00B12E57" w:rsidRDefault="00B12E57" w:rsidP="00B12E57">
      <w:pPr>
        <w:widowControl/>
        <w:tabs>
          <w:tab w:val="right" w:pos="2016"/>
          <w:tab w:val="right" w:pos="3168"/>
          <w:tab w:val="right" w:pos="4608"/>
          <w:tab w:val="right" w:pos="6048"/>
          <w:tab w:val="right" w:pos="7488"/>
          <w:tab w:val="right" w:pos="10080"/>
        </w:tabs>
        <w:ind w:left="720" w:right="-721"/>
        <w:rPr>
          <w:rFonts w:ascii="Times New Roman" w:hAnsi="Times New Roman" w:cs="Times New Roman"/>
          <w:color w:val="auto"/>
          <w:sz w:val="22"/>
          <w:szCs w:val="22"/>
        </w:rPr>
      </w:pPr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As a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result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of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power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analysis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for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neopterin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in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three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groups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for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One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Way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ANOVA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Power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Analysis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Alpha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sinificance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level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calculated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as o.o5, test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power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was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calculated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as 95% (Beta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was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calculated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as 0.05), standart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deviation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was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calculated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as 12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and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effect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size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was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calculated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as </w:t>
      </w:r>
      <w:proofErr w:type="gramStart"/>
      <w:r w:rsidRPr="00B12E57">
        <w:rPr>
          <w:rFonts w:ascii="Times New Roman" w:hAnsi="Times New Roman" w:cs="Times New Roman"/>
          <w:color w:val="auto"/>
          <w:sz w:val="22"/>
          <w:szCs w:val="22"/>
        </w:rPr>
        <w:t>0.3068</w:t>
      </w:r>
      <w:proofErr w:type="gram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. As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conclusion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, at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least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56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cases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were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needed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for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each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group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Our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groups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were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100,100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and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88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for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patient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control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, IHIV (PCG)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and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healthy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control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groups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respectively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We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added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the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calculation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of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power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analyses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to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the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supplemental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section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at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the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end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 of </w:t>
      </w:r>
      <w:proofErr w:type="spellStart"/>
      <w:r w:rsidRPr="00B12E57">
        <w:rPr>
          <w:rFonts w:ascii="Times New Roman" w:hAnsi="Times New Roman" w:cs="Times New Roman"/>
          <w:color w:val="auto"/>
          <w:sz w:val="22"/>
          <w:szCs w:val="22"/>
        </w:rPr>
        <w:t>manuscript</w:t>
      </w:r>
      <w:proofErr w:type="spellEnd"/>
      <w:r w:rsidRPr="00B12E5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B12E57" w:rsidRDefault="00B12E57" w:rsidP="00B12E57">
      <w:pPr>
        <w:widowControl/>
        <w:tabs>
          <w:tab w:val="right" w:pos="2016"/>
          <w:tab w:val="right" w:pos="3168"/>
          <w:tab w:val="right" w:pos="4608"/>
          <w:tab w:val="right" w:pos="6048"/>
          <w:tab w:val="right" w:pos="7488"/>
          <w:tab w:val="right" w:pos="10080"/>
        </w:tabs>
        <w:ind w:left="720" w:right="-721"/>
        <w:rPr>
          <w:rFonts w:ascii="Arial" w:hAnsi="Arial" w:cs="Arial"/>
          <w:color w:val="auto"/>
          <w:sz w:val="24"/>
          <w:szCs w:val="24"/>
        </w:rPr>
      </w:pPr>
      <w:r w:rsidRPr="0011607A">
        <w:rPr>
          <w:rFonts w:ascii="Arial" w:hAnsi="Arial" w:cs="Arial"/>
          <w:sz w:val="24"/>
          <w:szCs w:val="24"/>
        </w:rPr>
        <w:t xml:space="preserve">Prof. Dr. Ahmet </w:t>
      </w:r>
      <w:proofErr w:type="spellStart"/>
      <w:r w:rsidRPr="0011607A">
        <w:rPr>
          <w:rFonts w:ascii="Arial" w:hAnsi="Arial" w:cs="Arial"/>
          <w:sz w:val="24"/>
          <w:szCs w:val="24"/>
        </w:rPr>
        <w:t>Dirican</w:t>
      </w:r>
      <w:proofErr w:type="spellEnd"/>
    </w:p>
    <w:p w:rsidR="00B12E57" w:rsidRDefault="00B12E57" w:rsidP="00B12E57">
      <w:pPr>
        <w:widowControl/>
        <w:tabs>
          <w:tab w:val="right" w:pos="2016"/>
          <w:tab w:val="right" w:pos="3168"/>
          <w:tab w:val="right" w:pos="4608"/>
          <w:tab w:val="right" w:pos="6048"/>
          <w:tab w:val="right" w:pos="7488"/>
          <w:tab w:val="right" w:pos="10080"/>
        </w:tabs>
        <w:ind w:left="720" w:right="-721"/>
        <w:rPr>
          <w:rFonts w:ascii="Arial" w:hAnsi="Arial" w:cs="Arial"/>
        </w:rPr>
      </w:pPr>
    </w:p>
    <w:p w:rsidR="002754C9" w:rsidRDefault="00B12E57" w:rsidP="00B12E57">
      <w:r>
        <w:rPr>
          <w:rFonts w:ascii="Arial" w:hAnsi="Arial" w:cs="Arial"/>
          <w:color w:val="auto"/>
          <w:sz w:val="24"/>
          <w:szCs w:val="24"/>
        </w:rPr>
        <w:br w:type="page"/>
      </w:r>
    </w:p>
    <w:sectPr w:rsidR="002754C9" w:rsidSect="0027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E57"/>
    <w:rsid w:val="002754C9"/>
    <w:rsid w:val="002F742C"/>
    <w:rsid w:val="007246AA"/>
    <w:rsid w:val="008D692B"/>
    <w:rsid w:val="00B12E57"/>
    <w:rsid w:val="00E9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12E5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2E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E57"/>
    <w:rPr>
      <w:rFonts w:ascii="Tahoma" w:eastAsiaTheme="minorEastAsia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2016-03-21T18:50:00Z</dcterms:created>
  <dcterms:modified xsi:type="dcterms:W3CDTF">2016-03-21T18:50:00Z</dcterms:modified>
</cp:coreProperties>
</file>