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F3" w:rsidRDefault="005064F3" w:rsidP="005064F3">
      <w:pPr>
        <w:spacing w:line="360" w:lineRule="auto"/>
        <w:rPr>
          <w:rFonts w:ascii="Times New Roman" w:hAnsi="Times New Roman" w:hint="eastAsia"/>
          <w:b/>
          <w:highlight w:val="yellow"/>
          <w:lang w:eastAsia="ko-KR"/>
        </w:rPr>
      </w:pPr>
      <w:proofErr w:type="gramStart"/>
      <w:r>
        <w:rPr>
          <w:rFonts w:ascii="Times New Roman" w:hAnsi="Times New Roman" w:hint="eastAsia"/>
          <w:b/>
          <w:highlight w:val="yellow"/>
          <w:lang w:eastAsia="ko-KR"/>
        </w:rPr>
        <w:t>S5 Fig.</w:t>
      </w:r>
      <w:proofErr w:type="gramEnd"/>
    </w:p>
    <w:p w:rsidR="002A1966" w:rsidRDefault="002A1966" w:rsidP="005064F3">
      <w:pPr>
        <w:spacing w:line="360" w:lineRule="auto"/>
        <w:rPr>
          <w:rFonts w:ascii="Times New Roman" w:hAnsi="Times New Roman"/>
          <w:lang w:eastAsia="ko-KR"/>
        </w:rPr>
      </w:pPr>
      <w:proofErr w:type="gramStart"/>
      <w:r w:rsidRPr="0005311B">
        <w:rPr>
          <w:rFonts w:ascii="Times New Roman" w:hAnsi="Times New Roman"/>
          <w:b/>
          <w:highlight w:val="yellow"/>
          <w:lang w:eastAsia="ko-KR"/>
        </w:rPr>
        <w:t>Supplemental Fig</w:t>
      </w:r>
      <w:r w:rsidRPr="0005311B">
        <w:rPr>
          <w:rFonts w:ascii="Times New Roman" w:hAnsi="Times New Roman" w:hint="eastAsia"/>
          <w:b/>
          <w:highlight w:val="yellow"/>
          <w:lang w:eastAsia="ko-KR"/>
        </w:rPr>
        <w:t>ure</w:t>
      </w:r>
      <w:r w:rsidR="005064F3">
        <w:rPr>
          <w:rFonts w:ascii="Times New Roman" w:hAnsi="Times New Roman"/>
          <w:b/>
          <w:highlight w:val="yellow"/>
          <w:lang w:eastAsia="ko-KR"/>
        </w:rPr>
        <w:t xml:space="preserve"> </w:t>
      </w:r>
      <w:r w:rsidR="005064F3">
        <w:rPr>
          <w:rFonts w:ascii="Times New Roman" w:hAnsi="Times New Roman" w:hint="eastAsia"/>
          <w:b/>
          <w:highlight w:val="yellow"/>
          <w:lang w:eastAsia="ko-KR"/>
        </w:rPr>
        <w:t>5</w:t>
      </w:r>
      <w:r w:rsidRPr="0005311B">
        <w:rPr>
          <w:rFonts w:ascii="Times New Roman" w:hAnsi="Times New Roman" w:hint="eastAsia"/>
          <w:b/>
          <w:highlight w:val="yellow"/>
          <w:lang w:eastAsia="ko-KR"/>
        </w:rPr>
        <w:t>.</w:t>
      </w:r>
      <w:proofErr w:type="gramEnd"/>
      <w:r w:rsidRPr="0005311B">
        <w:rPr>
          <w:rFonts w:ascii="Times New Roman" w:hAnsi="Times New Roman" w:hint="eastAsia"/>
          <w:b/>
          <w:highlight w:val="yellow"/>
          <w:lang w:eastAsia="ko-KR"/>
        </w:rPr>
        <w:t xml:space="preserve"> </w:t>
      </w:r>
      <w:proofErr w:type="gramStart"/>
      <w:r w:rsidRPr="0005311B">
        <w:rPr>
          <w:rFonts w:ascii="Times New Roman" w:hAnsi="Times New Roman" w:hint="eastAsia"/>
          <w:b/>
          <w:highlight w:val="yellow"/>
          <w:lang w:eastAsia="ko-KR"/>
        </w:rPr>
        <w:t>P</w:t>
      </w:r>
      <w:r w:rsidRPr="0005311B">
        <w:rPr>
          <w:rFonts w:ascii="Times New Roman" w:hAnsi="Times New Roman"/>
          <w:b/>
          <w:highlight w:val="yellow"/>
          <w:lang w:eastAsia="ko-KR"/>
        </w:rPr>
        <w:t>ositive and negative IHC control.</w:t>
      </w:r>
      <w:proofErr w:type="gramEnd"/>
      <w:r w:rsidRPr="0005311B">
        <w:rPr>
          <w:rFonts w:ascii="Times New Roman" w:hAnsi="Times New Roman"/>
          <w:b/>
          <w:highlight w:val="yellow"/>
          <w:lang w:eastAsia="ko-KR"/>
        </w:rPr>
        <w:t xml:space="preserve"> </w:t>
      </w:r>
      <w:r w:rsidRPr="0005311B">
        <w:rPr>
          <w:rFonts w:ascii="Times New Roman" w:hAnsi="Times New Roman"/>
          <w:highlight w:val="yellow"/>
          <w:lang w:eastAsia="ko-KR"/>
        </w:rPr>
        <w:t>Mouse embryo was used as a positive control because multiple embryonic tissues express PTN</w:t>
      </w:r>
      <w:r w:rsidR="006C6EE7" w:rsidRPr="0005311B">
        <w:rPr>
          <w:rFonts w:ascii="Times New Roman" w:hAnsi="Times New Roman"/>
          <w:highlight w:val="yellow"/>
          <w:lang w:eastAsia="ko-KR"/>
        </w:rPr>
        <w:t xml:space="preserve"> (left section)</w:t>
      </w:r>
      <w:r w:rsidRPr="0005311B">
        <w:rPr>
          <w:rFonts w:ascii="Times New Roman" w:hAnsi="Times New Roman"/>
          <w:highlight w:val="yellow"/>
          <w:lang w:eastAsia="ko-KR"/>
        </w:rPr>
        <w:t>. Omission of the primary antiserum was used as a negative control</w:t>
      </w:r>
      <w:r w:rsidR="006C6EE7" w:rsidRPr="0005311B">
        <w:rPr>
          <w:rFonts w:ascii="Times New Roman" w:hAnsi="Times New Roman"/>
          <w:highlight w:val="yellow"/>
          <w:lang w:eastAsia="ko-KR"/>
        </w:rPr>
        <w:t xml:space="preserve"> (right section)</w:t>
      </w:r>
      <w:r w:rsidRPr="0005311B">
        <w:rPr>
          <w:rFonts w:ascii="Times New Roman" w:hAnsi="Times New Roman"/>
          <w:highlight w:val="yellow"/>
          <w:lang w:eastAsia="ko-KR"/>
        </w:rPr>
        <w:t>.</w:t>
      </w:r>
    </w:p>
    <w:p w:rsidR="002A1966" w:rsidRPr="002A1966" w:rsidRDefault="002A1966">
      <w:pPr>
        <w:rPr>
          <w:rFonts w:ascii="Times New Roman" w:hAnsi="Times New Roman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1D4D9837" wp14:editId="44D52AE1">
            <wp:extent cx="2743200" cy="258241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7" cy="25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ko-KR"/>
        </w:rPr>
        <w:drawing>
          <wp:inline distT="0" distB="0" distL="0" distR="0" wp14:anchorId="1CD366BE" wp14:editId="7519363A">
            <wp:extent cx="2497540" cy="258797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72" cy="25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966" w:rsidRPr="002A1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0DD"/>
    <w:rsid w:val="00013A60"/>
    <w:rsid w:val="0005311B"/>
    <w:rsid w:val="00142741"/>
    <w:rsid w:val="002A1966"/>
    <w:rsid w:val="005064F3"/>
    <w:rsid w:val="00567D32"/>
    <w:rsid w:val="005A5013"/>
    <w:rsid w:val="006C07CA"/>
    <w:rsid w:val="006C6EE7"/>
    <w:rsid w:val="006D429E"/>
    <w:rsid w:val="006F6324"/>
    <w:rsid w:val="00786569"/>
    <w:rsid w:val="00857829"/>
    <w:rsid w:val="008A6F4C"/>
    <w:rsid w:val="00B70C17"/>
    <w:rsid w:val="00B94130"/>
    <w:rsid w:val="00BD10DD"/>
    <w:rsid w:val="00EA5D88"/>
    <w:rsid w:val="00F5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0DD"/>
    <w:rPr>
      <w:rFonts w:ascii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98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0DD"/>
    <w:rPr>
      <w:rFonts w:ascii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98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Jee, Youn (NIH/NICHD) [E]</dc:creator>
  <cp:lastModifiedBy>Jee, Youn (NIH/NICHD) [E]</cp:lastModifiedBy>
  <cp:revision>2</cp:revision>
  <dcterms:created xsi:type="dcterms:W3CDTF">2016-01-12T22:10:00Z</dcterms:created>
  <dcterms:modified xsi:type="dcterms:W3CDTF">2016-01-12T22:10:00Z</dcterms:modified>
</cp:coreProperties>
</file>