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42" w:rsidRPr="0026087B" w:rsidRDefault="00685642" w:rsidP="00685642">
      <w:pPr>
        <w:spacing w:line="240" w:lineRule="auto"/>
        <w:rPr>
          <w:szCs w:val="20"/>
          <w:lang w:val="en-GB"/>
        </w:rPr>
      </w:pPr>
      <w:r>
        <w:rPr>
          <w:szCs w:val="20"/>
          <w:lang w:val="en-GB"/>
        </w:rPr>
        <w:t>S1 Table</w:t>
      </w:r>
      <w:r w:rsidRPr="0026087B">
        <w:rPr>
          <w:szCs w:val="20"/>
          <w:lang w:val="en-GB"/>
        </w:rPr>
        <w:t xml:space="preserve">. Sample characteristics and prevalence, univariate and multivariate odds ratio (OR) of sitting more than 7.5 hours per day, by country and socio-demographic characteristics. The countries are ordered based on the univariate OR. Because of co-linearity between the Education and Occupation variables we constructed two multivariate models: one including Education excluding Occupation (Model 1) and vice versa (Model 2). </w:t>
      </w:r>
    </w:p>
    <w:tbl>
      <w:tblPr>
        <w:tblStyle w:val="Tabelraster"/>
        <w:tblW w:w="0" w:type="auto"/>
        <w:tblLook w:val="04E0" w:firstRow="1" w:lastRow="1" w:firstColumn="1" w:lastColumn="0" w:noHBand="0" w:noVBand="1"/>
      </w:tblPr>
      <w:tblGrid>
        <w:gridCol w:w="2943"/>
        <w:gridCol w:w="1701"/>
        <w:gridCol w:w="1985"/>
        <w:gridCol w:w="1701"/>
        <w:gridCol w:w="1984"/>
        <w:gridCol w:w="1921"/>
        <w:gridCol w:w="1921"/>
      </w:tblGrid>
      <w:tr w:rsidR="00AA3A43" w:rsidRPr="00AA3A43" w:rsidTr="004F4A68">
        <w:tc>
          <w:tcPr>
            <w:tcW w:w="2943" w:type="dxa"/>
          </w:tcPr>
          <w:p w:rsidR="00AA3A43" w:rsidRPr="0026087B" w:rsidRDefault="00AA3A43" w:rsidP="004F5133">
            <w:pPr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AA3A43" w:rsidRPr="0026087B" w:rsidRDefault="00AA3A43" w:rsidP="004F5133">
            <w:pPr>
              <w:rPr>
                <w:b/>
                <w:lang w:val="en-GB"/>
              </w:rPr>
            </w:pPr>
            <w:r w:rsidRPr="0026087B">
              <w:rPr>
                <w:b/>
                <w:lang w:val="en-GB"/>
              </w:rPr>
              <w:t>N (% total population)</w:t>
            </w:r>
          </w:p>
        </w:tc>
        <w:tc>
          <w:tcPr>
            <w:tcW w:w="1985" w:type="dxa"/>
          </w:tcPr>
          <w:p w:rsidR="00AA3A43" w:rsidRPr="0026087B" w:rsidRDefault="00AA3A43" w:rsidP="004F5133">
            <w:pPr>
              <w:rPr>
                <w:b/>
                <w:lang w:val="en-GB"/>
              </w:rPr>
            </w:pPr>
            <w:r w:rsidRPr="0026087B">
              <w:rPr>
                <w:b/>
                <w:lang w:val="en-GB"/>
              </w:rPr>
              <w:t>Median (25</w:t>
            </w:r>
            <w:r w:rsidRPr="0026087B">
              <w:rPr>
                <w:b/>
                <w:vertAlign w:val="superscript"/>
                <w:lang w:val="en-GB"/>
              </w:rPr>
              <w:t>th</w:t>
            </w:r>
            <w:r w:rsidRPr="0026087B">
              <w:rPr>
                <w:b/>
                <w:lang w:val="en-GB"/>
              </w:rPr>
              <w:t>-75</w:t>
            </w:r>
            <w:r w:rsidRPr="0026087B">
              <w:rPr>
                <w:b/>
                <w:vertAlign w:val="superscript"/>
                <w:lang w:val="en-GB"/>
              </w:rPr>
              <w:t>th</w:t>
            </w:r>
            <w:r w:rsidRPr="0026087B">
              <w:rPr>
                <w:b/>
                <w:lang w:val="en-GB"/>
              </w:rPr>
              <w:t xml:space="preserve">  percentile) sitting minutes per day</w:t>
            </w:r>
          </w:p>
        </w:tc>
        <w:tc>
          <w:tcPr>
            <w:tcW w:w="1701" w:type="dxa"/>
          </w:tcPr>
          <w:p w:rsidR="00AA3A43" w:rsidRPr="0026087B" w:rsidRDefault="00AA3A43" w:rsidP="004F5133">
            <w:pPr>
              <w:rPr>
                <w:b/>
                <w:lang w:val="en-GB"/>
              </w:rPr>
            </w:pPr>
            <w:r w:rsidRPr="0026087B">
              <w:rPr>
                <w:b/>
                <w:lang w:val="en-GB"/>
              </w:rPr>
              <w:t>N (within group %) sitting &gt;7.5 hours per day</w:t>
            </w:r>
          </w:p>
        </w:tc>
        <w:tc>
          <w:tcPr>
            <w:tcW w:w="1984" w:type="dxa"/>
          </w:tcPr>
          <w:p w:rsidR="00AA3A43" w:rsidRPr="0026087B" w:rsidRDefault="00AA3A43" w:rsidP="004F5133">
            <w:pPr>
              <w:rPr>
                <w:b/>
                <w:lang w:val="en-GB"/>
              </w:rPr>
            </w:pPr>
            <w:r w:rsidRPr="0026087B">
              <w:rPr>
                <w:b/>
                <w:lang w:val="en-GB"/>
              </w:rPr>
              <w:t>Univariate OR (95% CI) of sitting &gt;7.5 hours per day</w:t>
            </w:r>
          </w:p>
        </w:tc>
        <w:tc>
          <w:tcPr>
            <w:tcW w:w="1921" w:type="dxa"/>
          </w:tcPr>
          <w:p w:rsidR="00AA3A43" w:rsidRPr="0026087B" w:rsidRDefault="00AA3A43" w:rsidP="00AA3A43">
            <w:pPr>
              <w:rPr>
                <w:b/>
                <w:lang w:val="en-GB"/>
              </w:rPr>
            </w:pPr>
            <w:r w:rsidRPr="0026087B">
              <w:rPr>
                <w:b/>
                <w:lang w:val="en-GB"/>
              </w:rPr>
              <w:t xml:space="preserve">Model </w:t>
            </w:r>
            <w:r>
              <w:rPr>
                <w:b/>
                <w:lang w:val="en-GB"/>
              </w:rPr>
              <w:t>1</w:t>
            </w:r>
            <w:r w:rsidRPr="0026087B">
              <w:rPr>
                <w:b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lang w:val="en-GB"/>
              </w:rPr>
              <w:t>Multivariate</w:t>
            </w:r>
            <w:r w:rsidRPr="0026087B">
              <w:rPr>
                <w:b/>
                <w:vertAlign w:val="superscript"/>
                <w:lang w:val="en-GB"/>
              </w:rPr>
              <w:t>b</w:t>
            </w:r>
            <w:proofErr w:type="spellEnd"/>
            <w:r w:rsidRPr="0026087B">
              <w:rPr>
                <w:b/>
                <w:lang w:val="en-GB"/>
              </w:rPr>
              <w:t xml:space="preserve"> OR (95% CI) of sitting &gt;7.5 hours per day</w:t>
            </w:r>
          </w:p>
        </w:tc>
        <w:tc>
          <w:tcPr>
            <w:tcW w:w="1921" w:type="dxa"/>
          </w:tcPr>
          <w:p w:rsidR="00AA3A43" w:rsidRPr="0026087B" w:rsidRDefault="00AA3A43" w:rsidP="00AA3A43">
            <w:pPr>
              <w:rPr>
                <w:b/>
                <w:lang w:val="en-GB"/>
              </w:rPr>
            </w:pPr>
            <w:r w:rsidRPr="0026087B">
              <w:rPr>
                <w:b/>
                <w:lang w:val="en-GB"/>
              </w:rPr>
              <w:t xml:space="preserve">Model </w:t>
            </w:r>
            <w:r>
              <w:rPr>
                <w:b/>
                <w:lang w:val="en-GB"/>
              </w:rPr>
              <w:t>2</w:t>
            </w:r>
            <w:bookmarkStart w:id="0" w:name="_GoBack"/>
            <w:bookmarkEnd w:id="0"/>
            <w:r w:rsidRPr="0026087B">
              <w:rPr>
                <w:b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lang w:val="en-GB"/>
              </w:rPr>
              <w:t>Multivariate</w:t>
            </w:r>
            <w:r w:rsidRPr="0026087B">
              <w:rPr>
                <w:b/>
                <w:vertAlign w:val="superscript"/>
                <w:lang w:val="en-GB"/>
              </w:rPr>
              <w:t>a</w:t>
            </w:r>
            <w:proofErr w:type="spellEnd"/>
            <w:r w:rsidRPr="0026087B">
              <w:rPr>
                <w:b/>
                <w:lang w:val="en-GB"/>
              </w:rPr>
              <w:t xml:space="preserve"> OR (95% CI) of sitting &gt;7.5 hours per day</w:t>
            </w:r>
          </w:p>
        </w:tc>
      </w:tr>
      <w:tr w:rsidR="00AA3A43" w:rsidRPr="0026087B" w:rsidTr="004F4A68">
        <w:tc>
          <w:tcPr>
            <w:tcW w:w="2943" w:type="dxa"/>
          </w:tcPr>
          <w:p w:rsidR="00AA3A43" w:rsidRPr="0026087B" w:rsidRDefault="00AA3A43" w:rsidP="004F5133">
            <w:pPr>
              <w:rPr>
                <w:b/>
                <w:lang w:val="en-GB"/>
              </w:rPr>
            </w:pPr>
            <w:r w:rsidRPr="0026087B">
              <w:rPr>
                <w:b/>
                <w:lang w:val="en-GB"/>
              </w:rPr>
              <w:t>Overall</w:t>
            </w:r>
          </w:p>
        </w:tc>
        <w:tc>
          <w:tcPr>
            <w:tcW w:w="1701" w:type="dxa"/>
          </w:tcPr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26617 (100%)</w:t>
            </w:r>
          </w:p>
        </w:tc>
        <w:tc>
          <w:tcPr>
            <w:tcW w:w="1985" w:type="dxa"/>
          </w:tcPr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300 (180-420)</w:t>
            </w:r>
          </w:p>
        </w:tc>
        <w:tc>
          <w:tcPr>
            <w:tcW w:w="1701" w:type="dxa"/>
          </w:tcPr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4924 (18.5%)</w:t>
            </w:r>
          </w:p>
        </w:tc>
        <w:tc>
          <w:tcPr>
            <w:tcW w:w="1984" w:type="dxa"/>
          </w:tcPr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-</w:t>
            </w:r>
          </w:p>
        </w:tc>
        <w:tc>
          <w:tcPr>
            <w:tcW w:w="1921" w:type="dxa"/>
          </w:tcPr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-</w:t>
            </w:r>
          </w:p>
        </w:tc>
        <w:tc>
          <w:tcPr>
            <w:tcW w:w="1921" w:type="dxa"/>
          </w:tcPr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-</w:t>
            </w:r>
          </w:p>
        </w:tc>
      </w:tr>
      <w:tr w:rsidR="00AA3A43" w:rsidRPr="0026087B" w:rsidTr="004F4A68">
        <w:tc>
          <w:tcPr>
            <w:tcW w:w="2943" w:type="dxa"/>
          </w:tcPr>
          <w:p w:rsidR="00AA3A43" w:rsidRPr="0026087B" w:rsidRDefault="00AA3A43" w:rsidP="004F5133">
            <w:pPr>
              <w:rPr>
                <w:b/>
                <w:lang w:val="en-GB"/>
              </w:rPr>
            </w:pPr>
            <w:r w:rsidRPr="0026087B">
              <w:rPr>
                <w:b/>
                <w:lang w:val="en-GB"/>
              </w:rPr>
              <w:t xml:space="preserve">Country </w:t>
            </w:r>
          </w:p>
          <w:p w:rsidR="00AA3A43" w:rsidRPr="0026087B" w:rsidRDefault="00AA3A43" w:rsidP="004F5133">
            <w:pPr>
              <w:rPr>
                <w:b/>
                <w:lang w:val="en-GB"/>
              </w:rPr>
            </w:pPr>
            <w:r w:rsidRPr="0026087B">
              <w:rPr>
                <w:b/>
                <w:lang w:val="en-GB"/>
              </w:rPr>
              <w:t>(ref: all other countries)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Netherlands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Denmark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Czech Republic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Sweden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Estonia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Croatia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Finland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Luxembourg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Greece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Slovakia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Bulgaria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United Kingdom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Republic of Cyprus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Austria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Germany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France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Poland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Belgium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Latvia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Lithuania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Romania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Slovenia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lastRenderedPageBreak/>
              <w:t>Malta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Hungary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Italy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Ireland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Portugal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Spain</w:t>
            </w:r>
          </w:p>
        </w:tc>
        <w:tc>
          <w:tcPr>
            <w:tcW w:w="1701" w:type="dxa"/>
          </w:tcPr>
          <w:p w:rsidR="00AA3A43" w:rsidRPr="0026087B" w:rsidRDefault="00AA3A43" w:rsidP="004F5133">
            <w:pPr>
              <w:rPr>
                <w:lang w:val="en-GB"/>
              </w:rPr>
            </w:pPr>
          </w:p>
          <w:p w:rsidR="00AA3A43" w:rsidRPr="0026087B" w:rsidRDefault="00AA3A43" w:rsidP="004F5133">
            <w:pPr>
              <w:rPr>
                <w:lang w:val="en-GB"/>
              </w:rPr>
            </w:pP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991 (3.7%)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984 (3.7%)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985 (3.7%)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974 (3.7%)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983 (3.7%)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978 (3.7%)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942 (3.5%)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484 (1.8%)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973 (3.7%)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956 (3.6%)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947 (3.6%)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1267 (4.8%)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482 (1.8%)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948 (3.6%)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1531 (5.8%)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991 (3.7%)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879 (3.3%)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1042 (3.9%)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964 (3.6%)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963 (3.6%)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927 (3.5%)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1094 (4.1%)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lastRenderedPageBreak/>
              <w:t>488 (1.8%)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974 (3.7%)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955 (3.6%)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953 (3.6%)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980 (3.7%)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982 (3.7%)</w:t>
            </w:r>
          </w:p>
        </w:tc>
        <w:tc>
          <w:tcPr>
            <w:tcW w:w="1985" w:type="dxa"/>
          </w:tcPr>
          <w:p w:rsidR="00AA3A43" w:rsidRPr="0026087B" w:rsidRDefault="00AA3A43" w:rsidP="004F5133">
            <w:pPr>
              <w:rPr>
                <w:lang w:val="en-GB"/>
              </w:rPr>
            </w:pPr>
          </w:p>
          <w:p w:rsidR="00AA3A43" w:rsidRPr="0026087B" w:rsidRDefault="00AA3A43" w:rsidP="004F5133">
            <w:pPr>
              <w:rPr>
                <w:lang w:val="en-GB"/>
              </w:rPr>
            </w:pP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360 (240-480)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360 (240-480)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300 (180-480)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300 (240-420)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300 (180-420)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300 (180-420)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300 (240-420)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300 (180-420)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300 (180-420)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300 (180-420)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300 (240-420)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300 (180-420)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300 (180-420)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300 (240-420)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300 (180-420)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240 (180-420)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240 (180-360)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300 (180-420)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300 (180-420)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300 (180-420)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240 (120-360)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240 (120-300)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lastRenderedPageBreak/>
              <w:t>240 (120-360)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240 (120-360)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240 (180-360)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240 (180-360)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180 (120-360)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240 (180-360)</w:t>
            </w:r>
          </w:p>
        </w:tc>
        <w:tc>
          <w:tcPr>
            <w:tcW w:w="1701" w:type="dxa"/>
          </w:tcPr>
          <w:p w:rsidR="00AA3A43" w:rsidRPr="0026087B" w:rsidRDefault="00AA3A43" w:rsidP="004F5133">
            <w:pPr>
              <w:rPr>
                <w:lang w:val="en-GB"/>
              </w:rPr>
            </w:pPr>
          </w:p>
          <w:p w:rsidR="00AA3A43" w:rsidRPr="0026087B" w:rsidRDefault="00AA3A43" w:rsidP="004F5133">
            <w:pPr>
              <w:rPr>
                <w:lang w:val="en-GB"/>
              </w:rPr>
            </w:pP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318 (32.1%)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312 (31.7%)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261 (26.5%)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236 (24.2%)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224 (22.8%)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222 (22.7%)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201 (21.3%)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100 (20.7%)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194 (19.9%)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190 (19.9%)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187 (19.7%)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244 (19.3%)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92 (19.1%)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180 (19.0%)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280 (18.3%)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181 (18.3%)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158 (18.0%)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186 (17.9%)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168 (17.4%)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161 (16.7%)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133 (14.3%)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134 (12.2%)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lastRenderedPageBreak/>
              <w:t>58 (11.9%)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115 (11.8%)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105 (11.0%)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99 (10.4%)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98 (10.0%)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87 (8.9%)</w:t>
            </w:r>
          </w:p>
        </w:tc>
        <w:tc>
          <w:tcPr>
            <w:tcW w:w="1984" w:type="dxa"/>
          </w:tcPr>
          <w:p w:rsidR="00AA3A43" w:rsidRPr="0026087B" w:rsidRDefault="00AA3A43" w:rsidP="004F5133">
            <w:pPr>
              <w:rPr>
                <w:lang w:val="en-GB"/>
              </w:rPr>
            </w:pPr>
          </w:p>
          <w:p w:rsidR="00AA3A43" w:rsidRPr="0026087B" w:rsidRDefault="00AA3A43" w:rsidP="004F5133">
            <w:pPr>
              <w:rPr>
                <w:lang w:val="en-GB"/>
              </w:rPr>
            </w:pP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2.16 (1.88-2.47)**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2.12 (1.84-2.43)**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1.62 (1.40-1.87)**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1.43 (1.23-1.66)**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1.32 (1.13-1.53)**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1.31 (1.12-1.52)*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1.20 (1.03-1.41)*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1.15 (0.92-1.44)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1.10 (0.94-1.29)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1.10 (0.93-1.29)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1.09 (0.92-1.28)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1.05 (0.91-1.22)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1.04 (0.83-1.31)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1.03 (0.88-1.22)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0.99 (0.86-1.13)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0.98 (0.84-1.16)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0.96 (0.81-1.15)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0.96 (0.81-1.12)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0.93 (0.78-1.10)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0.88 (0.74-1.05)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0.73 (0.61-0.88)*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0.60 (0.50-0.73)**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lastRenderedPageBreak/>
              <w:t>0.59 (0.45-0.78)**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0.58 (0.48-0.71)**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0.53 (0.44-0.66)**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0.50 (0.41-0.62)**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0.48 (0.39-0.59)**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0.42 (0.34-0.52)**</w:t>
            </w:r>
          </w:p>
        </w:tc>
        <w:tc>
          <w:tcPr>
            <w:tcW w:w="1921" w:type="dxa"/>
          </w:tcPr>
          <w:p w:rsidR="00AA3A43" w:rsidRPr="0026087B" w:rsidRDefault="00AA3A43" w:rsidP="004F5133">
            <w:pPr>
              <w:rPr>
                <w:lang w:val="en-GB"/>
              </w:rPr>
            </w:pPr>
          </w:p>
          <w:p w:rsidR="00AA3A43" w:rsidRPr="0026087B" w:rsidRDefault="00AA3A43" w:rsidP="004F5133">
            <w:pPr>
              <w:rPr>
                <w:lang w:val="en-GB"/>
              </w:rPr>
            </w:pP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1.94 (1.69-2.23)**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1.68 (1.46-1.94)**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1.79 (1.54-2.08)**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1.17 (1.00-1.36)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1.21 (1.04-1.42)*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1.35 (1.16-1.59)**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1.06 (0.90-1.25)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1.09 (0.87-1.37)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1.11 (0.94-1.31)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1.15 (0.98-1.36)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1.13 (0.96-1.33)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1.13 (0.98-1.31)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1.07 (0.85-1.36)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1.18 (1.00-1.40)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1.01 (0.88-1.15)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0.96 (0.81-1.13)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0.95 (0.80-1.14)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0.90 (0.76-1.06)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0.91 (0.77-1.08)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0.83 (0.69-0.99)*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0.78 (0.64-0.94)*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0.60 (0.50-0.73)**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lastRenderedPageBreak/>
              <w:t>0.67 (0.51-0.90)*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0.67 (0.55-0.82)**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0.57 (0.46-0.70)**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0.51 (0.41-0.63)**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0.56 (0.45-0.70)**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0.43 (0.34-0.53)**</w:t>
            </w:r>
          </w:p>
        </w:tc>
        <w:tc>
          <w:tcPr>
            <w:tcW w:w="1921" w:type="dxa"/>
          </w:tcPr>
          <w:p w:rsidR="00AA3A43" w:rsidRPr="0026087B" w:rsidRDefault="00AA3A43" w:rsidP="002848C4">
            <w:pPr>
              <w:rPr>
                <w:lang w:val="en-GB"/>
              </w:rPr>
            </w:pPr>
          </w:p>
          <w:p w:rsidR="00AA3A43" w:rsidRPr="0026087B" w:rsidRDefault="00AA3A43" w:rsidP="002848C4">
            <w:pPr>
              <w:rPr>
                <w:lang w:val="en-GB"/>
              </w:rPr>
            </w:pP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2.02 (1.75-2.33)**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2.00 (1.73-2.30)**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1.36 (1.17-1.58)**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1.11 (0.95-1.30)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1.23 (1.05-1.44)*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1.32 (1.13-1.55)*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1.18 (1.00-1.39)*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1.19 (0.94-1.49)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1.18 (1.00-1.39)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1.04 (0.88-1.23)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1.10 (0.93-1.30)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1.07 (0.93-1.25)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1.10 (0.86-1.39)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0.94 (0.79-1.12)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0.97 (0.84-1.11)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1.06 (0.89-1.25)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0.99 (0.83-1.19)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0.91 (0.77-1.08)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0.98 (0.83-1.17)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0.90 (0.75-1.07)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0.83 (0.68-1.00)*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0.59 (0.49-0.71)**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lastRenderedPageBreak/>
              <w:t>0.74 (0.56-0.99)*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0.61 (0.50-0.75)**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0.49 (0.39-0.60)**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0.56 (0.45-0.70)**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0.55 (0.44-0.68)**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0.50 (0.40-0.63)**</w:t>
            </w:r>
          </w:p>
        </w:tc>
      </w:tr>
      <w:tr w:rsidR="00AA3A43" w:rsidRPr="0026087B" w:rsidTr="004F4A68">
        <w:tc>
          <w:tcPr>
            <w:tcW w:w="2943" w:type="dxa"/>
          </w:tcPr>
          <w:p w:rsidR="00AA3A43" w:rsidRPr="0026087B" w:rsidRDefault="00AA3A43" w:rsidP="004F5133">
            <w:pPr>
              <w:rPr>
                <w:b/>
                <w:lang w:val="en-GB"/>
              </w:rPr>
            </w:pPr>
            <w:r w:rsidRPr="0026087B">
              <w:rPr>
                <w:b/>
                <w:lang w:val="en-GB"/>
              </w:rPr>
              <w:lastRenderedPageBreak/>
              <w:t>Gender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Male (ref)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Female</w:t>
            </w:r>
          </w:p>
        </w:tc>
        <w:tc>
          <w:tcPr>
            <w:tcW w:w="1701" w:type="dxa"/>
          </w:tcPr>
          <w:p w:rsidR="00AA3A43" w:rsidRPr="0026087B" w:rsidRDefault="00AA3A43" w:rsidP="004F5133">
            <w:pPr>
              <w:rPr>
                <w:lang w:val="en-GB"/>
              </w:rPr>
            </w:pP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12062 (45.3%)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14555 (54.7%)</w:t>
            </w:r>
          </w:p>
        </w:tc>
        <w:tc>
          <w:tcPr>
            <w:tcW w:w="1985" w:type="dxa"/>
          </w:tcPr>
          <w:p w:rsidR="00AA3A43" w:rsidRPr="0026087B" w:rsidRDefault="00AA3A43" w:rsidP="004F5133">
            <w:pPr>
              <w:rPr>
                <w:lang w:val="en-GB"/>
              </w:rPr>
            </w:pP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300 (180-420)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300 (180-420)</w:t>
            </w:r>
          </w:p>
        </w:tc>
        <w:tc>
          <w:tcPr>
            <w:tcW w:w="1701" w:type="dxa"/>
          </w:tcPr>
          <w:p w:rsidR="00AA3A43" w:rsidRPr="0026087B" w:rsidRDefault="00AA3A43" w:rsidP="004F5133">
            <w:pPr>
              <w:rPr>
                <w:lang w:val="en-GB"/>
              </w:rPr>
            </w:pP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2357 (19.5%)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2567 (17.6%)</w:t>
            </w:r>
          </w:p>
        </w:tc>
        <w:tc>
          <w:tcPr>
            <w:tcW w:w="1984" w:type="dxa"/>
          </w:tcPr>
          <w:p w:rsidR="00AA3A43" w:rsidRPr="0026087B" w:rsidRDefault="00AA3A43" w:rsidP="004F5133">
            <w:pPr>
              <w:rPr>
                <w:lang w:val="en-GB"/>
              </w:rPr>
            </w:pP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1.00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0.88 (0.83-0.94)**</w:t>
            </w:r>
          </w:p>
        </w:tc>
        <w:tc>
          <w:tcPr>
            <w:tcW w:w="1921" w:type="dxa"/>
          </w:tcPr>
          <w:p w:rsidR="00AA3A43" w:rsidRPr="0026087B" w:rsidRDefault="00AA3A43" w:rsidP="004F5133">
            <w:pPr>
              <w:rPr>
                <w:lang w:val="en-GB"/>
              </w:rPr>
            </w:pP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1.00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0.88 (0.83-0.94)**</w:t>
            </w:r>
          </w:p>
        </w:tc>
        <w:tc>
          <w:tcPr>
            <w:tcW w:w="1921" w:type="dxa"/>
          </w:tcPr>
          <w:p w:rsidR="00AA3A43" w:rsidRPr="0026087B" w:rsidRDefault="00AA3A43" w:rsidP="002848C4">
            <w:pPr>
              <w:rPr>
                <w:lang w:val="en-GB"/>
              </w:rPr>
            </w:pP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1.00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0.90 (0.85-0.97)*</w:t>
            </w:r>
          </w:p>
        </w:tc>
      </w:tr>
      <w:tr w:rsidR="00AA3A43" w:rsidRPr="0026087B" w:rsidTr="004F4A68">
        <w:tc>
          <w:tcPr>
            <w:tcW w:w="2943" w:type="dxa"/>
          </w:tcPr>
          <w:p w:rsidR="00AA3A43" w:rsidRPr="0026087B" w:rsidRDefault="00AA3A43" w:rsidP="004F5133">
            <w:pPr>
              <w:rPr>
                <w:b/>
                <w:lang w:val="en-GB"/>
              </w:rPr>
            </w:pPr>
            <w:r w:rsidRPr="0026087B">
              <w:rPr>
                <w:b/>
                <w:lang w:val="en-GB"/>
              </w:rPr>
              <w:t>Age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 xml:space="preserve">18-24 years 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25-34 years (ref)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35-44 years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45-54 years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55-64 years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65+ years</w:t>
            </w:r>
          </w:p>
        </w:tc>
        <w:tc>
          <w:tcPr>
            <w:tcW w:w="1701" w:type="dxa"/>
          </w:tcPr>
          <w:p w:rsidR="00AA3A43" w:rsidRPr="0026087B" w:rsidRDefault="00AA3A43" w:rsidP="004F5133">
            <w:pPr>
              <w:rPr>
                <w:lang w:val="en-GB"/>
              </w:rPr>
            </w:pP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2231 (8.4%)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3852 (14.5%)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4455 (16.7%)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4786 (18.0%)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4887 (18.4%)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6406 (24.1%)</w:t>
            </w:r>
          </w:p>
        </w:tc>
        <w:tc>
          <w:tcPr>
            <w:tcW w:w="1985" w:type="dxa"/>
          </w:tcPr>
          <w:p w:rsidR="00AA3A43" w:rsidRPr="0026087B" w:rsidRDefault="00AA3A43" w:rsidP="004F5133">
            <w:pPr>
              <w:rPr>
                <w:lang w:val="en-GB"/>
              </w:rPr>
            </w:pP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300 (180-420)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240 (180-420)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240 (180-420)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300 (180-420)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300 (180-360)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300 (240-420)</w:t>
            </w:r>
          </w:p>
        </w:tc>
        <w:tc>
          <w:tcPr>
            <w:tcW w:w="1701" w:type="dxa"/>
          </w:tcPr>
          <w:p w:rsidR="00AA3A43" w:rsidRPr="0026087B" w:rsidRDefault="00AA3A43" w:rsidP="004F5133">
            <w:pPr>
              <w:rPr>
                <w:lang w:val="en-GB"/>
              </w:rPr>
            </w:pP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459 (20.6%)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736 (19.1%)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843 (18.9%)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898 (18.8%)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807 (16.5%)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1181 (18.4%)</w:t>
            </w:r>
          </w:p>
        </w:tc>
        <w:tc>
          <w:tcPr>
            <w:tcW w:w="1984" w:type="dxa"/>
          </w:tcPr>
          <w:p w:rsidR="00AA3A43" w:rsidRPr="0026087B" w:rsidRDefault="00AA3A43" w:rsidP="004F5133">
            <w:pPr>
              <w:rPr>
                <w:lang w:val="en-GB"/>
              </w:rPr>
            </w:pP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1.10 (0.96-1.25)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1.00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0.99 (0.89-1.10)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0.98 (0.88-1.09)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0.84 (0.75-0.94)*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0.96 (0.86-1.06)</w:t>
            </w:r>
          </w:p>
        </w:tc>
        <w:tc>
          <w:tcPr>
            <w:tcW w:w="1921" w:type="dxa"/>
          </w:tcPr>
          <w:p w:rsidR="00AA3A43" w:rsidRPr="0026087B" w:rsidRDefault="00AA3A43" w:rsidP="004F5133">
            <w:pPr>
              <w:rPr>
                <w:lang w:val="en-GB"/>
              </w:rPr>
            </w:pP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0.79 (0.67-0.93)*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1.00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1.05 (0.94-1.18)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1.05 (0.94-1.18)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0.89 (0.80-1.00)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1.01 (0.90-1.12)</w:t>
            </w:r>
          </w:p>
        </w:tc>
        <w:tc>
          <w:tcPr>
            <w:tcW w:w="1921" w:type="dxa"/>
          </w:tcPr>
          <w:p w:rsidR="00AA3A43" w:rsidRPr="0026087B" w:rsidRDefault="00AA3A43" w:rsidP="002848C4">
            <w:pPr>
              <w:rPr>
                <w:lang w:val="en-GB"/>
              </w:rPr>
            </w:pP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0.89 (0.76-1.06)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1.00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1.00 (0.89-1.13)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1.02 (0.91-1.14)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0.94 (0.83-1.06)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1.13 (0.97-1.31)</w:t>
            </w:r>
          </w:p>
        </w:tc>
      </w:tr>
      <w:tr w:rsidR="00AA3A43" w:rsidRPr="0026087B" w:rsidTr="004F4A68">
        <w:tc>
          <w:tcPr>
            <w:tcW w:w="2943" w:type="dxa"/>
          </w:tcPr>
          <w:p w:rsidR="00AA3A43" w:rsidRPr="0026087B" w:rsidRDefault="00AA3A43" w:rsidP="004F5133">
            <w:pPr>
              <w:rPr>
                <w:b/>
                <w:lang w:val="en-GB"/>
              </w:rPr>
            </w:pPr>
            <w:r w:rsidRPr="0026087B">
              <w:rPr>
                <w:b/>
                <w:lang w:val="en-GB"/>
              </w:rPr>
              <w:t>Age when stopped education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Up to 15 years (ref)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16-19 years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20+ years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Still studying</w:t>
            </w:r>
          </w:p>
        </w:tc>
        <w:tc>
          <w:tcPr>
            <w:tcW w:w="1701" w:type="dxa"/>
          </w:tcPr>
          <w:p w:rsidR="00AA3A43" w:rsidRPr="0026087B" w:rsidRDefault="00AA3A43" w:rsidP="004F5133">
            <w:pPr>
              <w:rPr>
                <w:lang w:val="en-GB"/>
              </w:rPr>
            </w:pP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4540 (17.4%)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11794 (45.2%)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8500 (32.6%)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1270 (4.9%)</w:t>
            </w:r>
          </w:p>
        </w:tc>
        <w:tc>
          <w:tcPr>
            <w:tcW w:w="1985" w:type="dxa"/>
          </w:tcPr>
          <w:p w:rsidR="00AA3A43" w:rsidRPr="0026087B" w:rsidRDefault="00AA3A43" w:rsidP="004F5133">
            <w:pPr>
              <w:rPr>
                <w:lang w:val="en-GB"/>
              </w:rPr>
            </w:pP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240 (180-360)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240 (180-360)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300 (180-420)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360 (300-480)</w:t>
            </w:r>
          </w:p>
        </w:tc>
        <w:tc>
          <w:tcPr>
            <w:tcW w:w="1701" w:type="dxa"/>
          </w:tcPr>
          <w:p w:rsidR="00AA3A43" w:rsidRPr="0026087B" w:rsidRDefault="00AA3A43" w:rsidP="004F5133">
            <w:pPr>
              <w:rPr>
                <w:lang w:val="en-GB"/>
              </w:rPr>
            </w:pP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629 (13.9%)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1830 (15.5%)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2006 (23.6%)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356 (28.0%)</w:t>
            </w:r>
          </w:p>
        </w:tc>
        <w:tc>
          <w:tcPr>
            <w:tcW w:w="1984" w:type="dxa"/>
          </w:tcPr>
          <w:p w:rsidR="00AA3A43" w:rsidRPr="0026087B" w:rsidRDefault="00AA3A43" w:rsidP="004F5133">
            <w:pPr>
              <w:rPr>
                <w:lang w:val="en-GB"/>
              </w:rPr>
            </w:pP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1.00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1.14 (1.04-1.26)*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1.92 (1.74-2.12)**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2.42 (2.09-2.81)**</w:t>
            </w:r>
          </w:p>
        </w:tc>
        <w:tc>
          <w:tcPr>
            <w:tcW w:w="1921" w:type="dxa"/>
          </w:tcPr>
          <w:p w:rsidR="00AA3A43" w:rsidRPr="0026087B" w:rsidRDefault="00AA3A43" w:rsidP="004F5133">
            <w:pPr>
              <w:rPr>
                <w:lang w:val="en-GB"/>
              </w:rPr>
            </w:pP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1.00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0.97 (0.87-1.08)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1.52 (1.36-1.70)**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2.53 (2.07-3.08)**</w:t>
            </w:r>
          </w:p>
        </w:tc>
        <w:tc>
          <w:tcPr>
            <w:tcW w:w="1921" w:type="dxa"/>
          </w:tcPr>
          <w:p w:rsidR="00AA3A43" w:rsidRPr="0026087B" w:rsidRDefault="00AA3A43" w:rsidP="002848C4">
            <w:pPr>
              <w:rPr>
                <w:lang w:val="en-GB"/>
              </w:rPr>
            </w:pPr>
          </w:p>
        </w:tc>
      </w:tr>
      <w:tr w:rsidR="00AA3A43" w:rsidRPr="0026087B" w:rsidTr="004F4A68">
        <w:tc>
          <w:tcPr>
            <w:tcW w:w="2943" w:type="dxa"/>
          </w:tcPr>
          <w:p w:rsidR="00AA3A43" w:rsidRPr="0026087B" w:rsidRDefault="00AA3A43" w:rsidP="004F5133">
            <w:pPr>
              <w:rPr>
                <w:b/>
                <w:lang w:val="en-GB"/>
              </w:rPr>
            </w:pPr>
            <w:r w:rsidRPr="0026087B">
              <w:rPr>
                <w:b/>
                <w:lang w:val="en-GB"/>
              </w:rPr>
              <w:t>Current occupation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Self-employed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Managers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Other white collars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Manual workers (ref)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House persons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 xml:space="preserve">Unemployed 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Retired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Students</w:t>
            </w:r>
          </w:p>
        </w:tc>
        <w:tc>
          <w:tcPr>
            <w:tcW w:w="1701" w:type="dxa"/>
          </w:tcPr>
          <w:p w:rsidR="00AA3A43" w:rsidRPr="0026087B" w:rsidRDefault="00AA3A43" w:rsidP="004F5133">
            <w:pPr>
              <w:rPr>
                <w:lang w:val="en-GB"/>
              </w:rPr>
            </w:pP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1971 (7.4%)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2662 (10.0%)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3205 (12.0%)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5368 (20.2%)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1929 (7.2%)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2153 (8.1%)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8059 (30.3%)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1270 (4.8%)</w:t>
            </w:r>
          </w:p>
        </w:tc>
        <w:tc>
          <w:tcPr>
            <w:tcW w:w="1985" w:type="dxa"/>
          </w:tcPr>
          <w:p w:rsidR="00AA3A43" w:rsidRPr="0026087B" w:rsidRDefault="00AA3A43" w:rsidP="004F5133">
            <w:pPr>
              <w:rPr>
                <w:lang w:val="en-GB"/>
              </w:rPr>
            </w:pP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240 (180-360)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360 (240-480)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360 (240-480)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240 (120-300)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240 (120-300)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240 (180-360)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300 (180-420)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360 (300-480)</w:t>
            </w:r>
          </w:p>
        </w:tc>
        <w:tc>
          <w:tcPr>
            <w:tcW w:w="1701" w:type="dxa"/>
          </w:tcPr>
          <w:p w:rsidR="00AA3A43" w:rsidRPr="0026087B" w:rsidRDefault="00AA3A43" w:rsidP="004F5133">
            <w:pPr>
              <w:rPr>
                <w:lang w:val="en-GB"/>
              </w:rPr>
            </w:pP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346 (17.6%)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806 (30.3%)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1125 (35.1%)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481 (9.0%)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129 (6.7%)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243 (11.3%)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1438 (17.8%)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356 (28.0%)</w:t>
            </w:r>
          </w:p>
        </w:tc>
        <w:tc>
          <w:tcPr>
            <w:tcW w:w="1984" w:type="dxa"/>
          </w:tcPr>
          <w:p w:rsidR="00AA3A43" w:rsidRPr="0026087B" w:rsidRDefault="00AA3A43" w:rsidP="004F5133">
            <w:pPr>
              <w:rPr>
                <w:lang w:val="en-GB"/>
              </w:rPr>
            </w:pP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2.16 (1.86-2.51)**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4.41 (3.89-5.00)**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5.50 (4.88-6.19)**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1.00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0.73 (0.60-0.89)*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1.29 (1.10-1.52)*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2.21 (1.98-2.46)**</w:t>
            </w:r>
          </w:p>
          <w:p w:rsidR="00AA3A43" w:rsidRPr="0026087B" w:rsidRDefault="00AA3A43" w:rsidP="004F5133">
            <w:pPr>
              <w:rPr>
                <w:lang w:val="en-GB"/>
              </w:rPr>
            </w:pPr>
            <w:r w:rsidRPr="0026087B">
              <w:rPr>
                <w:lang w:val="en-GB"/>
              </w:rPr>
              <w:t>3.96 (3.39-4.62)**</w:t>
            </w:r>
          </w:p>
        </w:tc>
        <w:tc>
          <w:tcPr>
            <w:tcW w:w="1921" w:type="dxa"/>
          </w:tcPr>
          <w:p w:rsidR="00AA3A43" w:rsidRPr="0026087B" w:rsidRDefault="00AA3A43" w:rsidP="004F5133">
            <w:pPr>
              <w:rPr>
                <w:lang w:val="en-GB"/>
              </w:rPr>
            </w:pPr>
          </w:p>
        </w:tc>
        <w:tc>
          <w:tcPr>
            <w:tcW w:w="1921" w:type="dxa"/>
          </w:tcPr>
          <w:p w:rsidR="00AA3A43" w:rsidRPr="0026087B" w:rsidRDefault="00AA3A43" w:rsidP="002848C4">
            <w:pPr>
              <w:rPr>
                <w:lang w:val="en-GB"/>
              </w:rPr>
            </w:pP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2.08 (1.78-2.42)**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4.14 (3.65-4.70)**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5.44 (4.82-6.14)**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1.00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0.84 (0.68-1.03)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1.38 (1.17-1.63)**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1.96 (1.70-2.27)**</w:t>
            </w:r>
          </w:p>
          <w:p w:rsidR="00AA3A43" w:rsidRPr="0026087B" w:rsidRDefault="00AA3A43" w:rsidP="002848C4">
            <w:pPr>
              <w:rPr>
                <w:lang w:val="en-GB"/>
              </w:rPr>
            </w:pPr>
            <w:r w:rsidRPr="0026087B">
              <w:rPr>
                <w:lang w:val="en-GB"/>
              </w:rPr>
              <w:t>4.31 (3.54-5.24)**</w:t>
            </w:r>
          </w:p>
        </w:tc>
      </w:tr>
    </w:tbl>
    <w:p w:rsidR="00685642" w:rsidRPr="0026087B" w:rsidRDefault="00685642" w:rsidP="00685642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t>*p&lt;0.05 **p&lt;0.001. a. Adjusted for country, gender, age and age stopped education. b. Adjusted for country, gender, age and occupation.</w:t>
      </w:r>
    </w:p>
    <w:p w:rsidR="002104EB" w:rsidRPr="00685642" w:rsidRDefault="002104EB">
      <w:pPr>
        <w:rPr>
          <w:lang w:val="en-GB"/>
        </w:rPr>
      </w:pPr>
    </w:p>
    <w:sectPr w:rsidR="002104EB" w:rsidRPr="00685642" w:rsidSect="006856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42"/>
    <w:rsid w:val="002104EB"/>
    <w:rsid w:val="00685642"/>
    <w:rsid w:val="00AA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6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6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D577FCDE</Template>
  <TotalTime>0</TotalTime>
  <Pages>2</Pages>
  <Words>866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Loyen, Anne</dc:creator>
  <cp:lastModifiedBy>Loyen, Anne</cp:lastModifiedBy>
  <cp:revision>2</cp:revision>
  <dcterms:created xsi:type="dcterms:W3CDTF">2016-02-04T12:20:00Z</dcterms:created>
  <dcterms:modified xsi:type="dcterms:W3CDTF">2016-02-04T12:20:00Z</dcterms:modified>
</cp:coreProperties>
</file>