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C452" w14:textId="5947944B" w:rsidR="000E4361" w:rsidRPr="00122C01" w:rsidRDefault="000E4361" w:rsidP="000E436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b/>
          <w:color w:val="000000" w:themeColor="text1"/>
        </w:rPr>
      </w:pPr>
      <w:r w:rsidRPr="00122C01">
        <w:rPr>
          <w:rFonts w:ascii="Times" w:hAnsi="Times" w:cs="Times New Roman"/>
          <w:b/>
          <w:color w:val="000000" w:themeColor="text1"/>
        </w:rPr>
        <w:t xml:space="preserve">S1 Table. </w:t>
      </w:r>
      <w:r w:rsidR="008B4327">
        <w:rPr>
          <w:rFonts w:ascii="Times" w:hAnsi="Times" w:cs="Times New Roman"/>
          <w:b/>
          <w:color w:val="000000" w:themeColor="text1"/>
        </w:rPr>
        <w:t>Mi</w:t>
      </w:r>
      <w:r w:rsidR="005A2D12">
        <w:rPr>
          <w:rFonts w:ascii="Times" w:hAnsi="Times" w:cs="Times New Roman"/>
          <w:b/>
          <w:color w:val="000000" w:themeColor="text1"/>
        </w:rPr>
        <w:t>crobial findings in 162 hospital survivors</w:t>
      </w:r>
      <w:r w:rsidRPr="00122C01">
        <w:rPr>
          <w:rFonts w:ascii="Times" w:hAnsi="Times" w:cs="Times New Roman"/>
          <w:b/>
          <w:color w:val="000000" w:themeColor="text1"/>
        </w:rPr>
        <w:t xml:space="preserve"> with an etiologically established diagnosis of community-acquired pneumonia.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577"/>
        <w:gridCol w:w="800"/>
        <w:gridCol w:w="4059"/>
        <w:gridCol w:w="800"/>
      </w:tblGrid>
      <w:tr w:rsidR="000E4361" w:rsidRPr="000E4361" w14:paraId="01B4E9EC" w14:textId="77777777" w:rsidTr="000E4361">
        <w:trPr>
          <w:trHeight w:val="320"/>
        </w:trPr>
        <w:tc>
          <w:tcPr>
            <w:tcW w:w="1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63C4" w14:textId="77777777" w:rsidR="000E4361" w:rsidRPr="005A2D12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5A2D1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Pure bacterial and pure viral infections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3836" w14:textId="77777777" w:rsidR="000E4361" w:rsidRPr="005A2D12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5A2D1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3993" w14:textId="77777777" w:rsidR="000E4361" w:rsidRPr="005A2D12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5A2D1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Viral–bacterial coinfections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7A98" w14:textId="77777777" w:rsidR="000E4361" w:rsidRPr="005A2D12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5A2D1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n (%)</w:t>
            </w:r>
          </w:p>
        </w:tc>
      </w:tr>
      <w:tr w:rsidR="000E4361" w:rsidRPr="000E4361" w14:paraId="154717BE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A7E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Pure bacterial (single)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FFFE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60 (37)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9129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Viral–bacterial (dual)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9C38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34 (21)</w:t>
            </w:r>
          </w:p>
        </w:tc>
      </w:tr>
      <w:tr w:rsidR="000E4361" w:rsidRPr="000E4361" w14:paraId="3871E4DF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9030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S. pneumoniae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7C2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 (23)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6BB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S. pneumoniae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38B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44CFE57A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218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M. pneumoniae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A5D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 (4)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FD5A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Influenza viruses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5F61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 (7)</w:t>
            </w:r>
          </w:p>
        </w:tc>
      </w:tr>
      <w:tr w:rsidR="000E4361" w:rsidRPr="000E4361" w14:paraId="5F79D807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5FF8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C. pneumoniae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A77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 (3)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D872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5604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 (5)</w:t>
            </w:r>
          </w:p>
        </w:tc>
      </w:tr>
      <w:tr w:rsidR="000E4361" w:rsidRPr="000E4361" w14:paraId="61B74A11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790E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H. influenzae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F93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42E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Metapneumovirus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2BB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</w:tr>
      <w:tr w:rsidR="000E4361" w:rsidRPr="000E4361" w14:paraId="1511F3C7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586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M. catarrhalis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16C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A213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Parainfluenza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601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7ED4CABE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CD3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L. pneumophila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B27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3FE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Respiratory syncytial 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04A9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789F524B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C4E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B. pertussis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785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1BDE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H. influenzae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E13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3A7EEC66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F40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Group A streptococcus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223A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B27B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Parainfluenza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075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</w:tr>
      <w:tr w:rsidR="000E4361" w:rsidRPr="000E4361" w14:paraId="3D017085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E3B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H. parainfluenzae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D797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90F9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877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E97D4DB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7B4D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22C5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CBB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Metapneumovirus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FCE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36EF95F0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8C1B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Pure bacterial (dual)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CAA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15 (9)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BF89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A90A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19244FED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F69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S. pneumoniae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C450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1984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B. pertussis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985F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5912135C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01A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H. influenzae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333E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A79E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26E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 (2)</w:t>
            </w:r>
          </w:p>
        </w:tc>
      </w:tr>
      <w:tr w:rsidR="000E4361" w:rsidRPr="000E4361" w14:paraId="358D28E2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9248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Enterobacteriaceae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902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D4C9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Respiratory syncytial 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CC9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4645C8C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370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L. pneumophila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C19E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751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M. catarrhalis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plus: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7B2E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3EF198C7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094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M. pneumoniae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C467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6953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810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18A2071C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E80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B. pertussis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374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47E2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Viral–bacterial (multiple)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8ACF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15 (9)</w:t>
            </w:r>
          </w:p>
        </w:tc>
      </w:tr>
      <w:tr w:rsidR="000E4361" w:rsidRPr="000E4361" w14:paraId="4B416EAF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83D5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L. pneumophila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40DF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7138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S. pneumoniae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652C1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69415F6F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00EB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B. pertussis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1000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915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M. catarrhalis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7911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</w:tr>
      <w:tr w:rsidR="000E4361" w:rsidRPr="000E4361" w14:paraId="5DFD9330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1280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Enterobacteriaceae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5E91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9EA4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H. influenzae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enterovirus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DBB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10BEED9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74BF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M. pneumoniae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BB3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5804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Group A streptococcus and 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645AE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FBE3497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9BA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C. pneumoniae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1E9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C89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B. pertussis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24DF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B2DFE5C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337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H. influenzae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25F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1E05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B. pertussis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5C84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2016611B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D10E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H. parainfluenzae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0AC9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8EDF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C. pneumoniae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parainfluenza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D04A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36E4B1C2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0175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lastRenderedPageBreak/>
              <w:t>M. pneumoniae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A54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11A5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Influenza viruses and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CF04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4CCDCCE8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292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B. pertussis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C609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023E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Parainfluenza viruses and adenovirus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B620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47A1FC20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AD9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D. pneumosintes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FE87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7E79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Metapneumovirus and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C47F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EA9BABB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361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Prevotella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ABE2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E387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Rhinovirus and enterovirus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9780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0737A943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5860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Pure viral (single)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1672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35 (22)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D66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L. pneumophila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EFB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2D9B8120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180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Influenza viruses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9039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 (9)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9FDD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B. pertussis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D439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1BD11F4C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6A30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Rhinovirus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8AC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D2BD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 B. pertussis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rhinovirus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3E3A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1A63E6C0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737C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Metapneumovirus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43D2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BF1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H. influenzae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62C4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384B2695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1CA9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Parainfluenza viruses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28C1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5825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 B. pertussis 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and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49BA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6230BC09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FCF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Respiratory syncytial virus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891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DB2B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Enterobacteriaceae</w:t>
            </w: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FA14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4361" w:rsidRPr="000E4361" w14:paraId="1DC69186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9F55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Enterovirus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2F3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E2D8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Influenza viruses and enterovirus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6557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</w:tr>
      <w:tr w:rsidR="000E4361" w:rsidRPr="000E4361" w14:paraId="131EF4A9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902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Pure viral (dual)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22A6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F9E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8E61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E4361" w:rsidRPr="000E4361" w14:paraId="7FF9D109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AD92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Influenza viruses </w:t>
            </w: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7A08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3D07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1142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E4361" w:rsidRPr="000E4361" w14:paraId="486E4CE6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5216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Rhinovirus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EDB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13A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8752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E4361" w:rsidRPr="000E4361" w14:paraId="300BE0B5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F3FD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Respiratory syncytial 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501F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E88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586B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E4361" w:rsidRPr="000E4361" w14:paraId="0A9C0B7B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3F71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Rhinovirus </w:t>
            </w:r>
            <w:r w:rsidRPr="000E4361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BB08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C160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64CD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E4361" w:rsidRPr="000E4361" w14:paraId="53F56608" w14:textId="77777777" w:rsidTr="000E4361">
        <w:trPr>
          <w:trHeight w:val="320"/>
        </w:trPr>
        <w:tc>
          <w:tcPr>
            <w:tcW w:w="1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1CAA" w14:textId="77777777" w:rsidR="000E4361" w:rsidRPr="000E4361" w:rsidRDefault="000E4361" w:rsidP="000E4361">
            <w:pPr>
              <w:spacing w:line="48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Respiratory syncytial virus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7B53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09A0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1D3C" w14:textId="77777777" w:rsidR="000E4361" w:rsidRPr="000E4361" w:rsidRDefault="000E4361" w:rsidP="000E4361">
            <w:pPr>
              <w:spacing w:line="48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E43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…</w:t>
            </w:r>
          </w:p>
        </w:tc>
      </w:tr>
    </w:tbl>
    <w:p w14:paraId="08581594" w14:textId="77777777" w:rsidR="000E4361" w:rsidRPr="000E4361" w:rsidRDefault="000E4361" w:rsidP="000E4361">
      <w:pPr>
        <w:widowControl w:val="0"/>
        <w:spacing w:line="480" w:lineRule="auto"/>
        <w:rPr>
          <w:rFonts w:ascii="Times" w:eastAsia="Times New Roman" w:hAnsi="Times" w:cs="Arial"/>
          <w:bCs/>
          <w:i/>
          <w:iCs/>
          <w:color w:val="000000"/>
        </w:rPr>
      </w:pPr>
      <w:r w:rsidRPr="000E4361">
        <w:rPr>
          <w:rFonts w:ascii="Times" w:hAnsi="Times" w:cs="Arial"/>
          <w:color w:val="000000"/>
        </w:rPr>
        <w:t xml:space="preserve">Note: </w:t>
      </w:r>
      <w:r w:rsidRPr="000E4361">
        <w:rPr>
          <w:rFonts w:ascii="Times" w:hAnsi="Times" w:cs="Arial"/>
          <w:i/>
          <w:color w:val="000000"/>
        </w:rPr>
        <w:t>S. pneumoniae, Streptococcus pneumoniae; M. pneumoniae, Mycoplasma pneumoniae; C. pneumoniae, Chlamydophila pneumoniae; H. influenzae, Haemophilus influenzae; M. catarrhalis, Moraxella catarrhalis; L. pneumophila, Legionella pneumophila; B. pertussis, Bordetella pertussis; H. parainfluenzae, Haemophilus parainfluenzae; D. pneumosintes, Dialister pneumosintes.</w:t>
      </w:r>
      <w:r w:rsidRPr="000E4361">
        <w:rPr>
          <w:rFonts w:ascii="Times" w:hAnsi="Times" w:cs="Arial"/>
          <w:i/>
          <w:color w:val="000000"/>
        </w:rPr>
        <w:br/>
      </w:r>
      <w:r w:rsidRPr="000E4361">
        <w:rPr>
          <w:rFonts w:ascii="Times" w:hAnsi="Times" w:cs="Arial"/>
          <w:color w:val="000000"/>
          <w:vertAlign w:val="superscript"/>
        </w:rPr>
        <w:t>a</w:t>
      </w:r>
      <w:r w:rsidRPr="000E4361">
        <w:rPr>
          <w:rFonts w:ascii="Times" w:hAnsi="Times" w:cs="Arial"/>
          <w:color w:val="000000"/>
        </w:rPr>
        <w:t xml:space="preserve"> One patient was also coinfected with </w:t>
      </w:r>
      <w:r w:rsidRPr="000E4361">
        <w:rPr>
          <w:rFonts w:ascii="Times" w:eastAsia="Times New Roman" w:hAnsi="Times" w:cs="Arial"/>
          <w:bCs/>
          <w:i/>
          <w:iCs/>
          <w:color w:val="000000"/>
        </w:rPr>
        <w:t>Pneumocystis jirovecii</w:t>
      </w:r>
      <w:r w:rsidRPr="000E4361">
        <w:rPr>
          <w:rFonts w:ascii="Times" w:eastAsia="Times New Roman" w:hAnsi="Times" w:cs="Arial"/>
          <w:bCs/>
          <w:iCs/>
          <w:color w:val="000000"/>
        </w:rPr>
        <w:t>.</w:t>
      </w:r>
    </w:p>
    <w:p w14:paraId="36408BFC" w14:textId="77777777" w:rsidR="006E0E8C" w:rsidRDefault="006E0E8C" w:rsidP="000E4361">
      <w:pPr>
        <w:spacing w:line="480" w:lineRule="auto"/>
      </w:pPr>
    </w:p>
    <w:sectPr w:rsidR="006E0E8C" w:rsidSect="000E43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61"/>
    <w:rsid w:val="000E4361"/>
    <w:rsid w:val="0030400A"/>
    <w:rsid w:val="005A2D12"/>
    <w:rsid w:val="006E0E8C"/>
    <w:rsid w:val="008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5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2499</Characters>
  <Application>Microsoft Macintosh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Cato Holter</dc:creator>
  <cp:keywords/>
  <dc:description/>
  <cp:lastModifiedBy>Jan Cato Holter</cp:lastModifiedBy>
  <cp:revision>3</cp:revision>
  <dcterms:created xsi:type="dcterms:W3CDTF">2015-11-19T17:18:00Z</dcterms:created>
  <dcterms:modified xsi:type="dcterms:W3CDTF">2015-12-18T14:03:00Z</dcterms:modified>
</cp:coreProperties>
</file>