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19" w:rsidRDefault="00221C7C">
      <w:pPr>
        <w:rPr>
          <w:lang w:val="en-US"/>
        </w:rPr>
      </w:pPr>
      <w:r>
        <w:rPr>
          <w:lang w:val="en-US"/>
        </w:rPr>
        <w:t xml:space="preserve">S1. </w:t>
      </w:r>
      <w:r w:rsidR="005C1043">
        <w:rPr>
          <w:lang w:val="en-US"/>
        </w:rPr>
        <w:t xml:space="preserve">Supplementary material. </w:t>
      </w:r>
    </w:p>
    <w:p w:rsidR="00937819" w:rsidRDefault="00937819">
      <w:pPr>
        <w:rPr>
          <w:lang w:val="en-US"/>
        </w:rPr>
      </w:pPr>
    </w:p>
    <w:p w:rsidR="005C1043" w:rsidRDefault="00937819">
      <w:pPr>
        <w:rPr>
          <w:lang w:val="en-US" w:eastAsia="en-US"/>
        </w:rPr>
      </w:pPr>
      <w:r>
        <w:rPr>
          <w:lang w:val="en-US"/>
        </w:rPr>
        <w:t>Diagnostic criteria for PMDD according to DSM5. The a</w:t>
      </w:r>
      <w:r w:rsidR="005C1043">
        <w:rPr>
          <w:lang w:val="en-US"/>
        </w:rPr>
        <w:t xml:space="preserve">lgorithm </w:t>
      </w:r>
      <w:r>
        <w:rPr>
          <w:lang w:val="en-US"/>
        </w:rPr>
        <w:t xml:space="preserve">to </w:t>
      </w:r>
      <w:r>
        <w:rPr>
          <w:lang w:val="en-US" w:eastAsia="en-US"/>
        </w:rPr>
        <w:t>assess PMDD status</w:t>
      </w:r>
      <w:r w:rsidR="005C1043">
        <w:rPr>
          <w:lang w:val="en-US"/>
        </w:rPr>
        <w:t xml:space="preserve"> </w:t>
      </w:r>
      <w:r>
        <w:rPr>
          <w:lang w:val="en-US"/>
        </w:rPr>
        <w:t xml:space="preserve">using </w:t>
      </w:r>
      <w:r w:rsidR="005C1043">
        <w:rPr>
          <w:lang w:val="en-US" w:eastAsia="en-US"/>
        </w:rPr>
        <w:t>the PAF-shortened form</w:t>
      </w:r>
      <w:r>
        <w:rPr>
          <w:lang w:val="en-US" w:eastAsia="en-US"/>
        </w:rPr>
        <w:t xml:space="preserve"> is detailed </w:t>
      </w:r>
      <w:r w:rsidRPr="00937819">
        <w:rPr>
          <w:i/>
          <w:lang w:val="en-US" w:eastAsia="en-US"/>
        </w:rPr>
        <w:t>in italics</w:t>
      </w:r>
      <w:r w:rsidR="005C1043">
        <w:rPr>
          <w:lang w:val="en-US" w:eastAsia="en-US"/>
        </w:rPr>
        <w:t>.</w:t>
      </w:r>
    </w:p>
    <w:p w:rsidR="005C1043" w:rsidRDefault="005C1043">
      <w:pPr>
        <w:rPr>
          <w:lang w:val="en-US" w:eastAsia="en-US"/>
        </w:rPr>
      </w:pPr>
    </w:p>
    <w:p w:rsidR="00937819" w:rsidRPr="0079557D" w:rsidRDefault="00937819">
      <w:pPr>
        <w:rPr>
          <w:i/>
          <w:lang w:val="en-US" w:eastAsia="en-US"/>
        </w:rPr>
      </w:pPr>
      <w:r w:rsidRPr="00937819">
        <w:rPr>
          <w:i/>
          <w:lang w:val="en-US" w:eastAsia="en-US"/>
        </w:rPr>
        <w:t xml:space="preserve">To calculate PMDD diagnoses with the PAF we followed </w:t>
      </w:r>
      <w:r w:rsidR="008615A9">
        <w:rPr>
          <w:i/>
          <w:lang w:val="en-US" w:eastAsia="en-US"/>
        </w:rPr>
        <w:t xml:space="preserve">the </w:t>
      </w:r>
      <w:r w:rsidRPr="00937819">
        <w:rPr>
          <w:i/>
          <w:lang w:val="en-US" w:eastAsia="en-US"/>
        </w:rPr>
        <w:t xml:space="preserve">DSM criteria as </w:t>
      </w:r>
      <w:r w:rsidR="008615A9">
        <w:rPr>
          <w:i/>
          <w:lang w:val="en-US" w:eastAsia="en-US"/>
        </w:rPr>
        <w:t>closely</w:t>
      </w:r>
      <w:r w:rsidRPr="00937819">
        <w:rPr>
          <w:i/>
          <w:lang w:val="en-US" w:eastAsia="en-US"/>
        </w:rPr>
        <w:t xml:space="preserve"> as possible. Criterion A was roughly fulfilled by the introductory formulation of the PAF. PMDD diagnoses included at least one symptom of extreme severity corresponding to Criterion B and one symptom of extreme severity corresponding to Criterion C. In total, at least five symptoms of extreme severity </w:t>
      </w:r>
      <w:r w:rsidR="0079557D">
        <w:rPr>
          <w:i/>
          <w:lang w:val="en-US" w:eastAsia="en-US"/>
        </w:rPr>
        <w:t>listed in</w:t>
      </w:r>
      <w:r w:rsidR="0079557D" w:rsidRPr="00937819">
        <w:rPr>
          <w:i/>
          <w:lang w:val="en-US" w:eastAsia="en-US"/>
        </w:rPr>
        <w:t xml:space="preserve"> </w:t>
      </w:r>
      <w:r w:rsidR="001230D1">
        <w:rPr>
          <w:i/>
          <w:lang w:val="en-US" w:eastAsia="en-US"/>
        </w:rPr>
        <w:t>Criteria</w:t>
      </w:r>
      <w:r w:rsidR="0079557D" w:rsidRPr="00937819">
        <w:rPr>
          <w:i/>
          <w:lang w:val="en-US" w:eastAsia="en-US"/>
        </w:rPr>
        <w:t xml:space="preserve"> B </w:t>
      </w:r>
      <w:r w:rsidR="0079557D">
        <w:rPr>
          <w:i/>
          <w:lang w:val="en-US" w:eastAsia="en-US"/>
        </w:rPr>
        <w:t>or</w:t>
      </w:r>
      <w:r w:rsidR="0079557D" w:rsidRPr="00937819">
        <w:rPr>
          <w:i/>
          <w:lang w:val="en-US" w:eastAsia="en-US"/>
        </w:rPr>
        <w:t xml:space="preserve"> C </w:t>
      </w:r>
      <w:r w:rsidRPr="00937819">
        <w:rPr>
          <w:i/>
          <w:lang w:val="en-US" w:eastAsia="en-US"/>
        </w:rPr>
        <w:t xml:space="preserve">were endorsed. The </w:t>
      </w:r>
      <w:r w:rsidR="0079557D">
        <w:rPr>
          <w:i/>
          <w:lang w:val="en-US" w:eastAsia="en-US"/>
        </w:rPr>
        <w:t xml:space="preserve">use of </w:t>
      </w:r>
      <w:r w:rsidRPr="00937819">
        <w:rPr>
          <w:i/>
          <w:lang w:val="en-US" w:eastAsia="en-US"/>
        </w:rPr>
        <w:t xml:space="preserve">extreme severity </w:t>
      </w:r>
      <w:r w:rsidR="0079557D">
        <w:rPr>
          <w:i/>
          <w:lang w:val="en-US" w:eastAsia="en-US"/>
        </w:rPr>
        <w:t xml:space="preserve">as a cutoff for these symptoms provided evidence </w:t>
      </w:r>
      <w:r w:rsidRPr="00937819">
        <w:rPr>
          <w:i/>
          <w:lang w:val="en-US" w:eastAsia="en-US"/>
        </w:rPr>
        <w:t xml:space="preserve">that </w:t>
      </w:r>
      <w:r w:rsidR="0079557D">
        <w:rPr>
          <w:i/>
          <w:lang w:val="en-US" w:eastAsia="en-US"/>
        </w:rPr>
        <w:t>a clinical</w:t>
      </w:r>
      <w:r w:rsidR="008615A9">
        <w:rPr>
          <w:i/>
          <w:lang w:val="en-US" w:eastAsia="en-US"/>
        </w:rPr>
        <w:t>ly</w:t>
      </w:r>
      <w:r w:rsidR="0079557D">
        <w:rPr>
          <w:i/>
          <w:lang w:val="en-US" w:eastAsia="en-US"/>
        </w:rPr>
        <w:t xml:space="preserve"> significant distress or interference with daily activities (</w:t>
      </w:r>
      <w:r w:rsidRPr="00937819">
        <w:rPr>
          <w:i/>
          <w:lang w:val="en-US" w:eastAsia="en-US"/>
        </w:rPr>
        <w:t>Criterion D</w:t>
      </w:r>
      <w:r w:rsidR="0079557D">
        <w:rPr>
          <w:i/>
          <w:lang w:val="en-US" w:eastAsia="en-US"/>
        </w:rPr>
        <w:t>) was present.</w:t>
      </w:r>
      <w:r w:rsidR="001230D1">
        <w:rPr>
          <w:i/>
          <w:lang w:val="en-US" w:eastAsia="en-US"/>
        </w:rPr>
        <w:t xml:space="preserve"> Criteria E, F and G could not be assessed.</w:t>
      </w:r>
    </w:p>
    <w:p w:rsidR="00937819" w:rsidRDefault="00937819">
      <w:pPr>
        <w:rPr>
          <w:lang w:val="en-US" w:eastAsia="en-US"/>
        </w:rPr>
      </w:pPr>
    </w:p>
    <w:p w:rsidR="005C1043" w:rsidRDefault="005C1043">
      <w:pPr>
        <w:rPr>
          <w:lang w:val="en-US"/>
        </w:rPr>
      </w:pPr>
      <w:r>
        <w:rPr>
          <w:lang w:val="en-US"/>
        </w:rPr>
        <w:t>A. In the majority of menstrual cycles, at least five sympto</w:t>
      </w:r>
      <w:r w:rsidR="008615A9">
        <w:rPr>
          <w:lang w:val="en-US"/>
        </w:rPr>
        <w:t xml:space="preserve">ms must be present in the final </w:t>
      </w:r>
      <w:r>
        <w:rPr>
          <w:lang w:val="en-US"/>
        </w:rPr>
        <w:t xml:space="preserve">week before the onset of menses, </w:t>
      </w:r>
      <w:r w:rsidR="008615A9">
        <w:rPr>
          <w:lang w:val="en-US"/>
        </w:rPr>
        <w:t xml:space="preserve">they should </w:t>
      </w:r>
      <w:r>
        <w:rPr>
          <w:lang w:val="en-US"/>
        </w:rPr>
        <w:t>start to improve withi</w:t>
      </w:r>
      <w:r w:rsidR="008615A9">
        <w:rPr>
          <w:lang w:val="en-US"/>
        </w:rPr>
        <w:t xml:space="preserve">n a few days after the onset of </w:t>
      </w:r>
      <w:r>
        <w:rPr>
          <w:lang w:val="en-US"/>
        </w:rPr>
        <w:t>menses, and become minimal or absent in the week post</w:t>
      </w:r>
      <w:r w:rsidR="008615A9">
        <w:rPr>
          <w:lang w:val="en-US"/>
        </w:rPr>
        <w:t xml:space="preserve"> </w:t>
      </w:r>
      <w:r>
        <w:rPr>
          <w:lang w:val="en-US"/>
        </w:rPr>
        <w:t>menses.</w:t>
      </w:r>
    </w:p>
    <w:p w:rsidR="005C1043" w:rsidRDefault="005C1043">
      <w:pPr>
        <w:rPr>
          <w:lang w:val="en-US"/>
        </w:rPr>
      </w:pPr>
    </w:p>
    <w:p w:rsidR="005C1043" w:rsidRDefault="005C1043">
      <w:pPr>
        <w:rPr>
          <w:lang w:val="en-US"/>
        </w:rPr>
      </w:pPr>
      <w:r>
        <w:rPr>
          <w:lang w:val="en-US"/>
        </w:rPr>
        <w:t>B. One (or more) of the following symptoms must be present:</w:t>
      </w:r>
    </w:p>
    <w:p w:rsidR="005C1043" w:rsidRDefault="005C1043">
      <w:pPr>
        <w:rPr>
          <w:lang w:val="en-US"/>
        </w:rPr>
      </w:pPr>
      <w:r>
        <w:rPr>
          <w:lang w:val="en-US"/>
        </w:rPr>
        <w:t>1. Marked affective lability (e.g., mood swings: feeling sudden</w:t>
      </w:r>
      <w:r w:rsidR="008615A9">
        <w:rPr>
          <w:lang w:val="en-US"/>
        </w:rPr>
        <w:t xml:space="preserve">ly sad or tearful, or increased </w:t>
      </w:r>
      <w:r>
        <w:rPr>
          <w:lang w:val="en-US"/>
        </w:rPr>
        <w:t>sensitivity to rejection).</w:t>
      </w:r>
    </w:p>
    <w:p w:rsidR="005C1043" w:rsidRDefault="005C1043">
      <w:pPr>
        <w:rPr>
          <w:i/>
          <w:iCs/>
          <w:lang w:val="en-US" w:eastAsia="en-US"/>
        </w:rPr>
      </w:pPr>
      <w:r>
        <w:rPr>
          <w:i/>
          <w:iCs/>
          <w:lang w:val="en-US"/>
        </w:rPr>
        <w:t xml:space="preserve">=&gt; items 1, 12 </w:t>
      </w:r>
      <w:r w:rsidR="008036DA">
        <w:rPr>
          <w:i/>
          <w:iCs/>
          <w:lang w:val="en-US"/>
        </w:rPr>
        <w:t>or</w:t>
      </w:r>
      <w:r>
        <w:rPr>
          <w:i/>
          <w:iCs/>
          <w:lang w:val="en-US"/>
        </w:rPr>
        <w:t xml:space="preserve"> 31 from </w:t>
      </w:r>
      <w:r>
        <w:rPr>
          <w:i/>
          <w:iCs/>
          <w:lang w:val="en-US" w:eastAsia="en-US"/>
        </w:rPr>
        <w:t>PAF-shortened form, extreme score (6)</w:t>
      </w:r>
    </w:p>
    <w:p w:rsidR="005C1043" w:rsidRDefault="005C1043">
      <w:pPr>
        <w:rPr>
          <w:lang w:val="en-US" w:eastAsia="en-US"/>
        </w:rPr>
      </w:pPr>
    </w:p>
    <w:p w:rsidR="005C1043" w:rsidRDefault="005C1043">
      <w:pPr>
        <w:rPr>
          <w:lang w:val="en-US"/>
        </w:rPr>
      </w:pPr>
      <w:r>
        <w:rPr>
          <w:lang w:val="en-US"/>
        </w:rPr>
        <w:t>2. Marked irritability or anger or increased interpersonal conflicts.</w:t>
      </w:r>
    </w:p>
    <w:p w:rsidR="005C1043" w:rsidRDefault="008036DA">
      <w:pPr>
        <w:rPr>
          <w:i/>
          <w:iCs/>
          <w:lang w:val="en-US" w:eastAsia="en-US"/>
        </w:rPr>
      </w:pPr>
      <w:r>
        <w:rPr>
          <w:i/>
          <w:iCs/>
          <w:lang w:val="en-US"/>
        </w:rPr>
        <w:t>=&gt; items 9, 17or</w:t>
      </w:r>
      <w:r w:rsidR="005C1043">
        <w:rPr>
          <w:i/>
          <w:iCs/>
          <w:lang w:val="en-US"/>
        </w:rPr>
        <w:t xml:space="preserve"> 20 from </w:t>
      </w:r>
      <w:r w:rsidR="005C1043">
        <w:rPr>
          <w:i/>
          <w:iCs/>
          <w:lang w:val="en-US" w:eastAsia="en-US"/>
        </w:rPr>
        <w:t>PAF-shortened form, extreme score (6)</w:t>
      </w:r>
    </w:p>
    <w:p w:rsidR="005C1043" w:rsidRDefault="005C1043">
      <w:pPr>
        <w:rPr>
          <w:lang w:val="en-US"/>
        </w:rPr>
      </w:pPr>
    </w:p>
    <w:p w:rsidR="005C1043" w:rsidRDefault="005C1043">
      <w:pPr>
        <w:rPr>
          <w:lang w:val="en-US"/>
        </w:rPr>
      </w:pPr>
      <w:r>
        <w:rPr>
          <w:lang w:val="en-US"/>
        </w:rPr>
        <w:t>3. Marked depressed mood, feelings of hopelessness, or self-deprecating thoughts.</w:t>
      </w:r>
    </w:p>
    <w:p w:rsidR="005C1043" w:rsidRDefault="005C1043">
      <w:pPr>
        <w:rPr>
          <w:i/>
          <w:iCs/>
          <w:lang w:val="en-US" w:eastAsia="en-US"/>
        </w:rPr>
      </w:pPr>
      <w:r>
        <w:rPr>
          <w:i/>
          <w:iCs/>
          <w:lang w:val="en-US"/>
        </w:rPr>
        <w:t xml:space="preserve">=&gt; items 8 and 13 from </w:t>
      </w:r>
      <w:r>
        <w:rPr>
          <w:i/>
          <w:iCs/>
          <w:lang w:val="en-US" w:eastAsia="en-US"/>
        </w:rPr>
        <w:t>PAF-shortened form, extreme score (6)</w:t>
      </w:r>
    </w:p>
    <w:p w:rsidR="005C1043" w:rsidRDefault="005C1043">
      <w:pPr>
        <w:rPr>
          <w:i/>
          <w:iCs/>
          <w:lang w:val="en-US" w:eastAsia="en-US"/>
        </w:rPr>
      </w:pPr>
    </w:p>
    <w:p w:rsidR="005C1043" w:rsidRDefault="005C1043">
      <w:pPr>
        <w:rPr>
          <w:lang w:val="en-US" w:eastAsia="en-US"/>
        </w:rPr>
      </w:pPr>
      <w:r>
        <w:rPr>
          <w:lang w:val="en-US" w:eastAsia="en-US"/>
        </w:rPr>
        <w:t>4. Marked anxiety, tension, and/or feelings of being keyed up or on edge.</w:t>
      </w:r>
    </w:p>
    <w:p w:rsidR="005C1043" w:rsidRDefault="005C1043">
      <w:pPr>
        <w:rPr>
          <w:i/>
          <w:iCs/>
          <w:lang w:val="en-US" w:eastAsia="en-US"/>
        </w:rPr>
      </w:pPr>
      <w:r>
        <w:rPr>
          <w:i/>
          <w:iCs/>
          <w:lang w:val="en-US"/>
        </w:rPr>
        <w:t xml:space="preserve">=&gt; items 3 </w:t>
      </w:r>
      <w:r w:rsidR="008036DA">
        <w:rPr>
          <w:i/>
          <w:iCs/>
          <w:lang w:val="en-US"/>
        </w:rPr>
        <w:t>or</w:t>
      </w:r>
      <w:r>
        <w:rPr>
          <w:i/>
          <w:iCs/>
          <w:lang w:val="en-US"/>
        </w:rPr>
        <w:t xml:space="preserve"> 15 from </w:t>
      </w:r>
      <w:r>
        <w:rPr>
          <w:i/>
          <w:iCs/>
          <w:lang w:val="en-US" w:eastAsia="en-US"/>
        </w:rPr>
        <w:t>PAF-shortened form, extreme score (6)</w:t>
      </w:r>
    </w:p>
    <w:p w:rsidR="005C1043" w:rsidRDefault="008036DA" w:rsidP="008036DA">
      <w:pPr>
        <w:tabs>
          <w:tab w:val="left" w:pos="1305"/>
        </w:tabs>
        <w:rPr>
          <w:i/>
          <w:iCs/>
          <w:lang w:val="en-US" w:eastAsia="en-US"/>
        </w:rPr>
      </w:pPr>
      <w:r>
        <w:rPr>
          <w:i/>
          <w:iCs/>
          <w:lang w:val="en-US" w:eastAsia="en-US"/>
        </w:rPr>
        <w:tab/>
      </w:r>
    </w:p>
    <w:p w:rsidR="005C1043" w:rsidRPr="008615A9" w:rsidRDefault="005C1043">
      <w:pPr>
        <w:rPr>
          <w:lang w:val="en-US" w:eastAsia="en-US"/>
        </w:rPr>
      </w:pPr>
      <w:r>
        <w:rPr>
          <w:lang w:val="en-US" w:eastAsia="en-US"/>
        </w:rPr>
        <w:t xml:space="preserve">C. One (or more) of the following symptoms must additionally be present, to reach a </w:t>
      </w:r>
      <w:r w:rsidR="008615A9">
        <w:rPr>
          <w:lang w:val="en-US" w:eastAsia="en-US"/>
        </w:rPr>
        <w:t xml:space="preserve">total </w:t>
      </w:r>
      <w:r>
        <w:rPr>
          <w:lang w:val="en-US" w:eastAsia="en-US"/>
        </w:rPr>
        <w:t>of five symptoms when combined with symptoms from Criterion B above.</w:t>
      </w:r>
    </w:p>
    <w:p w:rsidR="005C1043" w:rsidRDefault="005C1043">
      <w:pPr>
        <w:rPr>
          <w:lang w:val="en-US" w:eastAsia="en-US"/>
        </w:rPr>
      </w:pPr>
      <w:r>
        <w:rPr>
          <w:lang w:val="en-US" w:eastAsia="en-US"/>
        </w:rPr>
        <w:t>1. Decreased interest in usual activities (e.g., work, school, friends, hobbies).</w:t>
      </w:r>
    </w:p>
    <w:p w:rsidR="005C1043" w:rsidRDefault="005C1043">
      <w:pPr>
        <w:rPr>
          <w:i/>
          <w:iCs/>
          <w:lang w:val="en-US" w:eastAsia="en-US"/>
        </w:rPr>
      </w:pPr>
      <w:r>
        <w:rPr>
          <w:i/>
          <w:iCs/>
          <w:lang w:val="en-US"/>
        </w:rPr>
        <w:t xml:space="preserve">=&gt; items 23, 24, 27 </w:t>
      </w:r>
      <w:r w:rsidR="008036DA">
        <w:rPr>
          <w:i/>
          <w:iCs/>
          <w:lang w:val="en-US"/>
        </w:rPr>
        <w:t>or</w:t>
      </w:r>
      <w:r>
        <w:rPr>
          <w:i/>
          <w:iCs/>
          <w:lang w:val="en-US"/>
        </w:rPr>
        <w:t xml:space="preserve"> 33 from </w:t>
      </w:r>
      <w:r>
        <w:rPr>
          <w:i/>
          <w:iCs/>
          <w:lang w:val="en-US" w:eastAsia="en-US"/>
        </w:rPr>
        <w:t>PAF-shortened form, extreme score (6)</w:t>
      </w:r>
    </w:p>
    <w:p w:rsidR="005C1043" w:rsidRDefault="005C1043">
      <w:pPr>
        <w:rPr>
          <w:lang w:val="en-US"/>
        </w:rPr>
      </w:pPr>
    </w:p>
    <w:p w:rsidR="005C1043" w:rsidRDefault="005C1043">
      <w:pPr>
        <w:rPr>
          <w:lang w:val="en-US"/>
        </w:rPr>
      </w:pPr>
      <w:r>
        <w:rPr>
          <w:lang w:val="en-US"/>
        </w:rPr>
        <w:t>2. Subjective difficulty in concentration.</w:t>
      </w:r>
    </w:p>
    <w:p w:rsidR="005C1043" w:rsidRDefault="005C1043">
      <w:pPr>
        <w:rPr>
          <w:i/>
          <w:iCs/>
          <w:lang w:val="en-US" w:eastAsia="en-US"/>
        </w:rPr>
      </w:pPr>
      <w:r>
        <w:rPr>
          <w:i/>
          <w:iCs/>
          <w:lang w:val="en-US"/>
        </w:rPr>
        <w:t xml:space="preserve">=&gt; item 11 from </w:t>
      </w:r>
      <w:r>
        <w:rPr>
          <w:i/>
          <w:iCs/>
          <w:lang w:val="en-US" w:eastAsia="en-US"/>
        </w:rPr>
        <w:t>PAF-shortened form, extreme score (6)</w:t>
      </w:r>
    </w:p>
    <w:p w:rsidR="005C1043" w:rsidRDefault="005C1043">
      <w:pPr>
        <w:rPr>
          <w:lang w:val="en-US"/>
        </w:rPr>
      </w:pPr>
    </w:p>
    <w:p w:rsidR="005C1043" w:rsidRDefault="005C1043">
      <w:pPr>
        <w:rPr>
          <w:lang w:val="en-US"/>
        </w:rPr>
      </w:pPr>
      <w:r>
        <w:rPr>
          <w:lang w:val="en-US"/>
        </w:rPr>
        <w:t>3. Lethargy, easy fatigability, or marked lack of energy.</w:t>
      </w:r>
    </w:p>
    <w:p w:rsidR="005C1043" w:rsidRDefault="005C1043">
      <w:pPr>
        <w:rPr>
          <w:i/>
          <w:iCs/>
          <w:lang w:val="en-US" w:eastAsia="en-US"/>
        </w:rPr>
      </w:pPr>
      <w:r>
        <w:rPr>
          <w:i/>
          <w:iCs/>
          <w:lang w:val="en-US"/>
        </w:rPr>
        <w:t xml:space="preserve">=&gt; item 2 </w:t>
      </w:r>
      <w:r w:rsidR="008036DA">
        <w:rPr>
          <w:i/>
          <w:iCs/>
          <w:lang w:val="en-US"/>
        </w:rPr>
        <w:t>or</w:t>
      </w:r>
      <w:r>
        <w:rPr>
          <w:i/>
          <w:iCs/>
          <w:lang w:val="en-US"/>
        </w:rPr>
        <w:t xml:space="preserve"> 32 from </w:t>
      </w:r>
      <w:r>
        <w:rPr>
          <w:i/>
          <w:iCs/>
          <w:lang w:val="en-US" w:eastAsia="en-US"/>
        </w:rPr>
        <w:t>PAF-shortened form, extreme score (6)</w:t>
      </w:r>
    </w:p>
    <w:p w:rsidR="005C1043" w:rsidRDefault="005C1043">
      <w:pPr>
        <w:rPr>
          <w:lang w:val="en-US"/>
        </w:rPr>
      </w:pPr>
    </w:p>
    <w:p w:rsidR="005C1043" w:rsidRDefault="005C1043">
      <w:pPr>
        <w:rPr>
          <w:lang w:val="en-US"/>
        </w:rPr>
      </w:pPr>
      <w:r>
        <w:rPr>
          <w:lang w:val="en-US"/>
        </w:rPr>
        <w:t>4. Marked change in appetite; overeating; or specific food cravings.</w:t>
      </w:r>
    </w:p>
    <w:p w:rsidR="005C1043" w:rsidRDefault="005C1043">
      <w:pPr>
        <w:rPr>
          <w:i/>
          <w:iCs/>
          <w:lang w:val="en-US" w:eastAsia="en-US"/>
        </w:rPr>
      </w:pPr>
      <w:r>
        <w:rPr>
          <w:i/>
          <w:iCs/>
          <w:lang w:val="en-US"/>
        </w:rPr>
        <w:t xml:space="preserve">=&gt; item 20 from </w:t>
      </w:r>
      <w:r>
        <w:rPr>
          <w:i/>
          <w:iCs/>
          <w:lang w:val="en-US" w:eastAsia="en-US"/>
        </w:rPr>
        <w:t>PAF-shortened form, extreme score (6)</w:t>
      </w:r>
    </w:p>
    <w:p w:rsidR="005C1043" w:rsidRDefault="005C1043">
      <w:pPr>
        <w:rPr>
          <w:lang w:val="en-US"/>
        </w:rPr>
      </w:pPr>
    </w:p>
    <w:p w:rsidR="005C1043" w:rsidRDefault="005C1043">
      <w:pPr>
        <w:rPr>
          <w:lang w:val="en-US"/>
        </w:rPr>
      </w:pPr>
      <w:r>
        <w:rPr>
          <w:lang w:val="en-US"/>
        </w:rPr>
        <w:t>5. Hypersomnia or insomnia.</w:t>
      </w:r>
    </w:p>
    <w:p w:rsidR="005C1043" w:rsidRDefault="005C1043">
      <w:pPr>
        <w:rPr>
          <w:i/>
          <w:iCs/>
          <w:lang w:val="en-US" w:eastAsia="en-US"/>
        </w:rPr>
      </w:pPr>
      <w:r>
        <w:rPr>
          <w:i/>
          <w:iCs/>
          <w:lang w:val="en-US"/>
        </w:rPr>
        <w:t xml:space="preserve">=&gt; item 10  from </w:t>
      </w:r>
      <w:r>
        <w:rPr>
          <w:i/>
          <w:iCs/>
          <w:lang w:val="en-US" w:eastAsia="en-US"/>
        </w:rPr>
        <w:t>PAF-shortened form, extreme score (6)</w:t>
      </w:r>
    </w:p>
    <w:p w:rsidR="005C1043" w:rsidRDefault="005C1043">
      <w:pPr>
        <w:rPr>
          <w:lang w:val="en-US"/>
        </w:rPr>
      </w:pPr>
    </w:p>
    <w:p w:rsidR="005C1043" w:rsidRDefault="005C1043">
      <w:pPr>
        <w:rPr>
          <w:lang w:val="en-US"/>
        </w:rPr>
      </w:pPr>
      <w:r>
        <w:rPr>
          <w:lang w:val="en-US"/>
        </w:rPr>
        <w:t>6. A sense of being ovenwhelmed or out of control.</w:t>
      </w:r>
    </w:p>
    <w:p w:rsidR="005C1043" w:rsidRDefault="005C1043">
      <w:pPr>
        <w:rPr>
          <w:i/>
          <w:iCs/>
          <w:lang w:val="en-US" w:eastAsia="en-US"/>
        </w:rPr>
      </w:pPr>
      <w:r>
        <w:rPr>
          <w:i/>
          <w:iCs/>
          <w:lang w:val="en-US"/>
        </w:rPr>
        <w:lastRenderedPageBreak/>
        <w:t xml:space="preserve">=&gt; item 7  from </w:t>
      </w:r>
      <w:r>
        <w:rPr>
          <w:i/>
          <w:iCs/>
          <w:lang w:val="en-US" w:eastAsia="en-US"/>
        </w:rPr>
        <w:t>PAF-shortened form, extreme score (6)</w:t>
      </w:r>
    </w:p>
    <w:p w:rsidR="005C1043" w:rsidRDefault="005C1043">
      <w:pPr>
        <w:rPr>
          <w:lang w:val="en-US"/>
        </w:rPr>
      </w:pPr>
    </w:p>
    <w:p w:rsidR="005C1043" w:rsidRDefault="005C1043">
      <w:pPr>
        <w:rPr>
          <w:lang w:val="en-US"/>
        </w:rPr>
      </w:pPr>
      <w:r>
        <w:rPr>
          <w:lang w:val="en-US"/>
        </w:rPr>
        <w:t>7. Physical symptoms such as breast tenderness or sw</w:t>
      </w:r>
      <w:r w:rsidR="008615A9">
        <w:rPr>
          <w:lang w:val="en-US"/>
        </w:rPr>
        <w:t xml:space="preserve">elling, joint or muscle pain, a </w:t>
      </w:r>
      <w:r>
        <w:rPr>
          <w:lang w:val="en-US"/>
        </w:rPr>
        <w:t>sensation of “bloating,” or weight gain.</w:t>
      </w:r>
    </w:p>
    <w:p w:rsidR="005C1043" w:rsidRDefault="005C1043">
      <w:pPr>
        <w:rPr>
          <w:i/>
          <w:iCs/>
          <w:lang w:val="en-US" w:eastAsia="en-US"/>
        </w:rPr>
      </w:pPr>
      <w:r>
        <w:rPr>
          <w:i/>
          <w:iCs/>
          <w:lang w:val="en-US"/>
        </w:rPr>
        <w:t xml:space="preserve">=&gt; item 6, 18 </w:t>
      </w:r>
      <w:r w:rsidR="008036DA">
        <w:rPr>
          <w:i/>
          <w:iCs/>
          <w:lang w:val="en-US"/>
        </w:rPr>
        <w:t>or</w:t>
      </w:r>
      <w:r>
        <w:rPr>
          <w:i/>
          <w:iCs/>
          <w:lang w:val="en-US"/>
        </w:rPr>
        <w:t xml:space="preserve"> 25  from </w:t>
      </w:r>
      <w:r>
        <w:rPr>
          <w:i/>
          <w:iCs/>
          <w:lang w:val="en-US" w:eastAsia="en-US"/>
        </w:rPr>
        <w:t>PAF-shortened form, extreme score (6)</w:t>
      </w:r>
    </w:p>
    <w:p w:rsidR="005C1043" w:rsidRDefault="005C1043">
      <w:pPr>
        <w:rPr>
          <w:lang w:val="en-US"/>
        </w:rPr>
      </w:pPr>
    </w:p>
    <w:p w:rsidR="005C1043" w:rsidRDefault="005C1043">
      <w:pPr>
        <w:rPr>
          <w:lang w:val="en-US"/>
        </w:rPr>
      </w:pPr>
      <w:r>
        <w:rPr>
          <w:lang w:val="en-US"/>
        </w:rPr>
        <w:t>D. The symptoms are associated with clinically significant distress or interf</w:t>
      </w:r>
      <w:r w:rsidR="008615A9">
        <w:rPr>
          <w:lang w:val="en-US"/>
        </w:rPr>
        <w:t xml:space="preserve">erence with </w:t>
      </w:r>
      <w:r>
        <w:rPr>
          <w:lang w:val="en-US"/>
        </w:rPr>
        <w:t>work, school, usual social activities, or relationships with ot</w:t>
      </w:r>
      <w:r w:rsidR="008615A9">
        <w:rPr>
          <w:lang w:val="en-US"/>
        </w:rPr>
        <w:t xml:space="preserve">hers (e.g., avoidance of social </w:t>
      </w:r>
      <w:r>
        <w:rPr>
          <w:lang w:val="en-US"/>
        </w:rPr>
        <w:t>activities; decreased productivity and efficiency at work, school, or home).</w:t>
      </w:r>
    </w:p>
    <w:p w:rsidR="005C1043" w:rsidRDefault="005C1043">
      <w:pPr>
        <w:rPr>
          <w:lang w:val="en-US"/>
        </w:rPr>
      </w:pPr>
      <w:r>
        <w:rPr>
          <w:lang w:val="en-US"/>
        </w:rPr>
        <w:t>E. The disturbance is not merely an exacerbation of the symptoms of anot</w:t>
      </w:r>
      <w:r w:rsidR="008615A9">
        <w:rPr>
          <w:lang w:val="en-US"/>
        </w:rPr>
        <w:t xml:space="preserve">her disorder, </w:t>
      </w:r>
      <w:r>
        <w:rPr>
          <w:lang w:val="en-US"/>
        </w:rPr>
        <w:t>such as major depressive disorder, panic disorder,</w:t>
      </w:r>
      <w:r w:rsidR="008615A9">
        <w:rPr>
          <w:lang w:val="en-US"/>
        </w:rPr>
        <w:t xml:space="preserve"> persistent depressive disorder </w:t>
      </w:r>
      <w:r>
        <w:rPr>
          <w:lang w:val="en-US"/>
        </w:rPr>
        <w:t>(dysthymia), or a personality disorder (although it may co-occur with any of these disorders).</w:t>
      </w:r>
    </w:p>
    <w:p w:rsidR="005C1043" w:rsidRDefault="005C1043">
      <w:pPr>
        <w:rPr>
          <w:lang w:val="en-US"/>
        </w:rPr>
      </w:pPr>
      <w:r>
        <w:rPr>
          <w:lang w:val="en-US"/>
        </w:rPr>
        <w:t>F. Criterion A should be confirmed by prospective daily ratings d</w:t>
      </w:r>
      <w:r w:rsidR="008615A9">
        <w:rPr>
          <w:lang w:val="en-US"/>
        </w:rPr>
        <w:t xml:space="preserve">uring at least two symptomatic </w:t>
      </w:r>
      <w:r>
        <w:rPr>
          <w:lang w:val="en-US"/>
        </w:rPr>
        <w:t>cycles. (Note: The diagnosis may be made provisionally prior to this confirmation.)</w:t>
      </w:r>
    </w:p>
    <w:p w:rsidR="005C1043" w:rsidRDefault="005C1043">
      <w:pPr>
        <w:rPr>
          <w:lang w:val="en-US"/>
        </w:rPr>
      </w:pPr>
      <w:r>
        <w:rPr>
          <w:lang w:val="en-US"/>
        </w:rPr>
        <w:t xml:space="preserve">G. The symptoms are not attributable to the physiological </w:t>
      </w:r>
      <w:r w:rsidR="008615A9">
        <w:rPr>
          <w:lang w:val="en-US"/>
        </w:rPr>
        <w:t xml:space="preserve">effects of a substance (e.g., an illicit substance or </w:t>
      </w:r>
      <w:r>
        <w:rPr>
          <w:lang w:val="en-US"/>
        </w:rPr>
        <w:t>drug, a medication, other treatment) or an</w:t>
      </w:r>
      <w:r w:rsidR="008615A9">
        <w:rPr>
          <w:lang w:val="en-US"/>
        </w:rPr>
        <w:t xml:space="preserve">other medical condition (e.g., </w:t>
      </w:r>
      <w:bookmarkStart w:id="0" w:name="_GoBack"/>
      <w:bookmarkEnd w:id="0"/>
      <w:r>
        <w:rPr>
          <w:lang w:val="en-US"/>
        </w:rPr>
        <w:t>hyperthyroidism).</w:t>
      </w:r>
    </w:p>
    <w:sectPr w:rsidR="005C1043" w:rsidSect="0026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819"/>
    <w:rsid w:val="001230D1"/>
    <w:rsid w:val="00221C7C"/>
    <w:rsid w:val="002616E1"/>
    <w:rsid w:val="005C1043"/>
    <w:rsid w:val="0079557D"/>
    <w:rsid w:val="008036DA"/>
    <w:rsid w:val="008615A9"/>
    <w:rsid w:val="0093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9378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781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37819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781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37819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7819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37819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Supplementary material</vt:lpstr>
      <vt:lpstr>Supplementary material</vt:lpstr>
    </vt:vector>
  </TitlesOfParts>
  <Company>Maison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</dc:title>
  <dc:subject/>
  <dc:creator>Deborah</dc:creator>
  <cp:keywords/>
  <dc:description/>
  <cp:lastModifiedBy>Deborah</cp:lastModifiedBy>
  <cp:revision>3</cp:revision>
  <dcterms:created xsi:type="dcterms:W3CDTF">2016-01-11T16:51:00Z</dcterms:created>
  <dcterms:modified xsi:type="dcterms:W3CDTF">2016-01-27T12:50:00Z</dcterms:modified>
</cp:coreProperties>
</file>