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5D" w:rsidRDefault="0082705D" w:rsidP="0082705D">
      <w:pPr>
        <w:spacing w:line="480" w:lineRule="auto"/>
        <w:rPr>
          <w:rFonts w:ascii="Calibri" w:eastAsia="ＭＳ 明朝" w:hAnsi="Calibri"/>
          <w:sz w:val="22"/>
          <w:lang w:eastAsia="ja-JP"/>
        </w:rPr>
      </w:pPr>
      <w:r w:rsidRPr="008E7259">
        <w:rPr>
          <w:rFonts w:ascii="Calibri" w:eastAsia="ＭＳ 明朝" w:hAnsi="Calibri"/>
          <w:b/>
          <w:sz w:val="22"/>
          <w:lang w:eastAsia="ja-JP"/>
        </w:rPr>
        <w:t>S</w:t>
      </w:r>
      <w:r>
        <w:rPr>
          <w:rFonts w:ascii="Calibri" w:eastAsia="ＭＳ 明朝" w:hAnsi="Calibri" w:hint="eastAsia"/>
          <w:b/>
          <w:sz w:val="22"/>
          <w:lang w:eastAsia="ja-JP"/>
        </w:rPr>
        <w:t>1</w:t>
      </w:r>
      <w:r w:rsidRPr="008E7259">
        <w:rPr>
          <w:rFonts w:ascii="Calibri" w:eastAsia="ＭＳ 明朝" w:hAnsi="Calibri"/>
          <w:b/>
          <w:sz w:val="22"/>
          <w:lang w:eastAsia="ja-JP"/>
        </w:rPr>
        <w:t xml:space="preserve"> Table</w:t>
      </w:r>
      <w:r>
        <w:rPr>
          <w:rFonts w:ascii="Calibri" w:eastAsia="ＭＳ 明朝" w:hAnsi="Calibri" w:hint="eastAsia"/>
          <w:b/>
          <w:sz w:val="22"/>
          <w:lang w:eastAsia="ja-JP"/>
        </w:rPr>
        <w:t>.</w:t>
      </w:r>
      <w:r>
        <w:rPr>
          <w:rFonts w:ascii="Calibri" w:eastAsia="ＭＳ 明朝" w:hAnsi="Calibri"/>
          <w:sz w:val="22"/>
          <w:lang w:eastAsia="ja-JP"/>
        </w:rPr>
        <w:t xml:space="preserve"> </w:t>
      </w:r>
      <w:r>
        <w:rPr>
          <w:rFonts w:ascii="Calibri" w:eastAsia="ＭＳ 明朝" w:hAnsi="Calibri" w:hint="eastAsia"/>
          <w:sz w:val="22"/>
          <w:lang w:eastAsia="ja-JP"/>
        </w:rPr>
        <w:t>Baseline</w:t>
      </w:r>
      <w:r>
        <w:rPr>
          <w:rFonts w:ascii="Calibri" w:eastAsia="ＭＳ 明朝" w:hAnsi="Calibri"/>
          <w:sz w:val="22"/>
          <w:lang w:eastAsia="ja-JP"/>
        </w:rPr>
        <w:t xml:space="preserve"> characteristics</w:t>
      </w:r>
      <w:r>
        <w:rPr>
          <w:rFonts w:ascii="Calibri" w:eastAsia="ＭＳ 明朝" w:hAnsi="Calibri" w:hint="eastAsia"/>
          <w:sz w:val="22"/>
          <w:lang w:eastAsia="ja-JP"/>
        </w:rPr>
        <w:t xml:space="preserve"> of the</w:t>
      </w:r>
      <w:r>
        <w:rPr>
          <w:rFonts w:ascii="Calibri" w:eastAsia="ＭＳ 明朝" w:hAnsi="Calibri"/>
          <w:sz w:val="22"/>
          <w:lang w:eastAsia="ja-JP"/>
        </w:rPr>
        <w:t xml:space="preserve"> </w:t>
      </w:r>
      <w:r>
        <w:rPr>
          <w:rFonts w:ascii="Calibri" w:eastAsia="ＭＳ 明朝" w:hAnsi="Calibri" w:hint="eastAsia"/>
          <w:sz w:val="22"/>
          <w:lang w:eastAsia="ja-JP"/>
        </w:rPr>
        <w:t>pregnant women</w:t>
      </w:r>
      <w:r>
        <w:rPr>
          <w:rFonts w:ascii="Calibri" w:eastAsia="ＭＳ 明朝" w:hAnsi="Calibri"/>
          <w:sz w:val="22"/>
          <w:lang w:eastAsia="ja-JP"/>
        </w:rPr>
        <w:t xml:space="preserve"> </w:t>
      </w:r>
      <w:r>
        <w:rPr>
          <w:rFonts w:ascii="Calibri" w:eastAsia="ＭＳ 明朝" w:hAnsi="Calibri" w:hint="eastAsia"/>
          <w:sz w:val="22"/>
          <w:lang w:eastAsia="ja-JP"/>
        </w:rPr>
        <w:t>cohort and its comparison</w:t>
      </w:r>
      <w:r>
        <w:rPr>
          <w:rFonts w:ascii="Calibri" w:eastAsia="ＭＳ 明朝" w:hAnsi="Calibri"/>
          <w:sz w:val="22"/>
          <w:lang w:eastAsia="ja-JP"/>
        </w:rPr>
        <w:t xml:space="preserve"> between two sea</w:t>
      </w:r>
      <w:r>
        <w:rPr>
          <w:rFonts w:ascii="Calibri" w:eastAsia="ＭＳ 明朝" w:hAnsi="Calibri" w:hint="eastAsia"/>
          <w:sz w:val="22"/>
          <w:lang w:eastAsia="ja-JP"/>
        </w:rPr>
        <w:t>s</w:t>
      </w:r>
      <w:r>
        <w:rPr>
          <w:rFonts w:ascii="Calibri" w:eastAsia="ＭＳ 明朝" w:hAnsi="Calibri"/>
          <w:sz w:val="22"/>
          <w:lang w:eastAsia="ja-JP"/>
        </w:rPr>
        <w:t>ons.</w:t>
      </w:r>
    </w:p>
    <w:p w:rsidR="0082705D" w:rsidRDefault="0082705D" w:rsidP="0082705D">
      <w:pPr>
        <w:rPr>
          <w:rFonts w:ascii="Calibri" w:eastAsia="ＭＳ 明朝" w:hAnsi="Calibri"/>
          <w:sz w:val="22"/>
          <w:lang w:eastAsia="ja-JP"/>
        </w:rPr>
      </w:pPr>
    </w:p>
    <w:tbl>
      <w:tblPr>
        <w:tblW w:w="9833" w:type="dxa"/>
        <w:tblInd w:w="93" w:type="dxa"/>
        <w:tblLook w:val="04A0" w:firstRow="1" w:lastRow="0" w:firstColumn="1" w:lastColumn="0" w:noHBand="0" w:noVBand="1"/>
      </w:tblPr>
      <w:tblGrid>
        <w:gridCol w:w="1860"/>
        <w:gridCol w:w="2121"/>
        <w:gridCol w:w="1785"/>
        <w:gridCol w:w="1583"/>
        <w:gridCol w:w="1523"/>
        <w:gridCol w:w="961"/>
      </w:tblGrid>
      <w:tr w:rsidR="0082705D" w:rsidRPr="00AA76D2" w:rsidTr="00D16F8B">
        <w:trPr>
          <w:trHeight w:val="255"/>
        </w:trPr>
        <w:tc>
          <w:tcPr>
            <w:tcW w:w="3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Population characteristic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2705D" w:rsidRPr="0001443B" w:rsidRDefault="0082705D" w:rsidP="00D16F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cohort (%)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705D" w:rsidRPr="008A73B6" w:rsidRDefault="0082705D" w:rsidP="00D16F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2013/14 season</w:t>
            </w:r>
            <w:r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5D" w:rsidRPr="008A73B6" w:rsidRDefault="0082705D" w:rsidP="00D16F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2014/15 season</w:t>
            </w:r>
            <w:r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 w:hint="eastAsia"/>
                <w:b/>
                <w:bCs/>
                <w:i/>
                <w:color w:val="000000"/>
                <w:sz w:val="20"/>
                <w:szCs w:val="20"/>
                <w:lang w:eastAsia="ja-JP"/>
              </w:rPr>
              <w:t>p</w:t>
            </w:r>
            <w:r w:rsidRPr="00AA76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-value</w:t>
            </w:r>
          </w:p>
        </w:tc>
      </w:tr>
      <w:tr w:rsidR="0082705D" w:rsidRPr="00AA76D2" w:rsidTr="00D16F8B">
        <w:trPr>
          <w:trHeight w:val="244"/>
        </w:trPr>
        <w:tc>
          <w:tcPr>
            <w:tcW w:w="39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No. of pregnant women enrolled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5D" w:rsidRPr="0001443B" w:rsidRDefault="0082705D" w:rsidP="00D16F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ja-JP"/>
              </w:rPr>
              <w:t>1260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643 (51.0)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617 (49.0)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82705D" w:rsidRPr="00AA76D2" w:rsidTr="00D16F8B">
        <w:trPr>
          <w:trHeight w:val="244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Age at enrolment (years)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Median ± sd</w:t>
            </w:r>
          </w:p>
        </w:tc>
        <w:tc>
          <w:tcPr>
            <w:tcW w:w="178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27.4 ± 6.1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27.0 ± 6.1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28.0 ± 6.0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0.07</w:t>
            </w:r>
          </w:p>
        </w:tc>
      </w:tr>
      <w:tr w:rsidR="0082705D" w:rsidRPr="00AA76D2" w:rsidTr="00D16F8B">
        <w:trPr>
          <w:trHeight w:val="244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Range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16 - 44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16 - 43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16 - 44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7475BA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82705D" w:rsidRPr="00AA76D2" w:rsidTr="00D16F8B">
        <w:trPr>
          <w:trHeight w:val="244"/>
        </w:trPr>
        <w:tc>
          <w:tcPr>
            <w:tcW w:w="398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8A7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Educated at high-school level or lower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5D" w:rsidRPr="0001443B" w:rsidRDefault="0082705D" w:rsidP="00D16F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 (22.1)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212 (33.0)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66 (10.7)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7475BA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475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ja-JP"/>
              </w:rPr>
              <w:t>&lt;0.001*</w:t>
            </w:r>
          </w:p>
        </w:tc>
      </w:tr>
      <w:tr w:rsidR="0082705D" w:rsidRPr="00AA76D2" w:rsidTr="00D16F8B">
        <w:trPr>
          <w:trHeight w:val="244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Employment status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Employed</w:t>
            </w:r>
            <w:r w:rsidRPr="00D30EC6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D30EC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ja-JP"/>
              </w:rPr>
              <w:t>#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825 (65.5)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381 (59.3)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444 (72.0)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7475BA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82705D" w:rsidRPr="00AA76D2" w:rsidTr="00D16F8B">
        <w:trPr>
          <w:trHeight w:val="244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Unemployed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326 (25.9)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193 (30.0)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133 (21.5)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7475BA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475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ja-JP"/>
              </w:rPr>
              <w:t>&lt;0.001*</w:t>
            </w:r>
          </w:p>
        </w:tc>
      </w:tr>
      <w:tr w:rsidR="0082705D" w:rsidRPr="00AA76D2" w:rsidTr="00D16F8B">
        <w:trPr>
          <w:trHeight w:val="244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Student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 (8.6)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69 (10.7)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40 (6.5)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7475BA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82705D" w:rsidRPr="00AA76D2" w:rsidTr="00D16F8B">
        <w:trPr>
          <w:trHeight w:val="244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1C0EB9" w:rsidRDefault="0082705D" w:rsidP="00D16F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BMI category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ja-JP"/>
              </w:rPr>
              <w:t xml:space="preserve"> ^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Underweight (&lt;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18.5)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 (4.1)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22 (3.4)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29 (4.7)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7475BA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82705D" w:rsidRPr="00AA76D2" w:rsidTr="00D16F8B">
        <w:trPr>
          <w:trHeight w:val="244"/>
        </w:trPr>
        <w:tc>
          <w:tcPr>
            <w:tcW w:w="18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Normal (18.5-24.9)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845 (67.1)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471 (73.4)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374 (60.6)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7475BA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82705D" w:rsidRPr="00AA76D2" w:rsidTr="00D16F8B">
        <w:trPr>
          <w:trHeight w:val="244"/>
        </w:trPr>
        <w:tc>
          <w:tcPr>
            <w:tcW w:w="18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Overweight (25-29.9)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296 (23.5)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126 (19.6)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170 (27.6)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7475BA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475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ja-JP"/>
              </w:rPr>
              <w:t>&lt;0.001*</w:t>
            </w:r>
          </w:p>
        </w:tc>
      </w:tr>
      <w:tr w:rsidR="0082705D" w:rsidRPr="00AA76D2" w:rsidTr="00D16F8B">
        <w:trPr>
          <w:trHeight w:val="244"/>
        </w:trPr>
        <w:tc>
          <w:tcPr>
            <w:tcW w:w="186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C77A1E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Obese (≥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C77A1E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30)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2705D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 (5.3)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23 (3</w:t>
            </w: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.6)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44 (7.1</w:t>
            </w: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7475BA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82705D" w:rsidRPr="00AA76D2" w:rsidTr="00D16F8B">
        <w:trPr>
          <w:trHeight w:val="244"/>
        </w:trPr>
        <w:tc>
          <w:tcPr>
            <w:tcW w:w="39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ja-JP"/>
              </w:rPr>
              <w:t>Household characteristics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6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5D" w:rsidRPr="007475BA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82705D" w:rsidRPr="00AA76D2" w:rsidTr="00D16F8B">
        <w:trPr>
          <w:trHeight w:val="244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05D" w:rsidRPr="001C0EB9" w:rsidRDefault="0082705D" w:rsidP="00D16F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Type of household structure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ja-JP"/>
              </w:rPr>
              <w:t xml:space="preserve"> ^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Apartment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544 (43.2)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297 (46.3)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247 (40.1)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7475BA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82705D" w:rsidRPr="00AA76D2" w:rsidTr="00D16F8B">
        <w:trPr>
          <w:trHeight w:val="244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Ger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549 (43.6)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236 (36.7)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313 (50.7)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7475BA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475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ja-JP"/>
              </w:rPr>
              <w:t>&lt;0.001*</w:t>
            </w:r>
          </w:p>
        </w:tc>
      </w:tr>
      <w:tr w:rsidR="0082705D" w:rsidRPr="00AA76D2" w:rsidTr="00D16F8B">
        <w:trPr>
          <w:trHeight w:val="244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Private house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 (13.2)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109 (17.0)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57 (9.2)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7475BA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82705D" w:rsidRPr="00AA76D2" w:rsidTr="00D16F8B">
        <w:trPr>
          <w:trHeight w:val="244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Household size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 xml:space="preserve">1 - </w:t>
            </w: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 (13.7)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82 (12.8)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91 (14.7)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7475BA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82705D" w:rsidRPr="00AA76D2" w:rsidTr="00D16F8B">
        <w:trPr>
          <w:trHeight w:val="244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 xml:space="preserve">3 </w:t>
            </w: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693 (55.0)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353 (54.9)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340 (55.1)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7475BA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47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0.5</w:t>
            </w:r>
          </w:p>
        </w:tc>
      </w:tr>
      <w:tr w:rsidR="0082705D" w:rsidRPr="00AA76D2" w:rsidTr="00D16F8B">
        <w:trPr>
          <w:trHeight w:val="244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 and above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394 (31.3)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208 (32.3)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186 (30.2)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7475BA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82705D" w:rsidRPr="00AA76D2" w:rsidTr="00D16F8B">
        <w:trPr>
          <w:trHeight w:val="244"/>
        </w:trPr>
        <w:tc>
          <w:tcPr>
            <w:tcW w:w="39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ja-JP"/>
              </w:rPr>
              <w:t>Young</w:t>
            </w: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 xml:space="preserve"> child present (&lt;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yrs)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 (10.7)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61 (9.5)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74 (12.0)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7475BA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47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0.18</w:t>
            </w:r>
          </w:p>
        </w:tc>
      </w:tr>
      <w:tr w:rsidR="0082705D" w:rsidRPr="00AA76D2" w:rsidTr="00D16F8B">
        <w:trPr>
          <w:trHeight w:val="244"/>
        </w:trPr>
        <w:tc>
          <w:tcPr>
            <w:tcW w:w="39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Kindergarten-age child present (2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 xml:space="preserve"> 5</w:t>
            </w: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yrs)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491 (39.0)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244 (37.9)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247 (40.0)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7475BA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47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0.48</w:t>
            </w:r>
          </w:p>
        </w:tc>
      </w:tr>
      <w:tr w:rsidR="0082705D" w:rsidRPr="00AA76D2" w:rsidTr="00D16F8B">
        <w:trPr>
          <w:trHeight w:val="255"/>
        </w:trPr>
        <w:tc>
          <w:tcPr>
            <w:tcW w:w="3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School-age child</w:t>
            </w: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 xml:space="preserve"> present (6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 xml:space="preserve"> 17</w:t>
            </w: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yrs)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638 (50.6)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325 (50.5)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313 (50.7)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7475BA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47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0.99</w:t>
            </w:r>
          </w:p>
        </w:tc>
      </w:tr>
      <w:tr w:rsidR="0082705D" w:rsidRPr="00AA76D2" w:rsidTr="00D16F8B">
        <w:trPr>
          <w:trHeight w:val="244"/>
        </w:trPr>
        <w:tc>
          <w:tcPr>
            <w:tcW w:w="39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ja-JP"/>
              </w:rPr>
              <w:t>Obstetrics characteristics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61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5D" w:rsidRPr="007475BA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82705D" w:rsidRPr="00AA76D2" w:rsidTr="00D16F8B">
        <w:trPr>
          <w:trHeight w:val="244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FGP consulted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A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296 (23.5)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159 (24.7)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137 (22.2)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7475BA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82705D" w:rsidRPr="00AA76D2" w:rsidTr="00D16F8B">
        <w:trPr>
          <w:trHeight w:val="244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B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309 (24.5)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157 (24.4)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152 (24.6)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7475BA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82705D" w:rsidRPr="00AA76D2" w:rsidTr="00D16F8B">
        <w:trPr>
          <w:trHeight w:val="244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C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 (32.1)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195 (30.3)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209 (33.9)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7475BA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47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0.51</w:t>
            </w:r>
          </w:p>
        </w:tc>
      </w:tr>
      <w:tr w:rsidR="0082705D" w:rsidRPr="00AA76D2" w:rsidTr="00D16F8B">
        <w:trPr>
          <w:trHeight w:val="244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D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 (19.9)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132 (20.6)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119 (19.3)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7475BA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82705D" w:rsidRPr="00AA76D2" w:rsidTr="00D16F8B">
        <w:trPr>
          <w:trHeight w:val="244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Gestational age at enrolment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Median ± sd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16.1 ± 9.6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19.4 ± 10.0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13.0 ± 8.4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7475BA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475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ja-JP"/>
              </w:rPr>
              <w:t>&lt;0.001*</w:t>
            </w:r>
          </w:p>
        </w:tc>
      </w:tr>
      <w:tr w:rsidR="0082705D" w:rsidRPr="00AA76D2" w:rsidTr="00D16F8B">
        <w:trPr>
          <w:trHeight w:val="244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Range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1.7 - 41.0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1.7 - 41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2.6 - 38.7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7475BA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82705D" w:rsidRPr="00AA76D2" w:rsidTr="00D16F8B">
        <w:trPr>
          <w:trHeight w:val="244"/>
        </w:trPr>
        <w:tc>
          <w:tcPr>
            <w:tcW w:w="39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Has prior pregnancy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879 (69.8)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435 (67.7)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444 (72.0)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7475BA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47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0.11</w:t>
            </w:r>
          </w:p>
        </w:tc>
      </w:tr>
      <w:tr w:rsidR="0082705D" w:rsidRPr="00AA76D2" w:rsidTr="00D16F8B">
        <w:trPr>
          <w:trHeight w:val="244"/>
        </w:trPr>
        <w:tc>
          <w:tcPr>
            <w:tcW w:w="39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ja-JP"/>
              </w:rPr>
              <w:t>Has 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 xml:space="preserve">ny co-morbidity 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ja-JP"/>
              </w:rPr>
              <w:t>^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^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5D" w:rsidRPr="00076173" w:rsidRDefault="0082705D" w:rsidP="00D16F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(3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ja-JP"/>
              </w:rPr>
              <w:t>4.9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323 (50.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ja-JP"/>
              </w:rPr>
              <w:t>2</w:t>
            </w: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117 (1</w:t>
            </w: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.0</w:t>
            </w: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7475BA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475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ja-JP"/>
              </w:rPr>
              <w:t>&lt;0.001*</w:t>
            </w:r>
          </w:p>
        </w:tc>
      </w:tr>
      <w:tr w:rsidR="0082705D" w:rsidRPr="00AA76D2" w:rsidTr="00D16F8B">
        <w:trPr>
          <w:trHeight w:val="255"/>
        </w:trPr>
        <w:tc>
          <w:tcPr>
            <w:tcW w:w="39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Classified as high risk pregnancy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601 (47.7)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264 (41.1)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AA76D2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A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337 (54.6)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705D" w:rsidRPr="007475BA" w:rsidRDefault="0082705D" w:rsidP="00D16F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475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ja-JP"/>
              </w:rPr>
              <w:t>&lt;0.001*</w:t>
            </w:r>
          </w:p>
        </w:tc>
      </w:tr>
      <w:tr w:rsidR="0082705D" w:rsidRPr="00A304F9" w:rsidTr="00D16F8B">
        <w:trPr>
          <w:trHeight w:val="244"/>
        </w:trPr>
        <w:tc>
          <w:tcPr>
            <w:tcW w:w="8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2705D" w:rsidRPr="00A304F9" w:rsidRDefault="0082705D" w:rsidP="00D16F8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A304F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ja-JP"/>
              </w:rPr>
              <w:t>#</w:t>
            </w:r>
            <w:r w:rsidRPr="00A304F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 </w:t>
            </w:r>
            <w:r w:rsidRPr="0099471B">
              <w:rPr>
                <w:rFonts w:ascii="Arial" w:hAnsi="Arial" w:cs="Arial"/>
                <w:color w:val="000000"/>
                <w:sz w:val="18"/>
              </w:rPr>
              <w:t>Includes employment in power stations, coal mining, agriculture, offices, schools and healthcare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5D" w:rsidRPr="00A304F9" w:rsidRDefault="0082705D" w:rsidP="00D16F8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ja-JP"/>
              </w:rPr>
            </w:pPr>
          </w:p>
        </w:tc>
      </w:tr>
      <w:tr w:rsidR="0082705D" w:rsidRPr="00A304F9" w:rsidTr="00D16F8B">
        <w:trPr>
          <w:trHeight w:val="244"/>
        </w:trPr>
        <w:tc>
          <w:tcPr>
            <w:tcW w:w="98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05D" w:rsidRDefault="0082705D" w:rsidP="00D16F8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A304F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^ Missing value for one participant</w:t>
            </w:r>
          </w:p>
          <w:p w:rsidR="0082705D" w:rsidRPr="00A304F9" w:rsidRDefault="0082705D" w:rsidP="00D16F8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A304F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^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^</w:t>
            </w:r>
            <w:r w:rsidRPr="00A304F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 Mi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ssing value for two participants</w:t>
            </w:r>
          </w:p>
          <w:p w:rsidR="0082705D" w:rsidRPr="008A73B6" w:rsidRDefault="0082705D" w:rsidP="00D16F8B">
            <w:pPr>
              <w:spacing w:line="480" w:lineRule="auto"/>
              <w:rPr>
                <w:rFonts w:ascii="Calibri" w:eastAsia="ＭＳ 明朝" w:hAnsi="Calibri"/>
                <w:b/>
                <w:sz w:val="18"/>
                <w:szCs w:val="18"/>
                <w:lang w:eastAsia="ja-JP"/>
              </w:rPr>
            </w:pPr>
            <w:r w:rsidRPr="00A304F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* </w:t>
            </w:r>
            <w:r w:rsidRPr="00A304F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ja-JP"/>
              </w:rPr>
              <w:t>p</w:t>
            </w:r>
            <w:r w:rsidRPr="00A304F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-value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of </w:t>
            </w:r>
            <w:r w:rsidRPr="00A304F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&lt; 0.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  <w:lang w:eastAsia="ja-JP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5 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  <w:lang w:eastAsia="ja-JP"/>
              </w:rPr>
              <w:t>i</w:t>
            </w:r>
            <w:r w:rsidRPr="00A304F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considered to be </w:t>
            </w:r>
            <w:r w:rsidRPr="00A304F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significant </w:t>
            </w:r>
          </w:p>
        </w:tc>
      </w:tr>
    </w:tbl>
    <w:p w:rsidR="009B6A64" w:rsidRDefault="0082705D">
      <w:bookmarkStart w:id="0" w:name="_GoBack"/>
      <w:bookmarkEnd w:id="0"/>
    </w:p>
    <w:sectPr w:rsidR="009B6A64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5D"/>
    <w:rsid w:val="006B3B3A"/>
    <w:rsid w:val="0082705D"/>
    <w:rsid w:val="009213BB"/>
    <w:rsid w:val="00A07FB9"/>
    <w:rsid w:val="00A57707"/>
    <w:rsid w:val="00D27C2D"/>
    <w:rsid w:val="00FE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05D"/>
    <w:pPr>
      <w:spacing w:after="0" w:line="240" w:lineRule="auto"/>
    </w:pPr>
    <w:rPr>
      <w:noProof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05D"/>
    <w:pPr>
      <w:spacing w:after="0" w:line="240" w:lineRule="auto"/>
    </w:pPr>
    <w:rPr>
      <w:noProof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Company>Microsoft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liling</dc:creator>
  <cp:lastModifiedBy>liling</cp:lastModifiedBy>
  <cp:revision>1</cp:revision>
  <dcterms:created xsi:type="dcterms:W3CDTF">2016-01-22T08:20:00Z</dcterms:created>
  <dcterms:modified xsi:type="dcterms:W3CDTF">2016-01-22T08:20:00Z</dcterms:modified>
</cp:coreProperties>
</file>