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0D2E" w14:textId="5C52A2B7" w:rsidR="00103611" w:rsidRPr="00103611" w:rsidRDefault="00F717EF" w:rsidP="00103611">
      <w:pPr>
        <w:spacing w:after="0" w:line="480" w:lineRule="auto"/>
        <w:rPr>
          <w:rFonts w:ascii="Arial" w:eastAsia="Times New Roman" w:hAnsi="Arial" w:cs="Arial"/>
          <w:b/>
          <w:szCs w:val="24"/>
          <w:lang w:eastAsia="es-ES" w:bidi="ar-SA"/>
        </w:rPr>
      </w:pPr>
      <w:bookmarkStart w:id="0" w:name="_GoBack"/>
      <w:r>
        <w:rPr>
          <w:rFonts w:ascii="Arial" w:eastAsia="Times New Roman" w:hAnsi="Arial" w:cs="Arial"/>
          <w:b/>
          <w:szCs w:val="24"/>
          <w:lang w:eastAsia="es-ES" w:bidi="ar-SA"/>
        </w:rPr>
        <w:t>Table S1</w:t>
      </w:r>
      <w:r w:rsidR="00103611" w:rsidRPr="00103611">
        <w:rPr>
          <w:rFonts w:ascii="Arial" w:eastAsia="Times New Roman" w:hAnsi="Arial" w:cs="Arial"/>
          <w:b/>
          <w:szCs w:val="24"/>
          <w:lang w:eastAsia="es-ES" w:bidi="ar-SA"/>
        </w:rPr>
        <w:t>: GENVIP Score</w:t>
      </w:r>
    </w:p>
    <w:p w14:paraId="0AA08AE3" w14:textId="77777777" w:rsidR="00103611" w:rsidRPr="00103611" w:rsidRDefault="00103611" w:rsidP="00103611">
      <w:pPr>
        <w:spacing w:after="0" w:line="480" w:lineRule="auto"/>
        <w:rPr>
          <w:rFonts w:ascii="Arial" w:eastAsia="Times New Roman" w:hAnsi="Arial" w:cs="Arial"/>
          <w:b/>
          <w:szCs w:val="24"/>
          <w:lang w:eastAsia="es-ES" w:bidi="ar-SA"/>
        </w:rPr>
      </w:pPr>
      <w:r w:rsidRPr="00103611">
        <w:rPr>
          <w:rFonts w:ascii="Arial" w:eastAsia="Times New Roman" w:hAnsi="Arial" w:cs="Arial"/>
          <w:b/>
          <w:szCs w:val="24"/>
          <w:lang w:eastAsia="es-ES" w:bidi="ar-SA"/>
        </w:rPr>
        <w:t>CLINICAL SEVERITY SCORE FOR HEALTHY INFANTS WITH RESPIRATORY INFECTIONS</w:t>
      </w:r>
    </w:p>
    <w:bookmarkEnd w:id="0"/>
    <w:p w14:paraId="4BFCCC87" w14:textId="77777777" w:rsidR="00103611" w:rsidRPr="00103611" w:rsidRDefault="00103611" w:rsidP="00103611">
      <w:pPr>
        <w:spacing w:after="0" w:line="480" w:lineRule="auto"/>
        <w:rPr>
          <w:rFonts w:ascii="Arial" w:eastAsia="Times New Roman" w:hAnsi="Arial" w:cs="Arial"/>
          <w:szCs w:val="24"/>
          <w:lang w:eastAsia="es-ES" w:bidi="ar-SA"/>
        </w:rPr>
      </w:pPr>
      <w:r w:rsidRPr="00103611">
        <w:rPr>
          <w:rFonts w:ascii="Arial" w:eastAsia="Times New Roman" w:hAnsi="Arial" w:cs="Arial"/>
          <w:szCs w:val="24"/>
          <w:lang w:eastAsia="es-ES" w:bidi="ar-SA"/>
        </w:rPr>
        <w:t xml:space="preserve">For each of the 6 items, please indicate the option that better describes the situation of the child. Always consider the worst condition anytime during the whole course of the patient illness. Scoring in each item ranges from 0 to 3 points, and the minimum global scoring is 0, and the maximum is 20 points. </w:t>
      </w:r>
    </w:p>
    <w:p w14:paraId="3C3F3B5F" w14:textId="77777777" w:rsidR="00103611" w:rsidRPr="00C17E76" w:rsidRDefault="00103611" w:rsidP="00103611">
      <w:pPr>
        <w:spacing w:after="0" w:line="240" w:lineRule="auto"/>
        <w:ind w:left="360"/>
        <w:rPr>
          <w:rFonts w:ascii="Arial" w:eastAsia="Times New Roman" w:hAnsi="Arial" w:cs="Arial"/>
          <w:sz w:val="22"/>
          <w:szCs w:val="22"/>
          <w:lang w:eastAsia="es-ES" w:bidi="ar-SA"/>
        </w:rPr>
      </w:pPr>
    </w:p>
    <w:tbl>
      <w:tblPr>
        <w:tblW w:w="10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1472"/>
        <w:gridCol w:w="1854"/>
        <w:gridCol w:w="1945"/>
        <w:gridCol w:w="1940"/>
        <w:gridCol w:w="1918"/>
        <w:gridCol w:w="1040"/>
      </w:tblGrid>
      <w:tr w:rsidR="00103611" w:rsidRPr="00C17E76" w14:paraId="5266DE41" w14:textId="77777777" w:rsidTr="000A4B3A">
        <w:trPr>
          <w:trHeight w:val="8"/>
        </w:trPr>
        <w:tc>
          <w:tcPr>
            <w:tcW w:w="356" w:type="dxa"/>
            <w:tcBorders>
              <w:bottom w:val="single" w:sz="4" w:space="0" w:color="auto"/>
            </w:tcBorders>
            <w:shd w:val="clear" w:color="auto" w:fill="auto"/>
            <w:vAlign w:val="center"/>
          </w:tcPr>
          <w:p w14:paraId="60D58DAB" w14:textId="77777777" w:rsidR="00103611" w:rsidRPr="00C17E76" w:rsidRDefault="00103611" w:rsidP="000A4B3A">
            <w:pPr>
              <w:spacing w:before="120" w:after="100" w:afterAutospacing="1" w:line="240" w:lineRule="auto"/>
              <w:jc w:val="center"/>
              <w:rPr>
                <w:rFonts w:ascii="Arial" w:eastAsia="Times New Roman" w:hAnsi="Arial" w:cs="Arial"/>
                <w:b/>
                <w:sz w:val="20"/>
                <w:lang w:eastAsia="es-ES" w:bidi="ar-SA"/>
              </w:rPr>
            </w:pPr>
          </w:p>
        </w:tc>
        <w:tc>
          <w:tcPr>
            <w:tcW w:w="1472" w:type="dxa"/>
            <w:tcBorders>
              <w:bottom w:val="single" w:sz="4" w:space="0" w:color="auto"/>
            </w:tcBorders>
            <w:shd w:val="clear" w:color="auto" w:fill="auto"/>
            <w:vAlign w:val="center"/>
          </w:tcPr>
          <w:p w14:paraId="7BA8B102" w14:textId="77777777" w:rsidR="00103611" w:rsidRPr="00C17E76" w:rsidRDefault="00103611" w:rsidP="000A4B3A">
            <w:pPr>
              <w:spacing w:before="120" w:after="100" w:afterAutospacing="1" w:line="240" w:lineRule="auto"/>
              <w:jc w:val="center"/>
              <w:rPr>
                <w:rFonts w:ascii="Arial" w:eastAsia="Times New Roman" w:hAnsi="Arial" w:cs="Arial"/>
                <w:b/>
                <w:sz w:val="20"/>
                <w:lang w:eastAsia="es-ES" w:bidi="ar-SA"/>
              </w:rPr>
            </w:pPr>
          </w:p>
        </w:tc>
        <w:tc>
          <w:tcPr>
            <w:tcW w:w="1854" w:type="dxa"/>
            <w:tcBorders>
              <w:bottom w:val="single" w:sz="4" w:space="0" w:color="auto"/>
            </w:tcBorders>
            <w:shd w:val="clear" w:color="auto" w:fill="D9D9D9" w:themeFill="background1" w:themeFillShade="D9"/>
            <w:vAlign w:val="center"/>
          </w:tcPr>
          <w:p w14:paraId="119B9C68" w14:textId="77777777" w:rsidR="00103611" w:rsidRPr="00C17E76" w:rsidRDefault="00103611" w:rsidP="000A4B3A">
            <w:pPr>
              <w:spacing w:before="120" w:after="100" w:afterAutospacing="1" w:line="240" w:lineRule="auto"/>
              <w:jc w:val="center"/>
              <w:rPr>
                <w:rFonts w:ascii="Arial" w:eastAsia="Times New Roman" w:hAnsi="Arial" w:cs="Arial"/>
                <w:b/>
                <w:sz w:val="20"/>
                <w:lang w:val="es-ES" w:eastAsia="es-ES" w:bidi="ar-SA"/>
              </w:rPr>
            </w:pPr>
            <w:r w:rsidRPr="00C17E76">
              <w:rPr>
                <w:rFonts w:ascii="Arial" w:eastAsia="Times New Roman" w:hAnsi="Arial" w:cs="Arial"/>
                <w:b/>
                <w:sz w:val="20"/>
                <w:lang w:val="es-ES" w:eastAsia="es-ES" w:bidi="ar-SA"/>
              </w:rPr>
              <w:t xml:space="preserve">0 </w:t>
            </w:r>
            <w:proofErr w:type="spellStart"/>
            <w:r w:rsidRPr="00C17E76">
              <w:rPr>
                <w:rFonts w:ascii="Arial" w:eastAsia="Times New Roman" w:hAnsi="Arial" w:cs="Arial"/>
                <w:b/>
                <w:sz w:val="20"/>
                <w:lang w:val="es-ES" w:eastAsia="es-ES" w:bidi="ar-SA"/>
              </w:rPr>
              <w:t>points</w:t>
            </w:r>
            <w:proofErr w:type="spellEnd"/>
          </w:p>
        </w:tc>
        <w:tc>
          <w:tcPr>
            <w:tcW w:w="1945" w:type="dxa"/>
            <w:tcBorders>
              <w:bottom w:val="single" w:sz="4" w:space="0" w:color="auto"/>
            </w:tcBorders>
            <w:shd w:val="clear" w:color="auto" w:fill="D9D9D9" w:themeFill="background1" w:themeFillShade="D9"/>
            <w:vAlign w:val="center"/>
          </w:tcPr>
          <w:p w14:paraId="19CBECDE" w14:textId="77777777" w:rsidR="00103611" w:rsidRPr="00C17E76" w:rsidRDefault="00103611" w:rsidP="000A4B3A">
            <w:pPr>
              <w:spacing w:before="120" w:after="100" w:afterAutospacing="1" w:line="240" w:lineRule="auto"/>
              <w:jc w:val="center"/>
              <w:rPr>
                <w:rFonts w:ascii="Arial" w:eastAsia="Times New Roman" w:hAnsi="Arial" w:cs="Arial"/>
                <w:b/>
                <w:sz w:val="20"/>
                <w:lang w:val="es-ES" w:eastAsia="es-ES" w:bidi="ar-SA"/>
              </w:rPr>
            </w:pPr>
            <w:r w:rsidRPr="00C17E76">
              <w:rPr>
                <w:rFonts w:ascii="Arial" w:eastAsia="Times New Roman" w:hAnsi="Arial" w:cs="Arial"/>
                <w:b/>
                <w:sz w:val="20"/>
                <w:lang w:val="es-ES" w:eastAsia="es-ES" w:bidi="ar-SA"/>
              </w:rPr>
              <w:t xml:space="preserve">1 </w:t>
            </w:r>
            <w:proofErr w:type="spellStart"/>
            <w:r w:rsidRPr="00C17E76">
              <w:rPr>
                <w:rFonts w:ascii="Arial" w:eastAsia="Times New Roman" w:hAnsi="Arial" w:cs="Arial"/>
                <w:b/>
                <w:sz w:val="20"/>
                <w:lang w:val="es-ES" w:eastAsia="es-ES" w:bidi="ar-SA"/>
              </w:rPr>
              <w:t>points</w:t>
            </w:r>
            <w:proofErr w:type="spellEnd"/>
          </w:p>
        </w:tc>
        <w:tc>
          <w:tcPr>
            <w:tcW w:w="1940" w:type="dxa"/>
            <w:tcBorders>
              <w:bottom w:val="single" w:sz="4" w:space="0" w:color="auto"/>
            </w:tcBorders>
            <w:shd w:val="clear" w:color="auto" w:fill="D9D9D9" w:themeFill="background1" w:themeFillShade="D9"/>
            <w:vAlign w:val="center"/>
          </w:tcPr>
          <w:p w14:paraId="3F4AC522" w14:textId="77777777" w:rsidR="00103611" w:rsidRPr="00C17E76" w:rsidRDefault="00103611" w:rsidP="000A4B3A">
            <w:pPr>
              <w:spacing w:before="120" w:after="100" w:afterAutospacing="1" w:line="240" w:lineRule="auto"/>
              <w:jc w:val="center"/>
              <w:rPr>
                <w:rFonts w:ascii="Arial" w:eastAsia="Times New Roman" w:hAnsi="Arial" w:cs="Arial"/>
                <w:b/>
                <w:sz w:val="20"/>
                <w:lang w:val="es-ES" w:eastAsia="es-ES" w:bidi="ar-SA"/>
              </w:rPr>
            </w:pPr>
            <w:r w:rsidRPr="00C17E76">
              <w:rPr>
                <w:rFonts w:ascii="Arial" w:eastAsia="Times New Roman" w:hAnsi="Arial" w:cs="Arial"/>
                <w:b/>
                <w:sz w:val="20"/>
                <w:lang w:val="es-ES" w:eastAsia="es-ES" w:bidi="ar-SA"/>
              </w:rPr>
              <w:t xml:space="preserve">2 </w:t>
            </w:r>
            <w:proofErr w:type="spellStart"/>
            <w:r w:rsidRPr="00C17E76">
              <w:rPr>
                <w:rFonts w:ascii="Arial" w:eastAsia="Times New Roman" w:hAnsi="Arial" w:cs="Arial"/>
                <w:b/>
                <w:sz w:val="20"/>
                <w:lang w:val="es-ES" w:eastAsia="es-ES" w:bidi="ar-SA"/>
              </w:rPr>
              <w:t>points</w:t>
            </w:r>
            <w:proofErr w:type="spellEnd"/>
          </w:p>
        </w:tc>
        <w:tc>
          <w:tcPr>
            <w:tcW w:w="1918" w:type="dxa"/>
            <w:tcBorders>
              <w:bottom w:val="single" w:sz="4" w:space="0" w:color="auto"/>
            </w:tcBorders>
            <w:shd w:val="clear" w:color="auto" w:fill="D9D9D9" w:themeFill="background1" w:themeFillShade="D9"/>
            <w:vAlign w:val="center"/>
          </w:tcPr>
          <w:p w14:paraId="327983F1" w14:textId="77777777" w:rsidR="00103611" w:rsidRPr="00C17E76" w:rsidRDefault="00103611" w:rsidP="000A4B3A">
            <w:pPr>
              <w:spacing w:before="120" w:after="100" w:afterAutospacing="1" w:line="240" w:lineRule="auto"/>
              <w:jc w:val="center"/>
              <w:rPr>
                <w:rFonts w:ascii="Arial" w:eastAsia="Times New Roman" w:hAnsi="Arial" w:cs="Arial"/>
                <w:b/>
                <w:sz w:val="20"/>
                <w:lang w:val="es-ES" w:eastAsia="es-ES" w:bidi="ar-SA"/>
              </w:rPr>
            </w:pPr>
            <w:r w:rsidRPr="00C17E76">
              <w:rPr>
                <w:rFonts w:ascii="Arial" w:eastAsia="Times New Roman" w:hAnsi="Arial" w:cs="Arial"/>
                <w:b/>
                <w:sz w:val="20"/>
                <w:lang w:val="es-ES" w:eastAsia="es-ES" w:bidi="ar-SA"/>
              </w:rPr>
              <w:t xml:space="preserve">3 </w:t>
            </w:r>
            <w:proofErr w:type="spellStart"/>
            <w:r w:rsidRPr="00C17E76">
              <w:rPr>
                <w:rFonts w:ascii="Arial" w:eastAsia="Times New Roman" w:hAnsi="Arial" w:cs="Arial"/>
                <w:b/>
                <w:sz w:val="20"/>
                <w:lang w:val="es-ES" w:eastAsia="es-ES" w:bidi="ar-SA"/>
              </w:rPr>
              <w:t>points</w:t>
            </w:r>
            <w:proofErr w:type="spellEnd"/>
          </w:p>
        </w:tc>
        <w:tc>
          <w:tcPr>
            <w:tcW w:w="1040" w:type="dxa"/>
            <w:tcBorders>
              <w:bottom w:val="single" w:sz="4" w:space="0" w:color="auto"/>
            </w:tcBorders>
            <w:shd w:val="clear" w:color="auto" w:fill="D9D9D9" w:themeFill="background1" w:themeFillShade="D9"/>
            <w:vAlign w:val="center"/>
          </w:tcPr>
          <w:p w14:paraId="7AC77F2D" w14:textId="77777777" w:rsidR="00103611" w:rsidRPr="00C17E76" w:rsidRDefault="00103611" w:rsidP="000A4B3A">
            <w:pPr>
              <w:spacing w:before="240" w:after="100" w:afterAutospacing="1" w:line="240" w:lineRule="auto"/>
              <w:jc w:val="center"/>
              <w:rPr>
                <w:rFonts w:ascii="Arial" w:eastAsia="Times New Roman" w:hAnsi="Arial" w:cs="Arial"/>
                <w:b/>
                <w:sz w:val="20"/>
                <w:lang w:val="es-ES" w:eastAsia="es-ES" w:bidi="ar-SA"/>
              </w:rPr>
            </w:pPr>
            <w:r w:rsidRPr="00C17E76">
              <w:rPr>
                <w:rFonts w:ascii="Arial" w:eastAsia="Times New Roman" w:hAnsi="Arial" w:cs="Arial"/>
                <w:b/>
                <w:sz w:val="20"/>
                <w:lang w:val="es-ES" w:eastAsia="es-ES" w:bidi="ar-SA"/>
              </w:rPr>
              <w:t>TOTAL POINTS</w:t>
            </w:r>
          </w:p>
        </w:tc>
      </w:tr>
      <w:tr w:rsidR="00103611" w:rsidRPr="00C17E76" w14:paraId="5372C2FA" w14:textId="77777777" w:rsidTr="000A4B3A">
        <w:trPr>
          <w:trHeight w:val="8"/>
        </w:trPr>
        <w:tc>
          <w:tcPr>
            <w:tcW w:w="356" w:type="dxa"/>
            <w:tcBorders>
              <w:bottom w:val="single" w:sz="4" w:space="0" w:color="auto"/>
            </w:tcBorders>
            <w:shd w:val="clear" w:color="auto" w:fill="D9D9D9" w:themeFill="background1" w:themeFillShade="D9"/>
            <w:vAlign w:val="center"/>
          </w:tcPr>
          <w:p w14:paraId="4F6935A9" w14:textId="77777777" w:rsidR="00103611" w:rsidRPr="00C17E76" w:rsidRDefault="00103611" w:rsidP="000A4B3A">
            <w:pPr>
              <w:spacing w:before="120" w:after="100" w:afterAutospacing="1" w:line="240" w:lineRule="auto"/>
              <w:jc w:val="center"/>
              <w:rPr>
                <w:rFonts w:ascii="Arial" w:eastAsia="Times New Roman" w:hAnsi="Arial" w:cs="Arial"/>
                <w:b/>
                <w:sz w:val="20"/>
                <w:lang w:val="es-ES" w:eastAsia="es-ES" w:bidi="ar-SA"/>
              </w:rPr>
            </w:pPr>
            <w:r w:rsidRPr="00C17E76">
              <w:rPr>
                <w:rFonts w:ascii="Arial" w:eastAsia="Times New Roman" w:hAnsi="Arial" w:cs="Arial"/>
                <w:b/>
                <w:sz w:val="20"/>
                <w:lang w:val="es-ES" w:eastAsia="es-ES" w:bidi="ar-SA"/>
              </w:rPr>
              <w:t>1</w:t>
            </w:r>
          </w:p>
        </w:tc>
        <w:tc>
          <w:tcPr>
            <w:tcW w:w="1472" w:type="dxa"/>
            <w:tcBorders>
              <w:bottom w:val="single" w:sz="4" w:space="0" w:color="auto"/>
            </w:tcBorders>
            <w:shd w:val="clear" w:color="auto" w:fill="D9D9D9" w:themeFill="background1" w:themeFillShade="D9"/>
            <w:vAlign w:val="center"/>
          </w:tcPr>
          <w:p w14:paraId="123C6A44" w14:textId="77777777" w:rsidR="00103611" w:rsidRPr="00C17E76" w:rsidRDefault="00103611" w:rsidP="000A4B3A">
            <w:pPr>
              <w:spacing w:before="120" w:after="100" w:afterAutospacing="1" w:line="240" w:lineRule="auto"/>
              <w:jc w:val="center"/>
              <w:rPr>
                <w:rFonts w:ascii="Arial" w:eastAsia="Times New Roman" w:hAnsi="Arial" w:cs="Arial"/>
                <w:b/>
                <w:sz w:val="20"/>
                <w:lang w:val="es-ES" w:eastAsia="es-ES" w:bidi="ar-SA"/>
              </w:rPr>
            </w:pPr>
            <w:proofErr w:type="spellStart"/>
            <w:r w:rsidRPr="00C17E76">
              <w:rPr>
                <w:rFonts w:ascii="Arial" w:eastAsia="Times New Roman" w:hAnsi="Arial" w:cs="Arial"/>
                <w:b/>
                <w:sz w:val="20"/>
                <w:lang w:val="es-ES" w:eastAsia="es-ES" w:bidi="ar-SA"/>
              </w:rPr>
              <w:t>Feeding</w:t>
            </w:r>
            <w:proofErr w:type="spellEnd"/>
            <w:r w:rsidRPr="00C17E76">
              <w:rPr>
                <w:rFonts w:ascii="Arial" w:eastAsia="Times New Roman" w:hAnsi="Arial" w:cs="Arial"/>
                <w:b/>
                <w:sz w:val="20"/>
                <w:lang w:val="es-ES" w:eastAsia="es-ES" w:bidi="ar-SA"/>
              </w:rPr>
              <w:t xml:space="preserve"> </w:t>
            </w:r>
            <w:proofErr w:type="spellStart"/>
            <w:r w:rsidRPr="00C17E76">
              <w:rPr>
                <w:rFonts w:ascii="Arial" w:eastAsia="Times New Roman" w:hAnsi="Arial" w:cs="Arial"/>
                <w:b/>
                <w:sz w:val="20"/>
                <w:lang w:val="es-ES" w:eastAsia="es-ES" w:bidi="ar-SA"/>
              </w:rPr>
              <w:t>intolerance</w:t>
            </w:r>
            <w:proofErr w:type="spellEnd"/>
          </w:p>
        </w:tc>
        <w:tc>
          <w:tcPr>
            <w:tcW w:w="1854" w:type="dxa"/>
            <w:tcBorders>
              <w:bottom w:val="single" w:sz="4" w:space="0" w:color="auto"/>
            </w:tcBorders>
            <w:shd w:val="clear" w:color="auto" w:fill="auto"/>
          </w:tcPr>
          <w:p w14:paraId="32C56C53"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s-ES" w:eastAsia="es-ES" w:bidi="ar-SA"/>
              </w:rPr>
            </w:pPr>
            <w:r w:rsidRPr="000A4B3A">
              <w:rPr>
                <w:rFonts w:ascii="Arial" w:eastAsia="Times New Roman" w:hAnsi="Arial" w:cs="Arial"/>
                <w:b/>
                <w:color w:val="000090"/>
                <w:sz w:val="20"/>
                <w:lang w:val="es-ES" w:eastAsia="es-ES" w:bidi="ar-SA"/>
              </w:rPr>
              <w:t>No</w:t>
            </w:r>
          </w:p>
        </w:tc>
        <w:tc>
          <w:tcPr>
            <w:tcW w:w="1945" w:type="dxa"/>
            <w:tcBorders>
              <w:bottom w:val="single" w:sz="4" w:space="0" w:color="auto"/>
            </w:tcBorders>
            <w:shd w:val="clear" w:color="auto" w:fill="auto"/>
          </w:tcPr>
          <w:p w14:paraId="5AD979C7" w14:textId="77777777" w:rsidR="00103611" w:rsidRPr="000A4B3A" w:rsidRDefault="00103611" w:rsidP="000A4B3A">
            <w:pPr>
              <w:spacing w:before="120" w:after="100" w:afterAutospacing="1" w:line="240" w:lineRule="auto"/>
              <w:jc w:val="center"/>
              <w:rPr>
                <w:rFonts w:ascii="Arial" w:eastAsia="Times New Roman" w:hAnsi="Arial" w:cs="Arial"/>
                <w:color w:val="000090"/>
                <w:sz w:val="20"/>
                <w:lang w:val="en-GB" w:eastAsia="es-ES" w:bidi="ar-SA"/>
              </w:rPr>
            </w:pPr>
            <w:r w:rsidRPr="000A4B3A">
              <w:rPr>
                <w:rFonts w:ascii="Arial" w:eastAsia="Times New Roman" w:hAnsi="Arial" w:cs="Arial"/>
                <w:b/>
                <w:color w:val="000090"/>
                <w:sz w:val="20"/>
                <w:lang w:eastAsia="es-ES" w:bidi="ar-SA"/>
              </w:rPr>
              <w:t>Mild</w:t>
            </w:r>
          </w:p>
          <w:p w14:paraId="6421A806" w14:textId="77777777" w:rsidR="00103611" w:rsidRPr="00214358" w:rsidRDefault="00103611" w:rsidP="000A4B3A">
            <w:pPr>
              <w:spacing w:before="120" w:after="100" w:afterAutospacing="1" w:line="240" w:lineRule="auto"/>
              <w:jc w:val="left"/>
              <w:rPr>
                <w:rFonts w:ascii="Arial" w:eastAsia="Times New Roman" w:hAnsi="Arial" w:cs="Arial"/>
                <w:b/>
                <w:sz w:val="18"/>
                <w:szCs w:val="18"/>
                <w:lang w:eastAsia="es-ES" w:bidi="ar-SA"/>
              </w:rPr>
            </w:pPr>
            <w:r w:rsidRPr="00214358">
              <w:rPr>
                <w:rFonts w:ascii="Arial" w:eastAsia="Times New Roman" w:hAnsi="Arial" w:cs="Arial"/>
                <w:sz w:val="18"/>
                <w:szCs w:val="18"/>
                <w:lang w:eastAsia="es-ES" w:bidi="ar-SA"/>
              </w:rPr>
              <w:t>Decreased appetite and/or isolated vomits with cough.</w:t>
            </w:r>
          </w:p>
        </w:tc>
        <w:tc>
          <w:tcPr>
            <w:tcW w:w="1940" w:type="dxa"/>
            <w:tcBorders>
              <w:bottom w:val="single" w:sz="4" w:space="0" w:color="auto"/>
            </w:tcBorders>
            <w:shd w:val="clear" w:color="auto" w:fill="auto"/>
          </w:tcPr>
          <w:p w14:paraId="7A37DB1F" w14:textId="77777777" w:rsidR="00103611" w:rsidRPr="000A4B3A" w:rsidRDefault="00103611" w:rsidP="000A4B3A">
            <w:pPr>
              <w:spacing w:before="120" w:after="100" w:afterAutospacing="1" w:line="240" w:lineRule="auto"/>
              <w:jc w:val="center"/>
              <w:rPr>
                <w:rFonts w:ascii="Arial" w:eastAsia="Times New Roman" w:hAnsi="Arial" w:cs="Arial"/>
                <w:color w:val="000090"/>
                <w:sz w:val="20"/>
                <w:lang w:val="en-GB" w:eastAsia="es-ES" w:bidi="ar-SA"/>
              </w:rPr>
            </w:pPr>
            <w:r w:rsidRPr="000A4B3A">
              <w:rPr>
                <w:rFonts w:ascii="Arial" w:eastAsia="Times New Roman" w:hAnsi="Arial" w:cs="Arial"/>
                <w:b/>
                <w:color w:val="000090"/>
                <w:sz w:val="20"/>
                <w:lang w:eastAsia="es-ES" w:bidi="ar-SA"/>
              </w:rPr>
              <w:t>Partial</w:t>
            </w:r>
          </w:p>
          <w:p w14:paraId="4BDE3882" w14:textId="77777777" w:rsidR="00103611" w:rsidRPr="00214358" w:rsidRDefault="00103611" w:rsidP="000A4B3A">
            <w:pPr>
              <w:spacing w:before="120" w:after="100" w:afterAutospacing="1" w:line="240" w:lineRule="auto"/>
              <w:jc w:val="left"/>
              <w:rPr>
                <w:rFonts w:ascii="Arial" w:eastAsia="Times New Roman" w:hAnsi="Arial" w:cs="Arial"/>
                <w:b/>
                <w:sz w:val="18"/>
                <w:szCs w:val="18"/>
                <w:lang w:eastAsia="es-ES" w:bidi="ar-SA"/>
              </w:rPr>
            </w:pPr>
            <w:r w:rsidRPr="00214358">
              <w:rPr>
                <w:rFonts w:ascii="Arial" w:eastAsia="Times New Roman" w:hAnsi="Arial" w:cs="Arial"/>
                <w:sz w:val="18"/>
                <w:szCs w:val="18"/>
                <w:lang w:eastAsia="es-ES" w:bidi="ar-SA"/>
              </w:rPr>
              <w:t>Frequent vomits with cough, rejected feed but able to tolerate fluids sufficiently to ensure hydration</w:t>
            </w:r>
          </w:p>
        </w:tc>
        <w:tc>
          <w:tcPr>
            <w:tcW w:w="1918" w:type="dxa"/>
            <w:tcBorders>
              <w:bottom w:val="single" w:sz="4" w:space="0" w:color="auto"/>
            </w:tcBorders>
            <w:shd w:val="clear" w:color="auto" w:fill="auto"/>
          </w:tcPr>
          <w:p w14:paraId="272AC3FF" w14:textId="77777777" w:rsidR="00103611" w:rsidRPr="000A4B3A" w:rsidRDefault="00103611" w:rsidP="000A4B3A">
            <w:pPr>
              <w:spacing w:before="120" w:after="100" w:afterAutospacing="1" w:line="240" w:lineRule="auto"/>
              <w:jc w:val="center"/>
              <w:rPr>
                <w:rFonts w:ascii="Arial" w:eastAsia="Times New Roman" w:hAnsi="Arial" w:cs="Arial"/>
                <w:color w:val="000090"/>
                <w:sz w:val="20"/>
                <w:lang w:val="en-GB" w:eastAsia="es-ES" w:bidi="ar-SA"/>
              </w:rPr>
            </w:pPr>
            <w:r w:rsidRPr="000A4B3A">
              <w:rPr>
                <w:rFonts w:ascii="Arial" w:eastAsia="Times New Roman" w:hAnsi="Arial" w:cs="Arial"/>
                <w:b/>
                <w:color w:val="000090"/>
                <w:sz w:val="20"/>
                <w:lang w:eastAsia="es-ES" w:bidi="ar-SA"/>
              </w:rPr>
              <w:t>Total</w:t>
            </w:r>
          </w:p>
          <w:p w14:paraId="2EADCF46" w14:textId="77777777" w:rsidR="00103611" w:rsidRPr="00214358" w:rsidRDefault="00103611" w:rsidP="000A4B3A">
            <w:pPr>
              <w:spacing w:before="120" w:after="100" w:afterAutospacing="1" w:line="240" w:lineRule="auto"/>
              <w:jc w:val="left"/>
              <w:rPr>
                <w:rFonts w:ascii="Arial" w:eastAsia="Times New Roman" w:hAnsi="Arial" w:cs="Arial"/>
                <w:b/>
                <w:sz w:val="18"/>
                <w:szCs w:val="18"/>
                <w:lang w:eastAsia="es-ES" w:bidi="ar-SA"/>
              </w:rPr>
            </w:pPr>
            <w:r w:rsidRPr="00214358">
              <w:rPr>
                <w:rFonts w:ascii="Arial" w:eastAsia="Times New Roman" w:hAnsi="Arial" w:cs="Arial"/>
                <w:sz w:val="18"/>
                <w:szCs w:val="18"/>
                <w:lang w:eastAsia="es-ES" w:bidi="ar-SA"/>
              </w:rPr>
              <w:t xml:space="preserve">Oral intolerance or absolute rejection of oral feed, not able to guarantee adequate hydration orally. </w:t>
            </w:r>
            <w:proofErr w:type="spellStart"/>
            <w:r w:rsidRPr="00214358">
              <w:rPr>
                <w:rFonts w:ascii="Arial" w:eastAsia="Times New Roman" w:hAnsi="Arial" w:cs="Arial"/>
                <w:sz w:val="18"/>
                <w:szCs w:val="18"/>
                <w:lang w:val="es-ES" w:eastAsia="es-ES" w:bidi="ar-SA"/>
              </w:rPr>
              <w:t>Required</w:t>
            </w:r>
            <w:proofErr w:type="spellEnd"/>
            <w:r w:rsidRPr="00214358">
              <w:rPr>
                <w:rFonts w:ascii="Arial" w:eastAsia="Times New Roman" w:hAnsi="Arial" w:cs="Arial"/>
                <w:sz w:val="18"/>
                <w:szCs w:val="18"/>
                <w:lang w:val="es-ES" w:eastAsia="es-ES" w:bidi="ar-SA"/>
              </w:rPr>
              <w:t xml:space="preserve"> </w:t>
            </w:r>
            <w:proofErr w:type="spellStart"/>
            <w:r w:rsidRPr="00214358">
              <w:rPr>
                <w:rFonts w:ascii="Arial" w:eastAsia="Times New Roman" w:hAnsi="Arial" w:cs="Arial"/>
                <w:sz w:val="18"/>
                <w:szCs w:val="18"/>
                <w:lang w:val="es-ES" w:eastAsia="es-ES" w:bidi="ar-SA"/>
              </w:rPr>
              <w:t>nasogastric</w:t>
            </w:r>
            <w:proofErr w:type="spellEnd"/>
            <w:r w:rsidRPr="00214358">
              <w:rPr>
                <w:rFonts w:ascii="Arial" w:eastAsia="Times New Roman" w:hAnsi="Arial" w:cs="Arial"/>
                <w:sz w:val="18"/>
                <w:szCs w:val="18"/>
                <w:lang w:val="es-ES" w:eastAsia="es-ES" w:bidi="ar-SA"/>
              </w:rPr>
              <w:t xml:space="preserve"> and/</w:t>
            </w:r>
            <w:proofErr w:type="spellStart"/>
            <w:r w:rsidRPr="00214358">
              <w:rPr>
                <w:rFonts w:ascii="Arial" w:eastAsia="Times New Roman" w:hAnsi="Arial" w:cs="Arial"/>
                <w:sz w:val="18"/>
                <w:szCs w:val="18"/>
                <w:lang w:val="es-ES" w:eastAsia="es-ES" w:bidi="ar-SA"/>
              </w:rPr>
              <w:t>or</w:t>
            </w:r>
            <w:proofErr w:type="spellEnd"/>
            <w:r w:rsidRPr="00214358">
              <w:rPr>
                <w:rFonts w:ascii="Arial" w:eastAsia="Times New Roman" w:hAnsi="Arial" w:cs="Arial"/>
                <w:sz w:val="18"/>
                <w:szCs w:val="18"/>
                <w:lang w:val="es-ES" w:eastAsia="es-ES" w:bidi="ar-SA"/>
              </w:rPr>
              <w:t xml:space="preserve"> </w:t>
            </w:r>
            <w:proofErr w:type="spellStart"/>
            <w:r w:rsidRPr="00214358">
              <w:rPr>
                <w:rFonts w:ascii="Arial" w:eastAsia="Times New Roman" w:hAnsi="Arial" w:cs="Arial"/>
                <w:sz w:val="18"/>
                <w:szCs w:val="18"/>
                <w:lang w:val="es-ES" w:eastAsia="es-ES" w:bidi="ar-SA"/>
              </w:rPr>
              <w:t>intravenous</w:t>
            </w:r>
            <w:proofErr w:type="spellEnd"/>
            <w:r w:rsidRPr="00214358">
              <w:rPr>
                <w:rFonts w:ascii="Arial" w:eastAsia="Times New Roman" w:hAnsi="Arial" w:cs="Arial"/>
                <w:sz w:val="18"/>
                <w:szCs w:val="18"/>
                <w:lang w:val="es-ES" w:eastAsia="es-ES" w:bidi="ar-SA"/>
              </w:rPr>
              <w:t xml:space="preserve"> </w:t>
            </w:r>
            <w:proofErr w:type="spellStart"/>
            <w:r w:rsidRPr="00214358">
              <w:rPr>
                <w:rFonts w:ascii="Arial" w:eastAsia="Times New Roman" w:hAnsi="Arial" w:cs="Arial"/>
                <w:sz w:val="18"/>
                <w:szCs w:val="18"/>
                <w:lang w:val="es-ES" w:eastAsia="es-ES" w:bidi="ar-SA"/>
              </w:rPr>
              <w:t>fluids</w:t>
            </w:r>
            <w:proofErr w:type="spellEnd"/>
          </w:p>
        </w:tc>
        <w:tc>
          <w:tcPr>
            <w:tcW w:w="1040" w:type="dxa"/>
            <w:tcBorders>
              <w:bottom w:val="single" w:sz="4" w:space="0" w:color="auto"/>
            </w:tcBorders>
            <w:shd w:val="clear" w:color="auto" w:fill="auto"/>
          </w:tcPr>
          <w:p w14:paraId="5CF58EC3" w14:textId="77777777" w:rsidR="00103611" w:rsidRPr="00C17E76" w:rsidRDefault="00103611" w:rsidP="000A4B3A">
            <w:pPr>
              <w:spacing w:after="100" w:afterAutospacing="1" w:line="240" w:lineRule="auto"/>
              <w:rPr>
                <w:rFonts w:ascii="Arial" w:eastAsia="Times New Roman" w:hAnsi="Arial" w:cs="Arial"/>
                <w:b/>
                <w:sz w:val="20"/>
                <w:lang w:val="en-GB" w:eastAsia="es-ES" w:bidi="ar-SA"/>
              </w:rPr>
            </w:pPr>
          </w:p>
        </w:tc>
      </w:tr>
      <w:tr w:rsidR="00103611" w:rsidRPr="00C17E76" w14:paraId="2CCA515B" w14:textId="77777777" w:rsidTr="000A4B3A">
        <w:trPr>
          <w:trHeight w:val="8"/>
        </w:trPr>
        <w:tc>
          <w:tcPr>
            <w:tcW w:w="356" w:type="dxa"/>
            <w:tcBorders>
              <w:bottom w:val="single" w:sz="4" w:space="0" w:color="auto"/>
            </w:tcBorders>
            <w:shd w:val="clear" w:color="auto" w:fill="D9D9D9" w:themeFill="background1" w:themeFillShade="D9"/>
            <w:vAlign w:val="center"/>
          </w:tcPr>
          <w:p w14:paraId="74AEDF7D" w14:textId="77777777" w:rsidR="00103611" w:rsidRPr="00C17E76" w:rsidRDefault="00103611" w:rsidP="000A4B3A">
            <w:pPr>
              <w:spacing w:before="120" w:after="100" w:afterAutospacing="1" w:line="240" w:lineRule="auto"/>
              <w:jc w:val="center"/>
              <w:rPr>
                <w:rFonts w:ascii="Arial" w:eastAsia="Times New Roman" w:hAnsi="Arial" w:cs="Arial"/>
                <w:sz w:val="20"/>
                <w:lang w:val="es-ES" w:eastAsia="es-ES" w:bidi="ar-SA"/>
              </w:rPr>
            </w:pPr>
            <w:r w:rsidRPr="00C17E76">
              <w:rPr>
                <w:rFonts w:ascii="Arial" w:eastAsia="Times New Roman" w:hAnsi="Arial" w:cs="Arial"/>
                <w:sz w:val="20"/>
                <w:lang w:val="es-ES" w:eastAsia="es-ES" w:bidi="ar-SA"/>
              </w:rPr>
              <w:t>2</w:t>
            </w:r>
          </w:p>
        </w:tc>
        <w:tc>
          <w:tcPr>
            <w:tcW w:w="1472" w:type="dxa"/>
            <w:tcBorders>
              <w:bottom w:val="single" w:sz="4" w:space="0" w:color="auto"/>
            </w:tcBorders>
            <w:shd w:val="clear" w:color="auto" w:fill="D9D9D9" w:themeFill="background1" w:themeFillShade="D9"/>
            <w:vAlign w:val="center"/>
          </w:tcPr>
          <w:p w14:paraId="73C0A31C" w14:textId="77777777" w:rsidR="00103611" w:rsidRPr="00C17E76" w:rsidRDefault="00103611" w:rsidP="000A4B3A">
            <w:pPr>
              <w:spacing w:before="120" w:after="100" w:afterAutospacing="1" w:line="240" w:lineRule="auto"/>
              <w:jc w:val="center"/>
              <w:rPr>
                <w:rFonts w:ascii="Arial" w:eastAsia="Times New Roman" w:hAnsi="Arial" w:cs="Arial"/>
                <w:b/>
                <w:sz w:val="20"/>
                <w:lang w:val="es-ES" w:eastAsia="es-ES" w:bidi="ar-SA"/>
              </w:rPr>
            </w:pPr>
            <w:r w:rsidRPr="00C17E76">
              <w:rPr>
                <w:rFonts w:ascii="Arial" w:eastAsia="Times New Roman" w:hAnsi="Arial" w:cs="Arial"/>
                <w:b/>
                <w:sz w:val="20"/>
                <w:lang w:val="es-ES" w:eastAsia="es-ES" w:bidi="ar-SA"/>
              </w:rPr>
              <w:t xml:space="preserve">Medical </w:t>
            </w:r>
            <w:proofErr w:type="spellStart"/>
            <w:r w:rsidRPr="00C17E76">
              <w:rPr>
                <w:rFonts w:ascii="Arial" w:eastAsia="Times New Roman" w:hAnsi="Arial" w:cs="Arial"/>
                <w:b/>
                <w:sz w:val="20"/>
                <w:lang w:val="es-ES" w:eastAsia="es-ES" w:bidi="ar-SA"/>
              </w:rPr>
              <w:t>intervention</w:t>
            </w:r>
            <w:proofErr w:type="spellEnd"/>
          </w:p>
        </w:tc>
        <w:tc>
          <w:tcPr>
            <w:tcW w:w="1854" w:type="dxa"/>
            <w:tcBorders>
              <w:bottom w:val="single" w:sz="4" w:space="0" w:color="auto"/>
            </w:tcBorders>
            <w:shd w:val="clear" w:color="auto" w:fill="auto"/>
          </w:tcPr>
          <w:p w14:paraId="403E6E2B"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s-ES" w:eastAsia="es-ES" w:bidi="ar-SA"/>
              </w:rPr>
            </w:pPr>
            <w:r w:rsidRPr="000A4B3A">
              <w:rPr>
                <w:rFonts w:ascii="Arial" w:eastAsia="Times New Roman" w:hAnsi="Arial" w:cs="Arial"/>
                <w:b/>
                <w:color w:val="000090"/>
                <w:sz w:val="20"/>
                <w:lang w:val="es-ES" w:eastAsia="es-ES" w:bidi="ar-SA"/>
              </w:rPr>
              <w:t>No</w:t>
            </w:r>
          </w:p>
        </w:tc>
        <w:tc>
          <w:tcPr>
            <w:tcW w:w="1945" w:type="dxa"/>
            <w:tcBorders>
              <w:bottom w:val="single" w:sz="4" w:space="0" w:color="auto"/>
            </w:tcBorders>
            <w:shd w:val="clear" w:color="auto" w:fill="auto"/>
          </w:tcPr>
          <w:p w14:paraId="36155159"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n-GB" w:eastAsia="es-ES" w:bidi="ar-SA"/>
              </w:rPr>
            </w:pPr>
            <w:r w:rsidRPr="000A4B3A">
              <w:rPr>
                <w:rFonts w:ascii="Arial" w:eastAsia="Times New Roman" w:hAnsi="Arial" w:cs="Arial"/>
                <w:b/>
                <w:color w:val="000090"/>
                <w:sz w:val="20"/>
                <w:lang w:val="en-GB" w:eastAsia="es-ES" w:bidi="ar-SA"/>
              </w:rPr>
              <w:t>Basic</w:t>
            </w:r>
          </w:p>
          <w:p w14:paraId="6ADE821F" w14:textId="77777777" w:rsidR="00103611" w:rsidRPr="00214358" w:rsidRDefault="00103611" w:rsidP="000A4B3A">
            <w:pPr>
              <w:spacing w:before="120" w:after="100" w:afterAutospacing="1" w:line="240" w:lineRule="auto"/>
              <w:jc w:val="left"/>
              <w:rPr>
                <w:rFonts w:ascii="Arial" w:eastAsia="Times New Roman" w:hAnsi="Arial" w:cs="Arial"/>
                <w:b/>
                <w:sz w:val="18"/>
                <w:szCs w:val="18"/>
                <w:lang w:val="en-GB" w:eastAsia="es-ES" w:bidi="ar-SA"/>
              </w:rPr>
            </w:pPr>
            <w:r w:rsidRPr="00214358">
              <w:rPr>
                <w:rFonts w:ascii="Arial" w:eastAsia="Times New Roman" w:hAnsi="Arial" w:cs="Arial"/>
                <w:sz w:val="18"/>
                <w:szCs w:val="18"/>
                <w:lang w:eastAsia="es-ES" w:bidi="ar-SA"/>
              </w:rPr>
              <w:t xml:space="preserve">Nasal secretions aspiration, physical examination, trial of </w:t>
            </w:r>
            <w:proofErr w:type="spellStart"/>
            <w:r w:rsidRPr="00214358">
              <w:rPr>
                <w:rFonts w:ascii="Arial" w:eastAsia="Times New Roman" w:hAnsi="Arial" w:cs="Arial"/>
                <w:sz w:val="18"/>
                <w:szCs w:val="18"/>
                <w:lang w:eastAsia="es-ES" w:bidi="ar-SA"/>
              </w:rPr>
              <w:t>nebulised</w:t>
            </w:r>
            <w:proofErr w:type="spellEnd"/>
            <w:r w:rsidRPr="00214358">
              <w:rPr>
                <w:rFonts w:ascii="Arial" w:eastAsia="Times New Roman" w:hAnsi="Arial" w:cs="Arial"/>
                <w:sz w:val="18"/>
                <w:szCs w:val="18"/>
                <w:lang w:eastAsia="es-ES" w:bidi="ar-SA"/>
              </w:rPr>
              <w:t xml:space="preserve"> bronchodilators, antipyretics.</w:t>
            </w:r>
          </w:p>
        </w:tc>
        <w:tc>
          <w:tcPr>
            <w:tcW w:w="1940" w:type="dxa"/>
            <w:tcBorders>
              <w:bottom w:val="single" w:sz="4" w:space="0" w:color="auto"/>
            </w:tcBorders>
            <w:shd w:val="clear" w:color="auto" w:fill="auto"/>
          </w:tcPr>
          <w:p w14:paraId="7532C157"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n-GB" w:eastAsia="es-ES" w:bidi="ar-SA"/>
              </w:rPr>
            </w:pPr>
            <w:r w:rsidRPr="000A4B3A">
              <w:rPr>
                <w:rFonts w:ascii="Arial" w:eastAsia="Times New Roman" w:hAnsi="Arial" w:cs="Arial"/>
                <w:b/>
                <w:color w:val="000090"/>
                <w:sz w:val="20"/>
                <w:lang w:val="en-GB" w:eastAsia="es-ES" w:bidi="ar-SA"/>
              </w:rPr>
              <w:t>Intermediate</w:t>
            </w:r>
          </w:p>
          <w:p w14:paraId="37301DF8" w14:textId="77777777" w:rsidR="00103611" w:rsidRPr="00214358" w:rsidRDefault="00103611" w:rsidP="000A4B3A">
            <w:pPr>
              <w:spacing w:before="120" w:after="100" w:afterAutospacing="1" w:line="240" w:lineRule="auto"/>
              <w:jc w:val="left"/>
              <w:rPr>
                <w:rFonts w:ascii="Arial" w:eastAsia="Times New Roman" w:hAnsi="Arial" w:cs="Arial"/>
                <w:b/>
                <w:sz w:val="18"/>
                <w:szCs w:val="18"/>
                <w:lang w:val="en-GB" w:eastAsia="es-ES" w:bidi="ar-SA"/>
              </w:rPr>
            </w:pPr>
            <w:r w:rsidRPr="00214358">
              <w:rPr>
                <w:rFonts w:ascii="Arial" w:eastAsia="Times New Roman" w:hAnsi="Arial" w:cs="Arial"/>
                <w:sz w:val="18"/>
                <w:szCs w:val="18"/>
                <w:lang w:eastAsia="es-ES" w:bidi="ar-SA"/>
              </w:rPr>
              <w:t xml:space="preserve">Oxygen therapy required. Complementary exams were needed (chest X-ray, blood gases, </w:t>
            </w:r>
            <w:proofErr w:type="spellStart"/>
            <w:r w:rsidRPr="00214358">
              <w:rPr>
                <w:rFonts w:ascii="Arial" w:eastAsia="Times New Roman" w:hAnsi="Arial" w:cs="Arial"/>
                <w:sz w:val="18"/>
                <w:szCs w:val="18"/>
                <w:lang w:eastAsia="es-ES" w:bidi="ar-SA"/>
              </w:rPr>
              <w:t>hematimetry</w:t>
            </w:r>
            <w:proofErr w:type="spellEnd"/>
            <w:r w:rsidRPr="00214358">
              <w:rPr>
                <w:rFonts w:ascii="Arial" w:eastAsia="Times New Roman" w:hAnsi="Arial" w:cs="Arial"/>
                <w:sz w:val="18"/>
                <w:szCs w:val="18"/>
                <w:lang w:eastAsia="es-ES" w:bidi="ar-SA"/>
              </w:rPr>
              <w:t xml:space="preserve">…). </w:t>
            </w:r>
            <w:proofErr w:type="spellStart"/>
            <w:r w:rsidRPr="00214358">
              <w:rPr>
                <w:rFonts w:ascii="Arial" w:eastAsia="Times New Roman" w:hAnsi="Arial" w:cs="Arial"/>
                <w:sz w:val="18"/>
                <w:szCs w:val="18"/>
                <w:lang w:val="es-ES" w:eastAsia="es-ES" w:bidi="ar-SA"/>
              </w:rPr>
              <w:t>Mantained</w:t>
            </w:r>
            <w:proofErr w:type="spellEnd"/>
            <w:r w:rsidRPr="00214358">
              <w:rPr>
                <w:rFonts w:ascii="Arial" w:eastAsia="Times New Roman" w:hAnsi="Arial" w:cs="Arial"/>
                <w:sz w:val="18"/>
                <w:szCs w:val="18"/>
                <w:lang w:val="es-ES" w:eastAsia="es-ES" w:bidi="ar-SA"/>
              </w:rPr>
              <w:t xml:space="preserve"> </w:t>
            </w:r>
            <w:proofErr w:type="spellStart"/>
            <w:r w:rsidRPr="00214358">
              <w:rPr>
                <w:rFonts w:ascii="Arial" w:eastAsia="Times New Roman" w:hAnsi="Arial" w:cs="Arial"/>
                <w:sz w:val="18"/>
                <w:szCs w:val="18"/>
                <w:lang w:val="es-ES" w:eastAsia="es-ES" w:bidi="ar-SA"/>
              </w:rPr>
              <w:t>nebulised</w:t>
            </w:r>
            <w:proofErr w:type="spellEnd"/>
            <w:r w:rsidRPr="00214358">
              <w:rPr>
                <w:rFonts w:ascii="Arial" w:eastAsia="Times New Roman" w:hAnsi="Arial" w:cs="Arial"/>
                <w:sz w:val="18"/>
                <w:szCs w:val="18"/>
                <w:lang w:val="es-ES" w:eastAsia="es-ES" w:bidi="ar-SA"/>
              </w:rPr>
              <w:t xml:space="preserve"> </w:t>
            </w:r>
            <w:proofErr w:type="spellStart"/>
            <w:r w:rsidRPr="00214358">
              <w:rPr>
                <w:rFonts w:ascii="Arial" w:eastAsia="Times New Roman" w:hAnsi="Arial" w:cs="Arial"/>
                <w:sz w:val="18"/>
                <w:szCs w:val="18"/>
                <w:lang w:val="es-ES" w:eastAsia="es-ES" w:bidi="ar-SA"/>
              </w:rPr>
              <w:t>therapy</w:t>
            </w:r>
            <w:proofErr w:type="spellEnd"/>
            <w:r w:rsidRPr="00214358">
              <w:rPr>
                <w:rFonts w:ascii="Arial" w:eastAsia="Times New Roman" w:hAnsi="Arial" w:cs="Arial"/>
                <w:sz w:val="18"/>
                <w:szCs w:val="18"/>
                <w:lang w:val="es-ES" w:eastAsia="es-ES" w:bidi="ar-SA"/>
              </w:rPr>
              <w:t xml:space="preserve"> </w:t>
            </w:r>
            <w:proofErr w:type="spellStart"/>
            <w:r w:rsidRPr="00214358">
              <w:rPr>
                <w:rFonts w:ascii="Arial" w:eastAsia="Times New Roman" w:hAnsi="Arial" w:cs="Arial"/>
                <w:sz w:val="18"/>
                <w:szCs w:val="18"/>
                <w:lang w:val="es-ES" w:eastAsia="es-ES" w:bidi="ar-SA"/>
              </w:rPr>
              <w:t>with</w:t>
            </w:r>
            <w:proofErr w:type="spellEnd"/>
            <w:r w:rsidRPr="00214358">
              <w:rPr>
                <w:rFonts w:ascii="Arial" w:eastAsia="Times New Roman" w:hAnsi="Arial" w:cs="Arial"/>
                <w:sz w:val="18"/>
                <w:szCs w:val="18"/>
                <w:lang w:val="es-ES" w:eastAsia="es-ES" w:bidi="ar-SA"/>
              </w:rPr>
              <w:t xml:space="preserve"> </w:t>
            </w:r>
            <w:proofErr w:type="spellStart"/>
            <w:r w:rsidRPr="00214358">
              <w:rPr>
                <w:rFonts w:ascii="Arial" w:eastAsia="Times New Roman" w:hAnsi="Arial" w:cs="Arial"/>
                <w:sz w:val="18"/>
                <w:szCs w:val="18"/>
                <w:lang w:val="es-ES" w:eastAsia="es-ES" w:bidi="ar-SA"/>
              </w:rPr>
              <w:t>bronchodilators</w:t>
            </w:r>
            <w:proofErr w:type="spellEnd"/>
          </w:p>
        </w:tc>
        <w:tc>
          <w:tcPr>
            <w:tcW w:w="1918" w:type="dxa"/>
            <w:tcBorders>
              <w:bottom w:val="single" w:sz="4" w:space="0" w:color="auto"/>
            </w:tcBorders>
            <w:shd w:val="clear" w:color="auto" w:fill="auto"/>
          </w:tcPr>
          <w:p w14:paraId="4BFA7435"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n-GB" w:eastAsia="es-ES" w:bidi="ar-SA"/>
              </w:rPr>
            </w:pPr>
            <w:r w:rsidRPr="000A4B3A">
              <w:rPr>
                <w:rFonts w:ascii="Arial" w:eastAsia="Times New Roman" w:hAnsi="Arial" w:cs="Arial"/>
                <w:b/>
                <w:color w:val="000090"/>
                <w:sz w:val="20"/>
                <w:lang w:val="en-GB" w:eastAsia="es-ES" w:bidi="ar-SA"/>
              </w:rPr>
              <w:t>High</w:t>
            </w:r>
          </w:p>
          <w:p w14:paraId="6248E92C" w14:textId="77777777" w:rsidR="00103611" w:rsidRPr="00214358" w:rsidRDefault="00103611" w:rsidP="000A4B3A">
            <w:pPr>
              <w:spacing w:before="120" w:after="100" w:afterAutospacing="1" w:line="240" w:lineRule="auto"/>
              <w:jc w:val="left"/>
              <w:rPr>
                <w:rFonts w:ascii="Arial" w:eastAsia="Times New Roman" w:hAnsi="Arial" w:cs="Arial"/>
                <w:sz w:val="18"/>
                <w:szCs w:val="18"/>
                <w:lang w:val="en-GB" w:eastAsia="es-ES" w:bidi="ar-SA"/>
              </w:rPr>
            </w:pPr>
            <w:r w:rsidRPr="00214358">
              <w:rPr>
                <w:rFonts w:ascii="Arial" w:eastAsia="Times New Roman" w:hAnsi="Arial" w:cs="Arial"/>
                <w:sz w:val="18"/>
                <w:szCs w:val="18"/>
                <w:lang w:eastAsia="es-ES" w:bidi="ar-SA"/>
              </w:rPr>
              <w:t xml:space="preserve">Required respiratory support with positive pressure (either non-invasive in CPAP, </w:t>
            </w:r>
            <w:proofErr w:type="spellStart"/>
            <w:r w:rsidRPr="00214358">
              <w:rPr>
                <w:rFonts w:ascii="Arial" w:eastAsia="Times New Roman" w:hAnsi="Arial" w:cs="Arial"/>
                <w:sz w:val="18"/>
                <w:szCs w:val="18"/>
                <w:lang w:eastAsia="es-ES" w:bidi="ar-SA"/>
              </w:rPr>
              <w:t>BiPAP</w:t>
            </w:r>
            <w:proofErr w:type="spellEnd"/>
            <w:r w:rsidRPr="00214358">
              <w:rPr>
                <w:rFonts w:ascii="Arial" w:eastAsia="Times New Roman" w:hAnsi="Arial" w:cs="Arial"/>
                <w:sz w:val="18"/>
                <w:szCs w:val="18"/>
                <w:lang w:eastAsia="es-ES" w:bidi="ar-SA"/>
              </w:rPr>
              <w:t xml:space="preserve"> or high-flow O2; or invasive through endotracheal tube).</w:t>
            </w:r>
          </w:p>
        </w:tc>
        <w:tc>
          <w:tcPr>
            <w:tcW w:w="1040" w:type="dxa"/>
            <w:tcBorders>
              <w:bottom w:val="single" w:sz="4" w:space="0" w:color="auto"/>
            </w:tcBorders>
            <w:shd w:val="clear" w:color="auto" w:fill="auto"/>
          </w:tcPr>
          <w:p w14:paraId="2226279C" w14:textId="77777777" w:rsidR="00103611" w:rsidRPr="00C17E76" w:rsidRDefault="00103611" w:rsidP="000A4B3A">
            <w:pPr>
              <w:spacing w:after="100" w:afterAutospacing="1" w:line="240" w:lineRule="auto"/>
              <w:rPr>
                <w:rFonts w:ascii="Arial" w:eastAsia="Times New Roman" w:hAnsi="Arial" w:cs="Arial"/>
                <w:b/>
                <w:sz w:val="20"/>
                <w:lang w:val="en-GB" w:eastAsia="es-ES" w:bidi="ar-SA"/>
              </w:rPr>
            </w:pPr>
          </w:p>
        </w:tc>
      </w:tr>
      <w:tr w:rsidR="00103611" w:rsidRPr="00C17E76" w14:paraId="0A3335D0" w14:textId="77777777" w:rsidTr="000A4B3A">
        <w:trPr>
          <w:trHeight w:val="8"/>
        </w:trPr>
        <w:tc>
          <w:tcPr>
            <w:tcW w:w="356" w:type="dxa"/>
            <w:tcBorders>
              <w:bottom w:val="single" w:sz="4" w:space="0" w:color="auto"/>
            </w:tcBorders>
            <w:shd w:val="clear" w:color="auto" w:fill="D9D9D9" w:themeFill="background1" w:themeFillShade="D9"/>
            <w:vAlign w:val="center"/>
          </w:tcPr>
          <w:p w14:paraId="689FE70C" w14:textId="77777777" w:rsidR="00103611" w:rsidRPr="00C17E76" w:rsidRDefault="00103611" w:rsidP="000A4B3A">
            <w:pPr>
              <w:spacing w:before="120" w:after="100" w:afterAutospacing="1" w:line="240" w:lineRule="auto"/>
              <w:jc w:val="center"/>
              <w:rPr>
                <w:rFonts w:ascii="Arial" w:eastAsia="Times New Roman" w:hAnsi="Arial" w:cs="Arial"/>
                <w:sz w:val="20"/>
                <w:lang w:eastAsia="es-ES" w:bidi="ar-SA"/>
              </w:rPr>
            </w:pPr>
            <w:r w:rsidRPr="00C17E76">
              <w:rPr>
                <w:rFonts w:ascii="Arial" w:eastAsia="Times New Roman" w:hAnsi="Arial" w:cs="Arial"/>
                <w:sz w:val="20"/>
                <w:lang w:eastAsia="es-ES" w:bidi="ar-SA"/>
              </w:rPr>
              <w:t>3</w:t>
            </w:r>
          </w:p>
        </w:tc>
        <w:tc>
          <w:tcPr>
            <w:tcW w:w="1472" w:type="dxa"/>
            <w:tcBorders>
              <w:bottom w:val="single" w:sz="4" w:space="0" w:color="auto"/>
            </w:tcBorders>
            <w:shd w:val="clear" w:color="auto" w:fill="D9D9D9" w:themeFill="background1" w:themeFillShade="D9"/>
            <w:vAlign w:val="center"/>
          </w:tcPr>
          <w:p w14:paraId="596FB324" w14:textId="77777777" w:rsidR="00103611" w:rsidRPr="00C17E76" w:rsidRDefault="00103611" w:rsidP="000A4B3A">
            <w:pPr>
              <w:spacing w:before="120" w:after="100" w:afterAutospacing="1" w:line="240" w:lineRule="auto"/>
              <w:jc w:val="center"/>
              <w:rPr>
                <w:rFonts w:ascii="Arial" w:eastAsia="Times New Roman" w:hAnsi="Arial" w:cs="Arial"/>
                <w:b/>
                <w:sz w:val="20"/>
                <w:lang w:val="en-GB" w:eastAsia="es-ES" w:bidi="ar-SA"/>
              </w:rPr>
            </w:pPr>
            <w:r w:rsidRPr="00C17E76">
              <w:rPr>
                <w:rFonts w:ascii="Arial" w:eastAsia="Times New Roman" w:hAnsi="Arial" w:cs="Arial"/>
                <w:b/>
                <w:sz w:val="20"/>
                <w:lang w:eastAsia="es-ES" w:bidi="ar-SA"/>
              </w:rPr>
              <w:t>Respiratory difficulty</w:t>
            </w:r>
          </w:p>
        </w:tc>
        <w:tc>
          <w:tcPr>
            <w:tcW w:w="1854" w:type="dxa"/>
            <w:tcBorders>
              <w:bottom w:val="single" w:sz="4" w:space="0" w:color="auto"/>
            </w:tcBorders>
            <w:shd w:val="clear" w:color="auto" w:fill="auto"/>
          </w:tcPr>
          <w:p w14:paraId="2D38489E"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eastAsia="es-ES" w:bidi="ar-SA"/>
              </w:rPr>
            </w:pPr>
            <w:r w:rsidRPr="000A4B3A">
              <w:rPr>
                <w:rFonts w:ascii="Arial" w:eastAsia="Times New Roman" w:hAnsi="Arial" w:cs="Arial"/>
                <w:b/>
                <w:color w:val="000090"/>
                <w:sz w:val="20"/>
                <w:lang w:eastAsia="es-ES" w:bidi="ar-SA"/>
              </w:rPr>
              <w:t>No</w:t>
            </w:r>
          </w:p>
        </w:tc>
        <w:tc>
          <w:tcPr>
            <w:tcW w:w="1945" w:type="dxa"/>
            <w:tcBorders>
              <w:bottom w:val="single" w:sz="4" w:space="0" w:color="auto"/>
            </w:tcBorders>
            <w:shd w:val="clear" w:color="auto" w:fill="auto"/>
          </w:tcPr>
          <w:p w14:paraId="63469563"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n-GB" w:eastAsia="es-ES" w:bidi="ar-SA"/>
              </w:rPr>
            </w:pPr>
            <w:r w:rsidRPr="000A4B3A">
              <w:rPr>
                <w:rFonts w:ascii="Arial" w:eastAsia="Times New Roman" w:hAnsi="Arial" w:cs="Arial"/>
                <w:b/>
                <w:color w:val="000090"/>
                <w:sz w:val="20"/>
                <w:lang w:val="en-GB" w:eastAsia="es-ES" w:bidi="ar-SA"/>
              </w:rPr>
              <w:t>Mild</w:t>
            </w:r>
          </w:p>
          <w:p w14:paraId="25DDD574" w14:textId="77777777" w:rsidR="00103611" w:rsidRPr="00214358" w:rsidRDefault="00103611" w:rsidP="000A4B3A">
            <w:pPr>
              <w:spacing w:before="120" w:after="100" w:afterAutospacing="1" w:line="240" w:lineRule="auto"/>
              <w:jc w:val="left"/>
              <w:rPr>
                <w:rFonts w:ascii="Arial" w:eastAsia="Times New Roman" w:hAnsi="Arial" w:cs="Arial"/>
                <w:sz w:val="18"/>
                <w:szCs w:val="18"/>
                <w:lang w:eastAsia="es-ES" w:bidi="ar-SA"/>
              </w:rPr>
            </w:pPr>
            <w:r w:rsidRPr="00214358">
              <w:rPr>
                <w:rFonts w:ascii="Arial" w:eastAsia="Times New Roman" w:hAnsi="Arial" w:cs="Arial"/>
                <w:sz w:val="18"/>
                <w:szCs w:val="18"/>
                <w:lang w:eastAsia="es-ES" w:bidi="ar-SA"/>
              </w:rPr>
              <w:t xml:space="preserve">Not in basal situation but do not impress of severity. Wheezing only audible with stethoscope, good air entrance. If modified Wood </w:t>
            </w:r>
            <w:proofErr w:type="spellStart"/>
            <w:r w:rsidRPr="00214358">
              <w:rPr>
                <w:rFonts w:ascii="Arial" w:eastAsia="Times New Roman" w:hAnsi="Arial" w:cs="Arial"/>
                <w:sz w:val="18"/>
                <w:szCs w:val="18"/>
                <w:lang w:eastAsia="es-ES" w:bidi="ar-SA"/>
              </w:rPr>
              <w:t>Downes</w:t>
            </w:r>
            <w:proofErr w:type="spellEnd"/>
            <w:r w:rsidRPr="00214358">
              <w:rPr>
                <w:rFonts w:ascii="Arial" w:eastAsia="Times New Roman" w:hAnsi="Arial" w:cs="Arial"/>
                <w:sz w:val="18"/>
                <w:szCs w:val="18"/>
                <w:lang w:eastAsia="es-ES" w:bidi="ar-SA"/>
              </w:rPr>
              <w:t>, Wang score or any other respiratory distress score is applied, punctuation reveals mild severity.</w:t>
            </w:r>
          </w:p>
        </w:tc>
        <w:tc>
          <w:tcPr>
            <w:tcW w:w="1940" w:type="dxa"/>
            <w:tcBorders>
              <w:bottom w:val="single" w:sz="4" w:space="0" w:color="auto"/>
            </w:tcBorders>
            <w:shd w:val="clear" w:color="auto" w:fill="auto"/>
          </w:tcPr>
          <w:p w14:paraId="4A52787D"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n-GB" w:eastAsia="es-ES" w:bidi="ar-SA"/>
              </w:rPr>
            </w:pPr>
            <w:r w:rsidRPr="000A4B3A">
              <w:rPr>
                <w:rFonts w:ascii="Arial" w:eastAsia="Times New Roman" w:hAnsi="Arial" w:cs="Arial"/>
                <w:b/>
                <w:color w:val="000090"/>
                <w:sz w:val="20"/>
                <w:lang w:val="en-GB" w:eastAsia="es-ES" w:bidi="ar-SA"/>
              </w:rPr>
              <w:t>Moderate</w:t>
            </w:r>
          </w:p>
          <w:p w14:paraId="58E539D6" w14:textId="77777777" w:rsidR="00103611" w:rsidRPr="00214358" w:rsidRDefault="00103611" w:rsidP="000A4B3A">
            <w:pPr>
              <w:spacing w:before="120" w:after="100" w:afterAutospacing="1" w:line="240" w:lineRule="auto"/>
              <w:jc w:val="left"/>
              <w:rPr>
                <w:rFonts w:ascii="Arial" w:eastAsia="Times New Roman" w:hAnsi="Arial" w:cs="Arial"/>
                <w:sz w:val="18"/>
                <w:szCs w:val="18"/>
                <w:lang w:eastAsia="es-ES" w:bidi="ar-SA"/>
              </w:rPr>
            </w:pPr>
            <w:r w:rsidRPr="00214358">
              <w:rPr>
                <w:rFonts w:ascii="Arial" w:eastAsia="Times New Roman" w:hAnsi="Arial" w:cs="Arial"/>
                <w:sz w:val="18"/>
                <w:szCs w:val="18"/>
                <w:lang w:eastAsia="es-ES" w:bidi="ar-SA"/>
              </w:rPr>
              <w:t xml:space="preserve">Makes some extra respiratory effort (intercostal and/or </w:t>
            </w:r>
            <w:proofErr w:type="spellStart"/>
            <w:r w:rsidRPr="00214358">
              <w:rPr>
                <w:rFonts w:ascii="Arial" w:eastAsia="Times New Roman" w:hAnsi="Arial" w:cs="Arial"/>
                <w:sz w:val="18"/>
                <w:szCs w:val="18"/>
                <w:lang w:eastAsia="es-ES" w:bidi="ar-SA"/>
              </w:rPr>
              <w:t>tracheosternal</w:t>
            </w:r>
            <w:proofErr w:type="spellEnd"/>
            <w:r w:rsidRPr="00214358">
              <w:rPr>
                <w:rFonts w:ascii="Arial" w:eastAsia="Times New Roman" w:hAnsi="Arial" w:cs="Arial"/>
                <w:sz w:val="18"/>
                <w:szCs w:val="18"/>
                <w:lang w:eastAsia="es-ES" w:bidi="ar-SA"/>
              </w:rPr>
              <w:t xml:space="preserve"> retraction). Presented expiratory wheezing audible even without stethoscope, and air entrance may be localized decreased. If modified Wood </w:t>
            </w:r>
            <w:proofErr w:type="spellStart"/>
            <w:r w:rsidRPr="00214358">
              <w:rPr>
                <w:rFonts w:ascii="Arial" w:eastAsia="Times New Roman" w:hAnsi="Arial" w:cs="Arial"/>
                <w:sz w:val="18"/>
                <w:szCs w:val="18"/>
                <w:lang w:eastAsia="es-ES" w:bidi="ar-SA"/>
              </w:rPr>
              <w:t>Downes</w:t>
            </w:r>
            <w:proofErr w:type="spellEnd"/>
            <w:r w:rsidRPr="00214358">
              <w:rPr>
                <w:rFonts w:ascii="Arial" w:eastAsia="Times New Roman" w:hAnsi="Arial" w:cs="Arial"/>
                <w:sz w:val="18"/>
                <w:szCs w:val="18"/>
                <w:lang w:eastAsia="es-ES" w:bidi="ar-SA"/>
              </w:rPr>
              <w:t>, Wang score or any other respiratory distress score is applied, punctuation reveals mild severity.</w:t>
            </w:r>
          </w:p>
        </w:tc>
        <w:tc>
          <w:tcPr>
            <w:tcW w:w="1918" w:type="dxa"/>
            <w:tcBorders>
              <w:bottom w:val="single" w:sz="4" w:space="0" w:color="auto"/>
            </w:tcBorders>
            <w:shd w:val="clear" w:color="auto" w:fill="auto"/>
          </w:tcPr>
          <w:p w14:paraId="6CE8AC31"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n-GB" w:eastAsia="es-ES" w:bidi="ar-SA"/>
              </w:rPr>
            </w:pPr>
            <w:r w:rsidRPr="000A4B3A">
              <w:rPr>
                <w:rFonts w:ascii="Arial" w:eastAsia="Times New Roman" w:hAnsi="Arial" w:cs="Arial"/>
                <w:b/>
                <w:color w:val="000090"/>
                <w:sz w:val="20"/>
                <w:lang w:val="en-GB" w:eastAsia="es-ES" w:bidi="ar-SA"/>
              </w:rPr>
              <w:t>Severe</w:t>
            </w:r>
          </w:p>
          <w:p w14:paraId="3522D1C2" w14:textId="77777777" w:rsidR="00103611" w:rsidRPr="00214358" w:rsidRDefault="00103611" w:rsidP="000A4B3A">
            <w:pPr>
              <w:spacing w:before="120" w:after="100" w:afterAutospacing="1" w:line="240" w:lineRule="auto"/>
              <w:jc w:val="left"/>
              <w:rPr>
                <w:rFonts w:ascii="Arial" w:eastAsia="Times New Roman" w:hAnsi="Arial" w:cs="Arial"/>
                <w:sz w:val="18"/>
                <w:szCs w:val="18"/>
                <w:lang w:eastAsia="es-ES" w:bidi="ar-SA"/>
              </w:rPr>
            </w:pPr>
            <w:r w:rsidRPr="00214358">
              <w:rPr>
                <w:rFonts w:ascii="Arial" w:eastAsia="Times New Roman" w:hAnsi="Arial" w:cs="Arial"/>
                <w:sz w:val="18"/>
                <w:szCs w:val="18"/>
                <w:lang w:eastAsia="es-ES" w:bidi="ar-SA"/>
              </w:rPr>
              <w:t xml:space="preserve">Respiratory effort is obvious. Inspiratory and expiratory wheezing and/or clearly decreased air entry. If modified Wood </w:t>
            </w:r>
            <w:proofErr w:type="spellStart"/>
            <w:r w:rsidRPr="00214358">
              <w:rPr>
                <w:rFonts w:ascii="Arial" w:eastAsia="Times New Roman" w:hAnsi="Arial" w:cs="Arial"/>
                <w:sz w:val="18"/>
                <w:szCs w:val="18"/>
                <w:lang w:eastAsia="es-ES" w:bidi="ar-SA"/>
              </w:rPr>
              <w:t>Downes</w:t>
            </w:r>
            <w:proofErr w:type="spellEnd"/>
            <w:r w:rsidRPr="00214358">
              <w:rPr>
                <w:rFonts w:ascii="Arial" w:eastAsia="Times New Roman" w:hAnsi="Arial" w:cs="Arial"/>
                <w:sz w:val="18"/>
                <w:szCs w:val="18"/>
                <w:lang w:eastAsia="es-ES" w:bidi="ar-SA"/>
              </w:rPr>
              <w:t>, Wang score or any other respiratory distress score is applied, punctuation reveals mild severity.</w:t>
            </w:r>
          </w:p>
        </w:tc>
        <w:tc>
          <w:tcPr>
            <w:tcW w:w="1040" w:type="dxa"/>
            <w:tcBorders>
              <w:bottom w:val="single" w:sz="4" w:space="0" w:color="auto"/>
            </w:tcBorders>
            <w:shd w:val="clear" w:color="auto" w:fill="auto"/>
          </w:tcPr>
          <w:p w14:paraId="13D5BFFE" w14:textId="77777777" w:rsidR="00103611" w:rsidRPr="00C17E76" w:rsidRDefault="00103611" w:rsidP="000A4B3A">
            <w:pPr>
              <w:spacing w:after="100" w:afterAutospacing="1" w:line="240" w:lineRule="auto"/>
              <w:rPr>
                <w:rFonts w:ascii="Arial" w:eastAsia="Times New Roman" w:hAnsi="Arial" w:cs="Arial"/>
                <w:b/>
                <w:sz w:val="20"/>
                <w:lang w:eastAsia="es-ES" w:bidi="ar-SA"/>
              </w:rPr>
            </w:pPr>
          </w:p>
        </w:tc>
      </w:tr>
      <w:tr w:rsidR="00103611" w:rsidRPr="00C17E76" w14:paraId="022DD418" w14:textId="77777777" w:rsidTr="000A4B3A">
        <w:trPr>
          <w:trHeight w:val="8"/>
        </w:trPr>
        <w:tc>
          <w:tcPr>
            <w:tcW w:w="356" w:type="dxa"/>
            <w:tcBorders>
              <w:bottom w:val="single" w:sz="4" w:space="0" w:color="auto"/>
            </w:tcBorders>
            <w:shd w:val="clear" w:color="auto" w:fill="D9D9D9" w:themeFill="background1" w:themeFillShade="D9"/>
            <w:vAlign w:val="center"/>
          </w:tcPr>
          <w:p w14:paraId="69A42B6D" w14:textId="77777777" w:rsidR="00103611" w:rsidRPr="00C17E76" w:rsidRDefault="00103611" w:rsidP="000A4B3A">
            <w:pPr>
              <w:spacing w:before="120" w:after="100" w:afterAutospacing="1" w:line="240" w:lineRule="auto"/>
              <w:jc w:val="center"/>
              <w:rPr>
                <w:rFonts w:ascii="Arial" w:eastAsia="Times New Roman" w:hAnsi="Arial" w:cs="Arial"/>
                <w:sz w:val="20"/>
                <w:lang w:val="es-ES" w:eastAsia="es-ES" w:bidi="ar-SA"/>
              </w:rPr>
            </w:pPr>
            <w:r w:rsidRPr="00C17E76">
              <w:rPr>
                <w:rFonts w:ascii="Arial" w:eastAsia="Times New Roman" w:hAnsi="Arial" w:cs="Arial"/>
                <w:sz w:val="20"/>
                <w:lang w:val="es-ES" w:eastAsia="es-ES" w:bidi="ar-SA"/>
              </w:rPr>
              <w:t>4</w:t>
            </w:r>
          </w:p>
        </w:tc>
        <w:tc>
          <w:tcPr>
            <w:tcW w:w="1472" w:type="dxa"/>
            <w:tcBorders>
              <w:bottom w:val="single" w:sz="4" w:space="0" w:color="auto"/>
            </w:tcBorders>
            <w:shd w:val="clear" w:color="auto" w:fill="D9D9D9" w:themeFill="background1" w:themeFillShade="D9"/>
            <w:vAlign w:val="center"/>
          </w:tcPr>
          <w:p w14:paraId="5A22DDA5" w14:textId="77777777" w:rsidR="00103611" w:rsidRPr="00C17E76" w:rsidRDefault="00103611" w:rsidP="000A4B3A">
            <w:pPr>
              <w:spacing w:before="120" w:after="100" w:afterAutospacing="1" w:line="240" w:lineRule="auto"/>
              <w:jc w:val="center"/>
              <w:rPr>
                <w:rFonts w:ascii="Arial" w:eastAsia="Times New Roman" w:hAnsi="Arial" w:cs="Arial"/>
                <w:b/>
                <w:sz w:val="20"/>
                <w:lang w:val="es-ES" w:eastAsia="es-ES" w:bidi="ar-SA"/>
              </w:rPr>
            </w:pPr>
            <w:proofErr w:type="spellStart"/>
            <w:r w:rsidRPr="00C17E76">
              <w:rPr>
                <w:rFonts w:ascii="Arial" w:eastAsia="Times New Roman" w:hAnsi="Arial" w:cs="Arial"/>
                <w:b/>
                <w:sz w:val="20"/>
                <w:lang w:val="es-ES" w:eastAsia="es-ES" w:bidi="ar-SA"/>
              </w:rPr>
              <w:t>Respiratory</w:t>
            </w:r>
            <w:proofErr w:type="spellEnd"/>
            <w:r w:rsidRPr="00C17E76">
              <w:rPr>
                <w:rFonts w:ascii="Arial" w:eastAsia="Times New Roman" w:hAnsi="Arial" w:cs="Arial"/>
                <w:b/>
                <w:sz w:val="20"/>
                <w:lang w:val="es-ES" w:eastAsia="es-ES" w:bidi="ar-SA"/>
              </w:rPr>
              <w:t xml:space="preserve"> </w:t>
            </w:r>
            <w:proofErr w:type="spellStart"/>
            <w:r w:rsidRPr="00C17E76">
              <w:rPr>
                <w:rFonts w:ascii="Arial" w:eastAsia="Times New Roman" w:hAnsi="Arial" w:cs="Arial"/>
                <w:b/>
                <w:sz w:val="20"/>
                <w:lang w:val="es-ES" w:eastAsia="es-ES" w:bidi="ar-SA"/>
              </w:rPr>
              <w:t>frequency</w:t>
            </w:r>
            <w:proofErr w:type="spellEnd"/>
          </w:p>
        </w:tc>
        <w:tc>
          <w:tcPr>
            <w:tcW w:w="1854" w:type="dxa"/>
            <w:tcBorders>
              <w:bottom w:val="single" w:sz="4" w:space="0" w:color="auto"/>
            </w:tcBorders>
            <w:shd w:val="clear" w:color="auto" w:fill="auto"/>
          </w:tcPr>
          <w:p w14:paraId="069DF61C"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eastAsia="es-ES" w:bidi="ar-SA"/>
              </w:rPr>
            </w:pPr>
            <w:r w:rsidRPr="000A4B3A">
              <w:rPr>
                <w:rFonts w:ascii="Arial" w:eastAsia="Times New Roman" w:hAnsi="Arial" w:cs="Arial"/>
                <w:b/>
                <w:color w:val="000090"/>
                <w:sz w:val="20"/>
                <w:lang w:eastAsia="es-ES" w:bidi="ar-SA"/>
              </w:rPr>
              <w:t>Normal</w:t>
            </w:r>
          </w:p>
          <w:p w14:paraId="74F74A9D"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r w:rsidRPr="00214358">
              <w:rPr>
                <w:rFonts w:ascii="Arial" w:eastAsia="Times New Roman" w:hAnsi="Arial" w:cs="Arial"/>
                <w:sz w:val="18"/>
                <w:szCs w:val="18"/>
                <w:lang w:val="pt-BR" w:eastAsia="es-ES" w:bidi="ar-SA"/>
              </w:rPr>
              <w:t xml:space="preserve">&lt; 2 m: 40-50 </w:t>
            </w:r>
            <w:proofErr w:type="spellStart"/>
            <w:r w:rsidRPr="00214358">
              <w:rPr>
                <w:rFonts w:ascii="Arial" w:eastAsia="Times New Roman" w:hAnsi="Arial" w:cs="Arial"/>
                <w:sz w:val="18"/>
                <w:szCs w:val="18"/>
                <w:lang w:val="pt-BR" w:eastAsia="es-ES" w:bidi="ar-SA"/>
              </w:rPr>
              <w:t>bpm</w:t>
            </w:r>
            <w:proofErr w:type="spellEnd"/>
          </w:p>
          <w:p w14:paraId="4DF65CF3"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r w:rsidRPr="00214358">
              <w:rPr>
                <w:rFonts w:ascii="Arial" w:eastAsia="Times New Roman" w:hAnsi="Arial" w:cs="Arial"/>
                <w:sz w:val="18"/>
                <w:szCs w:val="18"/>
                <w:lang w:val="pt-BR" w:eastAsia="es-ES" w:bidi="ar-SA"/>
              </w:rPr>
              <w:t xml:space="preserve">2-6 m: 35-45 </w:t>
            </w:r>
            <w:proofErr w:type="spellStart"/>
            <w:r w:rsidRPr="00214358">
              <w:rPr>
                <w:rFonts w:ascii="Arial" w:eastAsia="Times New Roman" w:hAnsi="Arial" w:cs="Arial"/>
                <w:sz w:val="18"/>
                <w:szCs w:val="18"/>
                <w:lang w:val="pt-BR" w:eastAsia="es-ES" w:bidi="ar-SA"/>
              </w:rPr>
              <w:t>bpm</w:t>
            </w:r>
            <w:proofErr w:type="spellEnd"/>
          </w:p>
          <w:p w14:paraId="7F58B01D"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r w:rsidRPr="00214358">
              <w:rPr>
                <w:rFonts w:ascii="Arial" w:eastAsia="Times New Roman" w:hAnsi="Arial" w:cs="Arial"/>
                <w:sz w:val="18"/>
                <w:szCs w:val="18"/>
                <w:lang w:val="pt-BR" w:eastAsia="es-ES" w:bidi="ar-SA"/>
              </w:rPr>
              <w:t xml:space="preserve">6-12m:30-40 </w:t>
            </w:r>
            <w:proofErr w:type="spellStart"/>
            <w:r w:rsidRPr="00214358">
              <w:rPr>
                <w:rFonts w:ascii="Arial" w:eastAsia="Times New Roman" w:hAnsi="Arial" w:cs="Arial"/>
                <w:sz w:val="18"/>
                <w:szCs w:val="18"/>
                <w:lang w:val="pt-BR" w:eastAsia="es-ES" w:bidi="ar-SA"/>
              </w:rPr>
              <w:t>bpm</w:t>
            </w:r>
            <w:proofErr w:type="spellEnd"/>
          </w:p>
          <w:p w14:paraId="08694093"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r w:rsidRPr="00214358">
              <w:rPr>
                <w:rFonts w:ascii="Arial" w:eastAsia="Times New Roman" w:hAnsi="Arial" w:cs="Arial"/>
                <w:sz w:val="18"/>
                <w:szCs w:val="18"/>
                <w:lang w:val="pt-BR" w:eastAsia="es-ES" w:bidi="ar-SA"/>
              </w:rPr>
              <w:t xml:space="preserve">12-24m: 25-35 </w:t>
            </w:r>
            <w:proofErr w:type="spellStart"/>
            <w:r w:rsidRPr="00214358">
              <w:rPr>
                <w:rFonts w:ascii="Arial" w:eastAsia="Times New Roman" w:hAnsi="Arial" w:cs="Arial"/>
                <w:sz w:val="18"/>
                <w:szCs w:val="18"/>
                <w:lang w:val="pt-BR" w:eastAsia="es-ES" w:bidi="ar-SA"/>
              </w:rPr>
              <w:t>bpm</w:t>
            </w:r>
            <w:proofErr w:type="spellEnd"/>
          </w:p>
          <w:p w14:paraId="48DEFA94" w14:textId="77777777" w:rsidR="00103611" w:rsidRPr="00C17E76" w:rsidRDefault="00103611" w:rsidP="000A4B3A">
            <w:pPr>
              <w:spacing w:before="120" w:after="100" w:afterAutospacing="1" w:line="240" w:lineRule="auto"/>
              <w:contextualSpacing/>
              <w:jc w:val="left"/>
              <w:rPr>
                <w:rFonts w:ascii="Arial" w:eastAsia="Times New Roman" w:hAnsi="Arial" w:cs="Arial"/>
                <w:sz w:val="20"/>
                <w:lang w:val="es-ES" w:eastAsia="es-ES" w:bidi="ar-SA"/>
              </w:rPr>
            </w:pPr>
            <w:r w:rsidRPr="00214358">
              <w:rPr>
                <w:rFonts w:ascii="Arial" w:eastAsia="Times New Roman" w:hAnsi="Arial" w:cs="Arial"/>
                <w:sz w:val="18"/>
                <w:szCs w:val="18"/>
                <w:lang w:val="pt-BR" w:eastAsia="es-ES" w:bidi="ar-SA"/>
              </w:rPr>
              <w:t xml:space="preserve">24-36m: 20-30 </w:t>
            </w:r>
            <w:proofErr w:type="spellStart"/>
            <w:r w:rsidRPr="00214358">
              <w:rPr>
                <w:rFonts w:ascii="Arial" w:eastAsia="Times New Roman" w:hAnsi="Arial" w:cs="Arial"/>
                <w:sz w:val="18"/>
                <w:szCs w:val="18"/>
                <w:lang w:val="pt-BR" w:eastAsia="es-ES" w:bidi="ar-SA"/>
              </w:rPr>
              <w:t>bpm</w:t>
            </w:r>
            <w:proofErr w:type="spellEnd"/>
          </w:p>
        </w:tc>
        <w:tc>
          <w:tcPr>
            <w:tcW w:w="1945" w:type="dxa"/>
            <w:tcBorders>
              <w:bottom w:val="single" w:sz="4" w:space="0" w:color="auto"/>
            </w:tcBorders>
            <w:shd w:val="clear" w:color="auto" w:fill="auto"/>
          </w:tcPr>
          <w:p w14:paraId="2D3FDBEE" w14:textId="77777777" w:rsidR="00103611" w:rsidRPr="000A4B3A" w:rsidRDefault="00103611" w:rsidP="000A4B3A">
            <w:pPr>
              <w:spacing w:before="120" w:after="100" w:afterAutospacing="1" w:line="240" w:lineRule="auto"/>
              <w:jc w:val="center"/>
              <w:rPr>
                <w:rFonts w:ascii="Arial" w:eastAsia="Times New Roman" w:hAnsi="Arial" w:cs="Arial"/>
                <w:color w:val="000090"/>
                <w:sz w:val="20"/>
                <w:lang w:val="en-GB" w:eastAsia="es-ES" w:bidi="ar-SA"/>
              </w:rPr>
            </w:pPr>
            <w:r w:rsidRPr="000A4B3A">
              <w:rPr>
                <w:rFonts w:ascii="Arial" w:eastAsia="Times New Roman" w:hAnsi="Arial" w:cs="Arial"/>
                <w:b/>
                <w:color w:val="000090"/>
                <w:sz w:val="20"/>
                <w:lang w:val="en-GB" w:eastAsia="es-ES" w:bidi="ar-SA"/>
              </w:rPr>
              <w:t xml:space="preserve">Mild or occasional </w:t>
            </w:r>
            <w:proofErr w:type="spellStart"/>
            <w:r w:rsidRPr="000A4B3A">
              <w:rPr>
                <w:rFonts w:ascii="Arial" w:eastAsia="Times New Roman" w:hAnsi="Arial" w:cs="Arial"/>
                <w:b/>
                <w:color w:val="000090"/>
                <w:sz w:val="20"/>
                <w:lang w:val="en-GB" w:eastAsia="es-ES" w:bidi="ar-SA"/>
              </w:rPr>
              <w:t>tachypnea</w:t>
            </w:r>
            <w:proofErr w:type="spellEnd"/>
          </w:p>
          <w:p w14:paraId="05E4FCFA" w14:textId="77777777" w:rsidR="00103611" w:rsidRPr="00C17E76" w:rsidRDefault="00103611" w:rsidP="000A4B3A">
            <w:pPr>
              <w:spacing w:before="120" w:after="100" w:afterAutospacing="1" w:line="240" w:lineRule="auto"/>
              <w:jc w:val="left"/>
              <w:rPr>
                <w:rFonts w:ascii="Arial" w:eastAsia="Times New Roman" w:hAnsi="Arial" w:cs="Arial"/>
                <w:sz w:val="20"/>
                <w:lang w:eastAsia="es-ES" w:bidi="ar-SA"/>
              </w:rPr>
            </w:pPr>
            <w:proofErr w:type="spellStart"/>
            <w:r w:rsidRPr="00214358">
              <w:rPr>
                <w:rFonts w:ascii="Arial" w:eastAsia="Times New Roman" w:hAnsi="Arial" w:cs="Arial"/>
                <w:sz w:val="18"/>
                <w:lang w:val="pt-BR" w:eastAsia="es-ES" w:bidi="ar-SA"/>
              </w:rPr>
              <w:t>Presented</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episodes</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of</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tachypnea</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well</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tolerated</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limited</w:t>
            </w:r>
            <w:proofErr w:type="spellEnd"/>
            <w:r w:rsidRPr="00214358">
              <w:rPr>
                <w:rFonts w:ascii="Arial" w:eastAsia="Times New Roman" w:hAnsi="Arial" w:cs="Arial"/>
                <w:sz w:val="18"/>
                <w:lang w:val="pt-BR" w:eastAsia="es-ES" w:bidi="ar-SA"/>
              </w:rPr>
              <w:t xml:space="preserve"> in </w:t>
            </w:r>
            <w:r w:rsidRPr="00214358">
              <w:rPr>
                <w:rFonts w:ascii="Arial" w:eastAsia="Times New Roman" w:hAnsi="Arial" w:cs="Arial"/>
                <w:sz w:val="18"/>
                <w:lang w:val="pt-BR" w:eastAsia="es-ES" w:bidi="ar-SA"/>
              </w:rPr>
              <w:lastRenderedPageBreak/>
              <w:t xml:space="preserve">time </w:t>
            </w:r>
            <w:proofErr w:type="spellStart"/>
            <w:r w:rsidRPr="00214358">
              <w:rPr>
                <w:rFonts w:ascii="Arial" w:eastAsia="Times New Roman" w:hAnsi="Arial" w:cs="Arial"/>
                <w:sz w:val="18"/>
                <w:lang w:val="pt-BR" w:eastAsia="es-ES" w:bidi="ar-SA"/>
              </w:rPr>
              <w:t>by</w:t>
            </w:r>
            <w:proofErr w:type="spellEnd"/>
            <w:r w:rsidRPr="00214358">
              <w:rPr>
                <w:rFonts w:ascii="Arial" w:eastAsia="Times New Roman" w:hAnsi="Arial" w:cs="Arial"/>
                <w:sz w:val="18"/>
                <w:lang w:val="pt-BR" w:eastAsia="es-ES" w:bidi="ar-SA"/>
              </w:rPr>
              <w:t xml:space="preserve"> self-</w:t>
            </w:r>
            <w:proofErr w:type="spellStart"/>
            <w:r w:rsidRPr="00214358">
              <w:rPr>
                <w:rFonts w:ascii="Arial" w:eastAsia="Times New Roman" w:hAnsi="Arial" w:cs="Arial"/>
                <w:sz w:val="18"/>
                <w:lang w:val="pt-BR" w:eastAsia="es-ES" w:bidi="ar-SA"/>
              </w:rPr>
              <w:t>resolution</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or</w:t>
            </w:r>
            <w:proofErr w:type="spellEnd"/>
            <w:r w:rsidRPr="00214358">
              <w:rPr>
                <w:rFonts w:ascii="Arial" w:eastAsia="Times New Roman" w:hAnsi="Arial" w:cs="Arial"/>
                <w:sz w:val="18"/>
                <w:lang w:val="pt-BR" w:eastAsia="es-ES" w:bidi="ar-SA"/>
              </w:rPr>
              <w:t xml:space="preserve"> response </w:t>
            </w:r>
            <w:proofErr w:type="spellStart"/>
            <w:r w:rsidRPr="00214358">
              <w:rPr>
                <w:rFonts w:ascii="Arial" w:eastAsia="Times New Roman" w:hAnsi="Arial" w:cs="Arial"/>
                <w:sz w:val="18"/>
                <w:lang w:val="pt-BR" w:eastAsia="es-ES" w:bidi="ar-SA"/>
              </w:rPr>
              <w:t>to</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secretion</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aspiration</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or</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nebulisation</w:t>
            </w:r>
            <w:proofErr w:type="spellEnd"/>
            <w:r w:rsidRPr="00214358">
              <w:rPr>
                <w:rFonts w:ascii="Arial" w:eastAsia="Times New Roman" w:hAnsi="Arial" w:cs="Arial"/>
                <w:sz w:val="18"/>
                <w:lang w:val="pt-BR" w:eastAsia="es-ES" w:bidi="ar-SA"/>
              </w:rPr>
              <w:t>.</w:t>
            </w:r>
          </w:p>
        </w:tc>
        <w:tc>
          <w:tcPr>
            <w:tcW w:w="1940" w:type="dxa"/>
            <w:tcBorders>
              <w:bottom w:val="single" w:sz="4" w:space="0" w:color="auto"/>
            </w:tcBorders>
            <w:shd w:val="clear" w:color="auto" w:fill="auto"/>
          </w:tcPr>
          <w:p w14:paraId="3CC9A92F"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n-GB" w:eastAsia="es-ES" w:bidi="ar-SA"/>
              </w:rPr>
            </w:pPr>
            <w:proofErr w:type="spellStart"/>
            <w:r w:rsidRPr="000A4B3A">
              <w:rPr>
                <w:rFonts w:ascii="Arial" w:eastAsia="Times New Roman" w:hAnsi="Arial" w:cs="Arial"/>
                <w:b/>
                <w:color w:val="000090"/>
                <w:sz w:val="20"/>
                <w:lang w:val="en-GB" w:eastAsia="es-ES" w:bidi="ar-SA"/>
              </w:rPr>
              <w:lastRenderedPageBreak/>
              <w:t>Prolongued</w:t>
            </w:r>
            <w:proofErr w:type="spellEnd"/>
            <w:r w:rsidRPr="000A4B3A">
              <w:rPr>
                <w:rFonts w:ascii="Arial" w:eastAsia="Times New Roman" w:hAnsi="Arial" w:cs="Arial"/>
                <w:b/>
                <w:color w:val="000090"/>
                <w:sz w:val="20"/>
                <w:lang w:val="en-GB" w:eastAsia="es-ES" w:bidi="ar-SA"/>
              </w:rPr>
              <w:t xml:space="preserve"> or recurrent </w:t>
            </w:r>
            <w:proofErr w:type="spellStart"/>
            <w:r w:rsidRPr="000A4B3A">
              <w:rPr>
                <w:rFonts w:ascii="Arial" w:eastAsia="Times New Roman" w:hAnsi="Arial" w:cs="Arial"/>
                <w:b/>
                <w:color w:val="000090"/>
                <w:sz w:val="20"/>
                <w:lang w:val="en-GB" w:eastAsia="es-ES" w:bidi="ar-SA"/>
              </w:rPr>
              <w:t>tachypnea</w:t>
            </w:r>
            <w:proofErr w:type="spellEnd"/>
          </w:p>
          <w:p w14:paraId="1F6C49EA" w14:textId="77777777" w:rsidR="00103611" w:rsidRPr="00C17E76" w:rsidRDefault="00103611" w:rsidP="000A4B3A">
            <w:pPr>
              <w:spacing w:before="120" w:after="100" w:afterAutospacing="1" w:line="240" w:lineRule="auto"/>
              <w:jc w:val="left"/>
              <w:rPr>
                <w:rFonts w:ascii="Arial" w:eastAsia="Times New Roman" w:hAnsi="Arial" w:cs="Arial"/>
                <w:sz w:val="20"/>
                <w:lang w:val="en-GB" w:eastAsia="es-ES" w:bidi="ar-SA"/>
              </w:rPr>
            </w:pPr>
            <w:r w:rsidRPr="00214358">
              <w:rPr>
                <w:rFonts w:ascii="Arial" w:eastAsia="Times New Roman" w:hAnsi="Arial" w:cs="Arial"/>
                <w:sz w:val="18"/>
                <w:szCs w:val="18"/>
                <w:lang w:val="en-GB" w:eastAsia="es-ES" w:bidi="ar-SA"/>
              </w:rPr>
              <w:t>T</w:t>
            </w:r>
            <w:proofErr w:type="spellStart"/>
            <w:r w:rsidRPr="00214358">
              <w:rPr>
                <w:rFonts w:ascii="Arial" w:eastAsia="Times New Roman" w:hAnsi="Arial" w:cs="Arial"/>
                <w:sz w:val="18"/>
                <w:lang w:val="pt-BR" w:eastAsia="es-ES" w:bidi="ar-SA"/>
              </w:rPr>
              <w:t>achypnea</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persisted</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or</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recurred</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despite</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secretion</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aspiration</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lastRenderedPageBreak/>
              <w:t>and</w:t>
            </w:r>
            <w:proofErr w:type="spellEnd"/>
            <w:r w:rsidRPr="00214358">
              <w:rPr>
                <w:rFonts w:ascii="Arial" w:eastAsia="Times New Roman" w:hAnsi="Arial" w:cs="Arial"/>
                <w:sz w:val="18"/>
                <w:lang w:val="pt-BR" w:eastAsia="es-ES" w:bidi="ar-SA"/>
              </w:rPr>
              <w:t>/</w:t>
            </w:r>
            <w:proofErr w:type="spellStart"/>
            <w:r w:rsidRPr="00214358">
              <w:rPr>
                <w:rFonts w:ascii="Arial" w:eastAsia="Times New Roman" w:hAnsi="Arial" w:cs="Arial"/>
                <w:sz w:val="18"/>
                <w:lang w:val="pt-BR" w:eastAsia="es-ES" w:bidi="ar-SA"/>
              </w:rPr>
              <w:t>or</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nebulisation</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with</w:t>
            </w:r>
            <w:proofErr w:type="spellEnd"/>
            <w:r w:rsidRPr="00214358">
              <w:rPr>
                <w:rFonts w:ascii="Arial" w:eastAsia="Times New Roman" w:hAnsi="Arial" w:cs="Arial"/>
                <w:sz w:val="18"/>
                <w:lang w:val="pt-BR" w:eastAsia="es-ES" w:bidi="ar-SA"/>
              </w:rPr>
              <w:t xml:space="preserve"> </w:t>
            </w:r>
            <w:proofErr w:type="spellStart"/>
            <w:r w:rsidRPr="00214358">
              <w:rPr>
                <w:rFonts w:ascii="Arial" w:eastAsia="Times New Roman" w:hAnsi="Arial" w:cs="Arial"/>
                <w:sz w:val="18"/>
                <w:lang w:val="pt-BR" w:eastAsia="es-ES" w:bidi="ar-SA"/>
              </w:rPr>
              <w:t>bronchodilators</w:t>
            </w:r>
            <w:proofErr w:type="spellEnd"/>
            <w:r w:rsidRPr="00214358">
              <w:rPr>
                <w:rFonts w:ascii="Arial" w:eastAsia="Times New Roman" w:hAnsi="Arial" w:cs="Arial"/>
                <w:sz w:val="18"/>
                <w:lang w:val="pt-BR" w:eastAsia="es-ES" w:bidi="ar-SA"/>
              </w:rPr>
              <w:t>.</w:t>
            </w:r>
          </w:p>
        </w:tc>
        <w:tc>
          <w:tcPr>
            <w:tcW w:w="1918" w:type="dxa"/>
            <w:tcBorders>
              <w:bottom w:val="single" w:sz="4" w:space="0" w:color="auto"/>
            </w:tcBorders>
            <w:shd w:val="clear" w:color="auto" w:fill="auto"/>
          </w:tcPr>
          <w:p w14:paraId="185C67AF"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eastAsia="es-ES" w:bidi="ar-SA"/>
              </w:rPr>
            </w:pPr>
            <w:r w:rsidRPr="000A4B3A">
              <w:rPr>
                <w:rFonts w:ascii="Arial" w:eastAsia="Times New Roman" w:hAnsi="Arial" w:cs="Arial"/>
                <w:b/>
                <w:color w:val="000090"/>
                <w:sz w:val="20"/>
                <w:lang w:eastAsia="es-ES" w:bidi="ar-SA"/>
              </w:rPr>
              <w:lastRenderedPageBreak/>
              <w:t>Severe alteration</w:t>
            </w:r>
          </w:p>
          <w:p w14:paraId="2C02579A"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proofErr w:type="spellStart"/>
            <w:r w:rsidRPr="00214358">
              <w:rPr>
                <w:rFonts w:ascii="Arial" w:eastAsia="Times New Roman" w:hAnsi="Arial" w:cs="Arial"/>
                <w:sz w:val="18"/>
                <w:szCs w:val="18"/>
                <w:lang w:val="pt-BR" w:eastAsia="es-ES" w:bidi="ar-SA"/>
              </w:rPr>
              <w:t>Severe</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and</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maintained</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tachypnea</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Very</w:t>
            </w:r>
            <w:proofErr w:type="spellEnd"/>
            <w:r w:rsidRPr="00214358">
              <w:rPr>
                <w:rFonts w:ascii="Arial" w:eastAsia="Times New Roman" w:hAnsi="Arial" w:cs="Arial"/>
                <w:sz w:val="18"/>
                <w:szCs w:val="18"/>
                <w:lang w:val="pt-BR" w:eastAsia="es-ES" w:bidi="ar-SA"/>
              </w:rPr>
              <w:t xml:space="preserve"> superficial </w:t>
            </w:r>
            <w:proofErr w:type="spellStart"/>
            <w:r w:rsidRPr="00214358">
              <w:rPr>
                <w:rFonts w:ascii="Arial" w:eastAsia="Times New Roman" w:hAnsi="Arial" w:cs="Arial"/>
                <w:sz w:val="18"/>
                <w:szCs w:val="18"/>
                <w:lang w:val="pt-BR" w:eastAsia="es-ES" w:bidi="ar-SA"/>
              </w:rPr>
              <w:t>and</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quick</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breath</w:t>
            </w:r>
            <w:proofErr w:type="spellEnd"/>
            <w:r w:rsidRPr="00214358">
              <w:rPr>
                <w:rFonts w:ascii="Arial" w:eastAsia="Times New Roman" w:hAnsi="Arial" w:cs="Arial"/>
                <w:sz w:val="18"/>
                <w:szCs w:val="18"/>
                <w:lang w:val="pt-BR" w:eastAsia="es-ES" w:bidi="ar-SA"/>
              </w:rPr>
              <w:t xml:space="preserve"> rate. </w:t>
            </w:r>
            <w:r w:rsidRPr="00214358">
              <w:rPr>
                <w:rFonts w:ascii="Arial" w:eastAsia="Times New Roman" w:hAnsi="Arial" w:cs="Arial"/>
                <w:sz w:val="18"/>
                <w:szCs w:val="18"/>
                <w:lang w:val="pt-BR" w:eastAsia="es-ES" w:bidi="ar-SA"/>
              </w:rPr>
              <w:lastRenderedPageBreak/>
              <w:t>Normal/</w:t>
            </w:r>
            <w:proofErr w:type="spellStart"/>
            <w:r w:rsidRPr="00214358">
              <w:rPr>
                <w:rFonts w:ascii="Arial" w:eastAsia="Times New Roman" w:hAnsi="Arial" w:cs="Arial"/>
                <w:sz w:val="18"/>
                <w:szCs w:val="18"/>
                <w:lang w:val="pt-BR" w:eastAsia="es-ES" w:bidi="ar-SA"/>
              </w:rPr>
              <w:t>low</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breath</w:t>
            </w:r>
            <w:proofErr w:type="spellEnd"/>
            <w:r w:rsidRPr="00214358">
              <w:rPr>
                <w:rFonts w:ascii="Arial" w:eastAsia="Times New Roman" w:hAnsi="Arial" w:cs="Arial"/>
                <w:sz w:val="18"/>
                <w:szCs w:val="18"/>
                <w:lang w:val="pt-BR" w:eastAsia="es-ES" w:bidi="ar-SA"/>
              </w:rPr>
              <w:t xml:space="preserve"> rate </w:t>
            </w:r>
            <w:proofErr w:type="spellStart"/>
            <w:r w:rsidRPr="00214358">
              <w:rPr>
                <w:rFonts w:ascii="Arial" w:eastAsia="Times New Roman" w:hAnsi="Arial" w:cs="Arial"/>
                <w:sz w:val="18"/>
                <w:szCs w:val="18"/>
                <w:lang w:val="pt-BR" w:eastAsia="es-ES" w:bidi="ar-SA"/>
              </w:rPr>
              <w:t>with</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obvious</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increased</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respiratory</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effort</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and</w:t>
            </w:r>
            <w:proofErr w:type="spellEnd"/>
            <w:r w:rsidRPr="00214358">
              <w:rPr>
                <w:rFonts w:ascii="Arial" w:eastAsia="Times New Roman" w:hAnsi="Arial" w:cs="Arial"/>
                <w:sz w:val="18"/>
                <w:szCs w:val="18"/>
                <w:lang w:val="pt-BR" w:eastAsia="es-ES" w:bidi="ar-SA"/>
              </w:rPr>
              <w:t>/</w:t>
            </w:r>
            <w:proofErr w:type="spellStart"/>
            <w:r w:rsidRPr="00214358">
              <w:rPr>
                <w:rFonts w:ascii="Arial" w:eastAsia="Times New Roman" w:hAnsi="Arial" w:cs="Arial"/>
                <w:sz w:val="18"/>
                <w:szCs w:val="18"/>
                <w:lang w:val="pt-BR" w:eastAsia="es-ES" w:bidi="ar-SA"/>
              </w:rPr>
              <w:t>or</w:t>
            </w:r>
            <w:proofErr w:type="spellEnd"/>
            <w:r w:rsidRPr="00214358">
              <w:rPr>
                <w:rFonts w:ascii="Arial" w:eastAsia="Times New Roman" w:hAnsi="Arial" w:cs="Arial"/>
                <w:sz w:val="18"/>
                <w:szCs w:val="18"/>
                <w:lang w:val="pt-BR" w:eastAsia="es-ES" w:bidi="ar-SA"/>
              </w:rPr>
              <w:t xml:space="preserve"> mental status </w:t>
            </w:r>
            <w:proofErr w:type="spellStart"/>
            <w:r w:rsidRPr="00214358">
              <w:rPr>
                <w:rFonts w:ascii="Arial" w:eastAsia="Times New Roman" w:hAnsi="Arial" w:cs="Arial"/>
                <w:sz w:val="18"/>
                <w:szCs w:val="18"/>
                <w:lang w:val="pt-BR" w:eastAsia="es-ES" w:bidi="ar-SA"/>
              </w:rPr>
              <w:t>affected</w:t>
            </w:r>
            <w:proofErr w:type="spellEnd"/>
            <w:r w:rsidRPr="00214358">
              <w:rPr>
                <w:rFonts w:ascii="Arial" w:eastAsia="Times New Roman" w:hAnsi="Arial" w:cs="Arial"/>
                <w:sz w:val="18"/>
                <w:szCs w:val="18"/>
                <w:lang w:val="pt-BR" w:eastAsia="es-ES" w:bidi="ar-SA"/>
              </w:rPr>
              <w:t>.</w:t>
            </w:r>
          </w:p>
          <w:p w14:paraId="70E77D2B"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proofErr w:type="spellStart"/>
            <w:r w:rsidRPr="00214358">
              <w:rPr>
                <w:rFonts w:ascii="Arial" w:eastAsia="Times New Roman" w:hAnsi="Arial" w:cs="Arial"/>
                <w:sz w:val="18"/>
                <w:szCs w:val="18"/>
                <w:lang w:val="pt-BR" w:eastAsia="es-ES" w:bidi="ar-SA"/>
              </w:rPr>
              <w:t>Orientative</w:t>
            </w:r>
            <w:proofErr w:type="spellEnd"/>
            <w:r w:rsidRPr="00214358">
              <w:rPr>
                <w:rFonts w:ascii="Arial" w:eastAsia="Times New Roman" w:hAnsi="Arial" w:cs="Arial"/>
                <w:sz w:val="18"/>
                <w:szCs w:val="18"/>
                <w:lang w:val="pt-BR" w:eastAsia="es-ES" w:bidi="ar-SA"/>
              </w:rPr>
              <w:t xml:space="preserve"> rates </w:t>
            </w:r>
            <w:proofErr w:type="spellStart"/>
            <w:r w:rsidRPr="00214358">
              <w:rPr>
                <w:rFonts w:ascii="Arial" w:eastAsia="Times New Roman" w:hAnsi="Arial" w:cs="Arial"/>
                <w:sz w:val="18"/>
                <w:szCs w:val="18"/>
                <w:lang w:val="pt-BR" w:eastAsia="es-ES" w:bidi="ar-SA"/>
              </w:rPr>
              <w:t>of</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severe</w:t>
            </w:r>
            <w:proofErr w:type="spellEnd"/>
            <w:r w:rsidRPr="00214358">
              <w:rPr>
                <w:rFonts w:ascii="Arial" w:eastAsia="Times New Roman" w:hAnsi="Arial" w:cs="Arial"/>
                <w:sz w:val="18"/>
                <w:szCs w:val="18"/>
                <w:lang w:val="pt-BR" w:eastAsia="es-ES" w:bidi="ar-SA"/>
              </w:rPr>
              <w:t xml:space="preserve"> </w:t>
            </w:r>
            <w:proofErr w:type="spellStart"/>
            <w:r w:rsidRPr="00214358">
              <w:rPr>
                <w:rFonts w:ascii="Arial" w:eastAsia="Times New Roman" w:hAnsi="Arial" w:cs="Arial"/>
                <w:sz w:val="18"/>
                <w:szCs w:val="18"/>
                <w:lang w:val="pt-BR" w:eastAsia="es-ES" w:bidi="ar-SA"/>
              </w:rPr>
              <w:t>tachypnea</w:t>
            </w:r>
            <w:proofErr w:type="spellEnd"/>
            <w:r w:rsidRPr="00214358">
              <w:rPr>
                <w:rFonts w:ascii="Arial" w:eastAsia="Times New Roman" w:hAnsi="Arial" w:cs="Arial"/>
                <w:sz w:val="18"/>
                <w:szCs w:val="18"/>
                <w:lang w:val="pt-BR" w:eastAsia="es-ES" w:bidi="ar-SA"/>
              </w:rPr>
              <w:t>:</w:t>
            </w:r>
          </w:p>
          <w:p w14:paraId="7BB9CCBC"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r w:rsidRPr="00214358">
              <w:rPr>
                <w:rFonts w:ascii="Arial" w:eastAsia="Times New Roman" w:hAnsi="Arial" w:cs="Arial"/>
                <w:sz w:val="18"/>
                <w:szCs w:val="18"/>
                <w:lang w:val="pt-BR" w:eastAsia="es-ES" w:bidi="ar-SA"/>
              </w:rPr>
              <w:t xml:space="preserve">&lt; 2 m: &gt; 70 </w:t>
            </w:r>
            <w:proofErr w:type="spellStart"/>
            <w:r w:rsidRPr="00214358">
              <w:rPr>
                <w:rFonts w:ascii="Arial" w:eastAsia="Times New Roman" w:hAnsi="Arial" w:cs="Arial"/>
                <w:sz w:val="18"/>
                <w:szCs w:val="18"/>
                <w:lang w:val="pt-BR" w:eastAsia="es-ES" w:bidi="ar-SA"/>
              </w:rPr>
              <w:t>bpm</w:t>
            </w:r>
            <w:proofErr w:type="spellEnd"/>
          </w:p>
          <w:p w14:paraId="21F03AB7"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r w:rsidRPr="00214358">
              <w:rPr>
                <w:rFonts w:ascii="Arial" w:eastAsia="Times New Roman" w:hAnsi="Arial" w:cs="Arial"/>
                <w:sz w:val="18"/>
                <w:szCs w:val="18"/>
                <w:lang w:val="pt-BR" w:eastAsia="es-ES" w:bidi="ar-SA"/>
              </w:rPr>
              <w:t xml:space="preserve">2-6 m: &gt; 60 </w:t>
            </w:r>
            <w:proofErr w:type="spellStart"/>
            <w:r w:rsidRPr="00214358">
              <w:rPr>
                <w:rFonts w:ascii="Arial" w:eastAsia="Times New Roman" w:hAnsi="Arial" w:cs="Arial"/>
                <w:sz w:val="18"/>
                <w:szCs w:val="18"/>
                <w:lang w:val="pt-BR" w:eastAsia="es-ES" w:bidi="ar-SA"/>
              </w:rPr>
              <w:t>bpm</w:t>
            </w:r>
            <w:proofErr w:type="spellEnd"/>
          </w:p>
          <w:p w14:paraId="1809400C"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r w:rsidRPr="00214358">
              <w:rPr>
                <w:rFonts w:ascii="Arial" w:eastAsia="Times New Roman" w:hAnsi="Arial" w:cs="Arial"/>
                <w:sz w:val="18"/>
                <w:szCs w:val="18"/>
                <w:lang w:val="pt-BR" w:eastAsia="es-ES" w:bidi="ar-SA"/>
              </w:rPr>
              <w:t xml:space="preserve">6-12m: &gt;55 </w:t>
            </w:r>
            <w:proofErr w:type="spellStart"/>
            <w:r w:rsidRPr="00214358">
              <w:rPr>
                <w:rFonts w:ascii="Arial" w:eastAsia="Times New Roman" w:hAnsi="Arial" w:cs="Arial"/>
                <w:sz w:val="18"/>
                <w:szCs w:val="18"/>
                <w:lang w:val="pt-BR" w:eastAsia="es-ES" w:bidi="ar-SA"/>
              </w:rPr>
              <w:t>bpm</w:t>
            </w:r>
            <w:proofErr w:type="spellEnd"/>
          </w:p>
          <w:p w14:paraId="35EABD5D" w14:textId="77777777" w:rsidR="00103611" w:rsidRPr="00214358"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r w:rsidRPr="00214358">
              <w:rPr>
                <w:rFonts w:ascii="Arial" w:eastAsia="Times New Roman" w:hAnsi="Arial" w:cs="Arial"/>
                <w:sz w:val="18"/>
                <w:szCs w:val="18"/>
                <w:lang w:val="pt-BR" w:eastAsia="es-ES" w:bidi="ar-SA"/>
              </w:rPr>
              <w:t xml:space="preserve">12-24m: &gt;50 </w:t>
            </w:r>
            <w:proofErr w:type="spellStart"/>
            <w:r w:rsidRPr="00214358">
              <w:rPr>
                <w:rFonts w:ascii="Arial" w:eastAsia="Times New Roman" w:hAnsi="Arial" w:cs="Arial"/>
                <w:sz w:val="18"/>
                <w:szCs w:val="18"/>
                <w:lang w:val="pt-BR" w:eastAsia="es-ES" w:bidi="ar-SA"/>
              </w:rPr>
              <w:t>bpm</w:t>
            </w:r>
            <w:proofErr w:type="spellEnd"/>
          </w:p>
          <w:p w14:paraId="096F6AAF" w14:textId="77777777" w:rsidR="00103611" w:rsidRPr="00625724" w:rsidRDefault="00103611" w:rsidP="000A4B3A">
            <w:pPr>
              <w:spacing w:before="120" w:after="100" w:afterAutospacing="1" w:line="240" w:lineRule="auto"/>
              <w:contextualSpacing/>
              <w:jc w:val="left"/>
              <w:rPr>
                <w:rFonts w:ascii="Arial" w:eastAsia="Times New Roman" w:hAnsi="Arial" w:cs="Arial"/>
                <w:sz w:val="18"/>
                <w:szCs w:val="18"/>
                <w:lang w:val="pt-BR" w:eastAsia="es-ES" w:bidi="ar-SA"/>
              </w:rPr>
            </w:pPr>
            <w:r>
              <w:rPr>
                <w:rFonts w:ascii="Arial" w:eastAsia="Times New Roman" w:hAnsi="Arial" w:cs="Arial"/>
                <w:sz w:val="18"/>
                <w:szCs w:val="18"/>
                <w:lang w:val="pt-BR" w:eastAsia="es-ES" w:bidi="ar-SA"/>
              </w:rPr>
              <w:t xml:space="preserve">24-36m: &gt;40 </w:t>
            </w:r>
            <w:proofErr w:type="spellStart"/>
            <w:r>
              <w:rPr>
                <w:rFonts w:ascii="Arial" w:eastAsia="Times New Roman" w:hAnsi="Arial" w:cs="Arial"/>
                <w:sz w:val="18"/>
                <w:szCs w:val="18"/>
                <w:lang w:val="pt-BR" w:eastAsia="es-ES" w:bidi="ar-SA"/>
              </w:rPr>
              <w:t>bpm</w:t>
            </w:r>
            <w:proofErr w:type="spellEnd"/>
          </w:p>
        </w:tc>
        <w:tc>
          <w:tcPr>
            <w:tcW w:w="1040" w:type="dxa"/>
            <w:tcBorders>
              <w:bottom w:val="single" w:sz="4" w:space="0" w:color="auto"/>
            </w:tcBorders>
            <w:shd w:val="clear" w:color="auto" w:fill="auto"/>
          </w:tcPr>
          <w:p w14:paraId="125C8382" w14:textId="77777777" w:rsidR="00103611" w:rsidRPr="00C17E76" w:rsidRDefault="00103611" w:rsidP="000A4B3A">
            <w:pPr>
              <w:spacing w:after="100" w:afterAutospacing="1" w:line="240" w:lineRule="auto"/>
              <w:rPr>
                <w:rFonts w:ascii="Arial" w:eastAsia="Times New Roman" w:hAnsi="Arial" w:cs="Arial"/>
                <w:b/>
                <w:sz w:val="20"/>
                <w:lang w:val="es-ES" w:eastAsia="es-ES" w:bidi="ar-SA"/>
              </w:rPr>
            </w:pPr>
          </w:p>
        </w:tc>
      </w:tr>
      <w:tr w:rsidR="00103611" w:rsidRPr="00C17E76" w14:paraId="3D918F11" w14:textId="77777777" w:rsidTr="000A4B3A">
        <w:trPr>
          <w:trHeight w:val="8"/>
        </w:trPr>
        <w:tc>
          <w:tcPr>
            <w:tcW w:w="356" w:type="dxa"/>
            <w:tcBorders>
              <w:bottom w:val="single" w:sz="4" w:space="0" w:color="auto"/>
            </w:tcBorders>
            <w:shd w:val="clear" w:color="auto" w:fill="D9D9D9" w:themeFill="background1" w:themeFillShade="D9"/>
            <w:vAlign w:val="center"/>
          </w:tcPr>
          <w:p w14:paraId="332E433C" w14:textId="77777777" w:rsidR="00103611" w:rsidRPr="00C17E76" w:rsidRDefault="00103611" w:rsidP="000A4B3A">
            <w:pPr>
              <w:spacing w:before="120" w:after="100" w:afterAutospacing="1" w:line="240" w:lineRule="auto"/>
              <w:jc w:val="center"/>
              <w:rPr>
                <w:rFonts w:ascii="Arial" w:eastAsia="Times New Roman" w:hAnsi="Arial" w:cs="Arial"/>
                <w:sz w:val="20"/>
                <w:lang w:val="es-ES" w:eastAsia="es-ES" w:bidi="ar-SA"/>
              </w:rPr>
            </w:pPr>
            <w:r w:rsidRPr="00C17E76">
              <w:rPr>
                <w:rFonts w:ascii="Arial" w:eastAsia="Times New Roman" w:hAnsi="Arial" w:cs="Arial"/>
                <w:sz w:val="20"/>
                <w:lang w:val="es-ES" w:eastAsia="es-ES" w:bidi="ar-SA"/>
              </w:rPr>
              <w:lastRenderedPageBreak/>
              <w:t>5</w:t>
            </w:r>
          </w:p>
        </w:tc>
        <w:tc>
          <w:tcPr>
            <w:tcW w:w="1472" w:type="dxa"/>
            <w:tcBorders>
              <w:bottom w:val="single" w:sz="4" w:space="0" w:color="auto"/>
            </w:tcBorders>
            <w:shd w:val="clear" w:color="auto" w:fill="D9D9D9" w:themeFill="background1" w:themeFillShade="D9"/>
            <w:vAlign w:val="center"/>
          </w:tcPr>
          <w:p w14:paraId="10D61637" w14:textId="77777777" w:rsidR="00103611" w:rsidRPr="00C17E76" w:rsidRDefault="00103611" w:rsidP="000A4B3A">
            <w:pPr>
              <w:spacing w:before="120" w:after="100" w:afterAutospacing="1" w:line="240" w:lineRule="auto"/>
              <w:jc w:val="center"/>
              <w:rPr>
                <w:rFonts w:ascii="Arial" w:eastAsia="Times New Roman" w:hAnsi="Arial" w:cs="Arial"/>
                <w:b/>
                <w:sz w:val="20"/>
                <w:lang w:val="es-ES" w:eastAsia="es-ES" w:bidi="ar-SA"/>
              </w:rPr>
            </w:pPr>
            <w:r w:rsidRPr="00C17E76">
              <w:rPr>
                <w:rFonts w:ascii="Arial" w:eastAsia="Times New Roman" w:hAnsi="Arial" w:cs="Arial"/>
                <w:b/>
                <w:sz w:val="20"/>
                <w:lang w:val="es-ES" w:eastAsia="es-ES" w:bidi="ar-SA"/>
              </w:rPr>
              <w:t>Apnea</w:t>
            </w:r>
          </w:p>
        </w:tc>
        <w:tc>
          <w:tcPr>
            <w:tcW w:w="1854" w:type="dxa"/>
            <w:tcBorders>
              <w:bottom w:val="single" w:sz="4" w:space="0" w:color="auto"/>
            </w:tcBorders>
            <w:shd w:val="clear" w:color="auto" w:fill="auto"/>
          </w:tcPr>
          <w:p w14:paraId="001EF60E"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s-ES" w:eastAsia="es-ES" w:bidi="ar-SA"/>
              </w:rPr>
            </w:pPr>
            <w:r w:rsidRPr="000A4B3A">
              <w:rPr>
                <w:rFonts w:ascii="Arial" w:eastAsia="Times New Roman" w:hAnsi="Arial" w:cs="Arial"/>
                <w:b/>
                <w:color w:val="000090"/>
                <w:sz w:val="20"/>
                <w:lang w:val="es-ES" w:eastAsia="es-ES" w:bidi="ar-SA"/>
              </w:rPr>
              <w:t>No</w:t>
            </w:r>
          </w:p>
        </w:tc>
        <w:tc>
          <w:tcPr>
            <w:tcW w:w="1945" w:type="dxa"/>
            <w:tcBorders>
              <w:bottom w:val="single" w:sz="4" w:space="0" w:color="auto"/>
            </w:tcBorders>
            <w:shd w:val="clear" w:color="auto" w:fill="auto"/>
          </w:tcPr>
          <w:p w14:paraId="3ED221CC" w14:textId="77777777" w:rsidR="00103611" w:rsidRPr="00C17E76" w:rsidRDefault="00103611" w:rsidP="000A4B3A">
            <w:pPr>
              <w:spacing w:before="120" w:after="100" w:afterAutospacing="1" w:line="240" w:lineRule="auto"/>
              <w:jc w:val="center"/>
              <w:rPr>
                <w:rFonts w:ascii="Arial" w:eastAsia="Times New Roman" w:hAnsi="Arial" w:cs="Arial"/>
                <w:sz w:val="20"/>
                <w:lang w:val="es-ES" w:eastAsia="es-ES" w:bidi="ar-SA"/>
              </w:rPr>
            </w:pPr>
          </w:p>
        </w:tc>
        <w:tc>
          <w:tcPr>
            <w:tcW w:w="1940" w:type="dxa"/>
            <w:tcBorders>
              <w:bottom w:val="single" w:sz="4" w:space="0" w:color="auto"/>
            </w:tcBorders>
            <w:shd w:val="clear" w:color="auto" w:fill="auto"/>
          </w:tcPr>
          <w:p w14:paraId="1E67571F" w14:textId="77777777" w:rsidR="00103611" w:rsidRPr="00C17E76" w:rsidRDefault="00103611" w:rsidP="000A4B3A">
            <w:pPr>
              <w:spacing w:before="120" w:after="100" w:afterAutospacing="1" w:line="240" w:lineRule="auto"/>
              <w:jc w:val="center"/>
              <w:rPr>
                <w:rFonts w:ascii="Arial" w:eastAsia="Times New Roman" w:hAnsi="Arial" w:cs="Arial"/>
                <w:sz w:val="20"/>
                <w:lang w:val="es-ES" w:eastAsia="es-ES" w:bidi="ar-SA"/>
              </w:rPr>
            </w:pPr>
          </w:p>
        </w:tc>
        <w:tc>
          <w:tcPr>
            <w:tcW w:w="1918" w:type="dxa"/>
            <w:tcBorders>
              <w:bottom w:val="single" w:sz="4" w:space="0" w:color="auto"/>
            </w:tcBorders>
            <w:shd w:val="clear" w:color="auto" w:fill="auto"/>
          </w:tcPr>
          <w:p w14:paraId="7D85F11D"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n-GB" w:eastAsia="es-ES" w:bidi="ar-SA"/>
              </w:rPr>
            </w:pPr>
            <w:r w:rsidRPr="000A4B3A">
              <w:rPr>
                <w:rFonts w:ascii="Arial" w:eastAsia="Times New Roman" w:hAnsi="Arial" w:cs="Arial"/>
                <w:b/>
                <w:color w:val="000090"/>
                <w:sz w:val="20"/>
                <w:lang w:val="en-GB" w:eastAsia="es-ES" w:bidi="ar-SA"/>
              </w:rPr>
              <w:t>Yes</w:t>
            </w:r>
          </w:p>
          <w:p w14:paraId="167FCFDC" w14:textId="77777777" w:rsidR="00103611" w:rsidRPr="00C17E76" w:rsidRDefault="00103611" w:rsidP="000A4B3A">
            <w:pPr>
              <w:spacing w:before="120" w:after="100" w:afterAutospacing="1" w:line="240" w:lineRule="auto"/>
              <w:jc w:val="left"/>
              <w:rPr>
                <w:rFonts w:ascii="Arial" w:eastAsia="Times New Roman" w:hAnsi="Arial" w:cs="Arial"/>
                <w:sz w:val="20"/>
                <w:lang w:eastAsia="es-ES" w:bidi="ar-SA"/>
              </w:rPr>
            </w:pPr>
            <w:r w:rsidRPr="00C17E76">
              <w:rPr>
                <w:rFonts w:ascii="Arial" w:eastAsia="Times New Roman" w:hAnsi="Arial" w:cs="Arial"/>
                <w:sz w:val="20"/>
                <w:lang w:val="pt-BR" w:eastAsia="es-ES" w:bidi="ar-SA"/>
              </w:rPr>
              <w:t xml:space="preserve">At </w:t>
            </w:r>
            <w:proofErr w:type="spellStart"/>
            <w:r w:rsidRPr="00C17E76">
              <w:rPr>
                <w:rFonts w:ascii="Arial" w:eastAsia="Times New Roman" w:hAnsi="Arial" w:cs="Arial"/>
                <w:sz w:val="20"/>
                <w:lang w:val="pt-BR" w:eastAsia="es-ES" w:bidi="ar-SA"/>
              </w:rPr>
              <w:t>least</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one</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episode</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of</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respiratory</w:t>
            </w:r>
            <w:proofErr w:type="spellEnd"/>
            <w:r w:rsidRPr="00C17E76">
              <w:rPr>
                <w:rFonts w:ascii="Arial" w:eastAsia="Times New Roman" w:hAnsi="Arial" w:cs="Arial"/>
                <w:sz w:val="20"/>
                <w:lang w:val="pt-BR" w:eastAsia="es-ES" w:bidi="ar-SA"/>
              </w:rPr>
              <w:t xml:space="preserve"> pause </w:t>
            </w:r>
            <w:proofErr w:type="spellStart"/>
            <w:r w:rsidRPr="00C17E76">
              <w:rPr>
                <w:rFonts w:ascii="Arial" w:eastAsia="Times New Roman" w:hAnsi="Arial" w:cs="Arial"/>
                <w:sz w:val="20"/>
                <w:lang w:val="pt-BR" w:eastAsia="es-ES" w:bidi="ar-SA"/>
              </w:rPr>
              <w:t>medically</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documented</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or</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strongly</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suggested</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through</w:t>
            </w:r>
            <w:proofErr w:type="spellEnd"/>
            <w:r w:rsidRPr="00C17E76">
              <w:rPr>
                <w:rFonts w:ascii="Arial" w:eastAsia="Times New Roman" w:hAnsi="Arial" w:cs="Arial"/>
                <w:sz w:val="20"/>
                <w:lang w:val="pt-BR" w:eastAsia="es-ES" w:bidi="ar-SA"/>
              </w:rPr>
              <w:t xml:space="preserve"> </w:t>
            </w:r>
            <w:proofErr w:type="spellStart"/>
            <w:r w:rsidRPr="00C17E76">
              <w:rPr>
                <w:rFonts w:ascii="Arial" w:eastAsia="Times New Roman" w:hAnsi="Arial" w:cs="Arial"/>
                <w:sz w:val="20"/>
                <w:lang w:val="pt-BR" w:eastAsia="es-ES" w:bidi="ar-SA"/>
              </w:rPr>
              <w:t>anamnesis</w:t>
            </w:r>
            <w:proofErr w:type="spellEnd"/>
            <w:r w:rsidRPr="00C17E76">
              <w:rPr>
                <w:rFonts w:ascii="Arial" w:eastAsia="Times New Roman" w:hAnsi="Arial" w:cs="Arial"/>
                <w:sz w:val="20"/>
                <w:lang w:val="pt-BR" w:eastAsia="es-ES" w:bidi="ar-SA"/>
              </w:rPr>
              <w:t>.</w:t>
            </w:r>
          </w:p>
        </w:tc>
        <w:tc>
          <w:tcPr>
            <w:tcW w:w="1040" w:type="dxa"/>
            <w:tcBorders>
              <w:bottom w:val="single" w:sz="4" w:space="0" w:color="auto"/>
            </w:tcBorders>
            <w:shd w:val="clear" w:color="auto" w:fill="auto"/>
          </w:tcPr>
          <w:p w14:paraId="4055FB2C" w14:textId="77777777" w:rsidR="00103611" w:rsidRPr="00C17E76" w:rsidRDefault="00103611" w:rsidP="000A4B3A">
            <w:pPr>
              <w:spacing w:after="100" w:afterAutospacing="1" w:line="240" w:lineRule="auto"/>
              <w:rPr>
                <w:rFonts w:ascii="Arial" w:eastAsia="Times New Roman" w:hAnsi="Arial" w:cs="Arial"/>
                <w:b/>
                <w:sz w:val="20"/>
                <w:lang w:eastAsia="es-ES" w:bidi="ar-SA"/>
              </w:rPr>
            </w:pPr>
          </w:p>
        </w:tc>
      </w:tr>
      <w:tr w:rsidR="00103611" w:rsidRPr="00C17E76" w14:paraId="0602E287" w14:textId="77777777" w:rsidTr="000A4B3A">
        <w:trPr>
          <w:trHeight w:val="110"/>
        </w:trPr>
        <w:tc>
          <w:tcPr>
            <w:tcW w:w="356" w:type="dxa"/>
            <w:tcBorders>
              <w:bottom w:val="single" w:sz="4" w:space="0" w:color="auto"/>
            </w:tcBorders>
            <w:shd w:val="clear" w:color="auto" w:fill="D9D9D9" w:themeFill="background1" w:themeFillShade="D9"/>
            <w:vAlign w:val="center"/>
          </w:tcPr>
          <w:p w14:paraId="142A4EFA" w14:textId="77777777" w:rsidR="00103611" w:rsidRPr="00C17E76" w:rsidRDefault="00103611" w:rsidP="000A4B3A">
            <w:pPr>
              <w:spacing w:before="120" w:after="100" w:afterAutospacing="1" w:line="240" w:lineRule="auto"/>
              <w:jc w:val="center"/>
              <w:rPr>
                <w:rFonts w:ascii="Arial" w:eastAsia="Times New Roman" w:hAnsi="Arial" w:cs="Arial"/>
                <w:sz w:val="20"/>
                <w:lang w:eastAsia="es-ES" w:bidi="ar-SA"/>
              </w:rPr>
            </w:pPr>
            <w:r w:rsidRPr="00C17E76">
              <w:rPr>
                <w:rFonts w:ascii="Arial" w:eastAsia="Times New Roman" w:hAnsi="Arial" w:cs="Arial"/>
                <w:sz w:val="20"/>
                <w:lang w:eastAsia="es-ES" w:bidi="ar-SA"/>
              </w:rPr>
              <w:t>6</w:t>
            </w:r>
          </w:p>
        </w:tc>
        <w:tc>
          <w:tcPr>
            <w:tcW w:w="1472" w:type="dxa"/>
            <w:tcBorders>
              <w:bottom w:val="single" w:sz="4" w:space="0" w:color="auto"/>
            </w:tcBorders>
            <w:shd w:val="clear" w:color="auto" w:fill="D9D9D9" w:themeFill="background1" w:themeFillShade="D9"/>
            <w:vAlign w:val="center"/>
          </w:tcPr>
          <w:p w14:paraId="36249175" w14:textId="77777777" w:rsidR="00103611" w:rsidRPr="00C17E76" w:rsidRDefault="00103611" w:rsidP="000A4B3A">
            <w:pPr>
              <w:spacing w:before="120" w:after="100" w:afterAutospacing="1" w:line="240" w:lineRule="auto"/>
              <w:jc w:val="center"/>
              <w:rPr>
                <w:rFonts w:ascii="Arial" w:eastAsia="Times New Roman" w:hAnsi="Arial" w:cs="Arial"/>
                <w:b/>
                <w:sz w:val="20"/>
                <w:lang w:eastAsia="es-ES" w:bidi="ar-SA"/>
              </w:rPr>
            </w:pPr>
            <w:r w:rsidRPr="00C17E76">
              <w:rPr>
                <w:rFonts w:ascii="Arial" w:eastAsia="Times New Roman" w:hAnsi="Arial" w:cs="Arial"/>
                <w:b/>
                <w:sz w:val="20"/>
                <w:lang w:eastAsia="es-ES" w:bidi="ar-SA"/>
              </w:rPr>
              <w:t>General Condition</w:t>
            </w:r>
          </w:p>
        </w:tc>
        <w:tc>
          <w:tcPr>
            <w:tcW w:w="1854" w:type="dxa"/>
            <w:tcBorders>
              <w:bottom w:val="single" w:sz="4" w:space="0" w:color="auto"/>
            </w:tcBorders>
            <w:shd w:val="clear" w:color="auto" w:fill="auto"/>
          </w:tcPr>
          <w:p w14:paraId="33ECF7AB"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eastAsia="es-ES" w:bidi="ar-SA"/>
              </w:rPr>
            </w:pPr>
            <w:r w:rsidRPr="000A4B3A">
              <w:rPr>
                <w:rFonts w:ascii="Arial" w:eastAsia="Times New Roman" w:hAnsi="Arial" w:cs="Arial"/>
                <w:b/>
                <w:color w:val="000090"/>
                <w:sz w:val="20"/>
                <w:lang w:eastAsia="es-ES" w:bidi="ar-SA"/>
              </w:rPr>
              <w:t>Normal</w:t>
            </w:r>
          </w:p>
        </w:tc>
        <w:tc>
          <w:tcPr>
            <w:tcW w:w="1945" w:type="dxa"/>
            <w:tcBorders>
              <w:bottom w:val="single" w:sz="4" w:space="0" w:color="auto"/>
            </w:tcBorders>
            <w:shd w:val="clear" w:color="auto" w:fill="auto"/>
          </w:tcPr>
          <w:p w14:paraId="24E61D82"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eastAsia="es-ES" w:bidi="ar-SA"/>
              </w:rPr>
            </w:pPr>
            <w:r w:rsidRPr="000A4B3A">
              <w:rPr>
                <w:rFonts w:ascii="Arial" w:eastAsia="Times New Roman" w:hAnsi="Arial" w:cs="Arial"/>
                <w:b/>
                <w:color w:val="000090"/>
                <w:sz w:val="20"/>
                <w:lang w:eastAsia="es-ES" w:bidi="ar-SA"/>
              </w:rPr>
              <w:t>Mild</w:t>
            </w:r>
          </w:p>
          <w:p w14:paraId="2B06DB85" w14:textId="77777777" w:rsidR="00103611" w:rsidRPr="00C17E76" w:rsidRDefault="00103611" w:rsidP="000A4B3A">
            <w:pPr>
              <w:spacing w:before="120" w:after="100" w:afterAutospacing="1" w:line="240" w:lineRule="auto"/>
              <w:jc w:val="left"/>
              <w:rPr>
                <w:rFonts w:ascii="Arial" w:eastAsia="Times New Roman" w:hAnsi="Arial" w:cs="Arial"/>
                <w:sz w:val="18"/>
                <w:szCs w:val="18"/>
                <w:lang w:eastAsia="es-ES" w:bidi="ar-SA"/>
              </w:rPr>
            </w:pPr>
            <w:proofErr w:type="spellStart"/>
            <w:r w:rsidRPr="00C17E76">
              <w:rPr>
                <w:rFonts w:ascii="Arial" w:eastAsia="Times New Roman" w:hAnsi="Arial" w:cs="Arial"/>
                <w:sz w:val="18"/>
                <w:szCs w:val="18"/>
                <w:lang w:val="pt-BR" w:eastAsia="es-ES" w:bidi="ar-SA"/>
              </w:rPr>
              <w:t>Not</w:t>
            </w:r>
            <w:proofErr w:type="spellEnd"/>
            <w:r w:rsidRPr="00C17E76">
              <w:rPr>
                <w:rFonts w:ascii="Arial" w:eastAsia="Times New Roman" w:hAnsi="Arial" w:cs="Arial"/>
                <w:sz w:val="18"/>
                <w:szCs w:val="18"/>
                <w:lang w:val="pt-BR" w:eastAsia="es-ES" w:bidi="ar-SA"/>
              </w:rPr>
              <w:t xml:space="preserve"> in basal </w:t>
            </w:r>
            <w:proofErr w:type="spellStart"/>
            <w:r w:rsidRPr="00C17E76">
              <w:rPr>
                <w:rFonts w:ascii="Arial" w:eastAsia="Times New Roman" w:hAnsi="Arial" w:cs="Arial"/>
                <w:sz w:val="18"/>
                <w:szCs w:val="18"/>
                <w:lang w:val="pt-BR" w:eastAsia="es-ES" w:bidi="ar-SA"/>
              </w:rPr>
              <w:t>situation</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child</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was</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mildly</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uncomfortable</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but</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did</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not</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impress</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of</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severity</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Parent</w:t>
            </w:r>
            <w:proofErr w:type="spellEnd"/>
            <w:r w:rsidRPr="00C17E76">
              <w:rPr>
                <w:rFonts w:ascii="Arial" w:eastAsia="Times New Roman" w:hAnsi="Arial" w:cs="Arial"/>
                <w:sz w:val="18"/>
                <w:szCs w:val="18"/>
                <w:lang w:val="pt-BR" w:eastAsia="es-ES" w:bidi="ar-SA"/>
              </w:rPr>
              <w:t xml:space="preserve"> are </w:t>
            </w:r>
            <w:proofErr w:type="spellStart"/>
            <w:r w:rsidRPr="00C17E76">
              <w:rPr>
                <w:rFonts w:ascii="Arial" w:eastAsia="Times New Roman" w:hAnsi="Arial" w:cs="Arial"/>
                <w:sz w:val="18"/>
                <w:szCs w:val="18"/>
                <w:lang w:val="pt-BR" w:eastAsia="es-ES" w:bidi="ar-SA"/>
              </w:rPr>
              <w:t>not</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alarmed</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Could</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wait</w:t>
            </w:r>
            <w:proofErr w:type="spellEnd"/>
            <w:r w:rsidRPr="00C17E76">
              <w:rPr>
                <w:rFonts w:ascii="Arial" w:eastAsia="Times New Roman" w:hAnsi="Arial" w:cs="Arial"/>
                <w:sz w:val="18"/>
                <w:szCs w:val="18"/>
                <w:lang w:val="pt-BR" w:eastAsia="es-ES" w:bidi="ar-SA"/>
              </w:rPr>
              <w:t xml:space="preserve"> in </w:t>
            </w:r>
            <w:proofErr w:type="spellStart"/>
            <w:r w:rsidRPr="00C17E76">
              <w:rPr>
                <w:rFonts w:ascii="Arial" w:eastAsia="Times New Roman" w:hAnsi="Arial" w:cs="Arial"/>
                <w:sz w:val="18"/>
                <w:szCs w:val="18"/>
                <w:lang w:val="pt-BR" w:eastAsia="es-ES" w:bidi="ar-SA"/>
              </w:rPr>
              <w:t>the</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waiting</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room</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or</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even</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stay</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at</w:t>
            </w:r>
            <w:proofErr w:type="spellEnd"/>
            <w:r w:rsidRPr="00C17E76">
              <w:rPr>
                <w:rFonts w:ascii="Arial" w:eastAsia="Times New Roman" w:hAnsi="Arial" w:cs="Arial"/>
                <w:sz w:val="18"/>
                <w:szCs w:val="18"/>
                <w:lang w:val="pt-BR" w:eastAsia="es-ES" w:bidi="ar-SA"/>
              </w:rPr>
              <w:t xml:space="preserve"> home.</w:t>
            </w:r>
          </w:p>
        </w:tc>
        <w:tc>
          <w:tcPr>
            <w:tcW w:w="1940" w:type="dxa"/>
            <w:tcBorders>
              <w:bottom w:val="single" w:sz="4" w:space="0" w:color="auto"/>
            </w:tcBorders>
            <w:shd w:val="clear" w:color="auto" w:fill="auto"/>
          </w:tcPr>
          <w:p w14:paraId="4120483F"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eastAsia="es-ES" w:bidi="ar-SA"/>
              </w:rPr>
            </w:pPr>
            <w:r w:rsidRPr="000A4B3A">
              <w:rPr>
                <w:rFonts w:ascii="Arial" w:eastAsia="Times New Roman" w:hAnsi="Arial" w:cs="Arial"/>
                <w:b/>
                <w:color w:val="000090"/>
                <w:sz w:val="20"/>
                <w:lang w:eastAsia="es-ES" w:bidi="ar-SA"/>
              </w:rPr>
              <w:t>Moderate</w:t>
            </w:r>
          </w:p>
          <w:p w14:paraId="0E8064F1" w14:textId="77777777" w:rsidR="00103611" w:rsidRPr="00C17E76" w:rsidRDefault="00103611" w:rsidP="000A4B3A">
            <w:pPr>
              <w:spacing w:before="120" w:after="100" w:afterAutospacing="1" w:line="240" w:lineRule="auto"/>
              <w:jc w:val="left"/>
              <w:rPr>
                <w:rFonts w:ascii="Arial" w:eastAsia="Times New Roman" w:hAnsi="Arial" w:cs="Arial"/>
                <w:sz w:val="18"/>
                <w:szCs w:val="18"/>
                <w:lang w:eastAsia="es-ES" w:bidi="ar-SA"/>
              </w:rPr>
            </w:pPr>
            <w:proofErr w:type="spellStart"/>
            <w:r w:rsidRPr="00C17E76">
              <w:rPr>
                <w:rFonts w:ascii="Arial" w:eastAsia="Times New Roman" w:hAnsi="Arial" w:cs="Arial"/>
                <w:sz w:val="18"/>
                <w:szCs w:val="18"/>
                <w:lang w:val="pt-BR" w:eastAsia="es-ES" w:bidi="ar-SA"/>
              </w:rPr>
              <w:t>Patient</w:t>
            </w:r>
            <w:proofErr w:type="spellEnd"/>
            <w:r w:rsidRPr="00C17E76">
              <w:rPr>
                <w:rFonts w:ascii="Arial" w:eastAsia="Times New Roman" w:hAnsi="Arial" w:cs="Arial"/>
                <w:sz w:val="18"/>
                <w:szCs w:val="18"/>
                <w:lang w:val="pt-BR" w:eastAsia="es-ES" w:bidi="ar-SA"/>
              </w:rPr>
              <w:t xml:space="preserve"> looks </w:t>
            </w:r>
            <w:proofErr w:type="spellStart"/>
            <w:r w:rsidRPr="00C17E76">
              <w:rPr>
                <w:rFonts w:ascii="Arial" w:eastAsia="Times New Roman" w:hAnsi="Arial" w:cs="Arial"/>
                <w:sz w:val="18"/>
                <w:szCs w:val="18"/>
                <w:lang w:val="pt-BR" w:eastAsia="es-ES" w:bidi="ar-SA"/>
              </w:rPr>
              <w:t>ill</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and</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will</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need</w:t>
            </w:r>
            <w:proofErr w:type="spellEnd"/>
            <w:r w:rsidRPr="00C17E76">
              <w:rPr>
                <w:rFonts w:ascii="Arial" w:eastAsia="Times New Roman" w:hAnsi="Arial" w:cs="Arial"/>
                <w:sz w:val="18"/>
                <w:szCs w:val="18"/>
                <w:lang w:val="pt-BR" w:eastAsia="es-ES" w:bidi="ar-SA"/>
              </w:rPr>
              <w:t xml:space="preserve"> medical </w:t>
            </w:r>
            <w:proofErr w:type="spellStart"/>
            <w:r w:rsidRPr="00C17E76">
              <w:rPr>
                <w:rFonts w:ascii="Arial" w:eastAsia="Times New Roman" w:hAnsi="Arial" w:cs="Arial"/>
                <w:sz w:val="18"/>
                <w:szCs w:val="18"/>
                <w:lang w:val="pt-BR" w:eastAsia="es-ES" w:bidi="ar-SA"/>
              </w:rPr>
              <w:t>exam</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and</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eventually</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further</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complementary</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exams</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and</w:t>
            </w:r>
            <w:proofErr w:type="spellEnd"/>
            <w:r w:rsidRPr="00C17E76">
              <w:rPr>
                <w:rFonts w:ascii="Arial" w:eastAsia="Times New Roman" w:hAnsi="Arial" w:cs="Arial"/>
                <w:sz w:val="18"/>
                <w:szCs w:val="18"/>
                <w:lang w:val="pt-BR" w:eastAsia="es-ES" w:bidi="ar-SA"/>
              </w:rPr>
              <w:t>/</w:t>
            </w:r>
            <w:proofErr w:type="spellStart"/>
            <w:r w:rsidRPr="00C17E76">
              <w:rPr>
                <w:rFonts w:ascii="Arial" w:eastAsia="Times New Roman" w:hAnsi="Arial" w:cs="Arial"/>
                <w:sz w:val="18"/>
                <w:szCs w:val="18"/>
                <w:lang w:val="pt-BR" w:eastAsia="es-ES" w:bidi="ar-SA"/>
              </w:rPr>
              <w:t>or</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therapy</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Parent</w:t>
            </w:r>
            <w:proofErr w:type="spellEnd"/>
            <w:r w:rsidRPr="00C17E76">
              <w:rPr>
                <w:rFonts w:ascii="Arial" w:eastAsia="Times New Roman" w:hAnsi="Arial" w:cs="Arial"/>
                <w:sz w:val="18"/>
                <w:szCs w:val="18"/>
                <w:lang w:val="pt-BR" w:eastAsia="es-ES" w:bidi="ar-SA"/>
              </w:rPr>
              <w:t xml:space="preserve"> are </w:t>
            </w:r>
            <w:proofErr w:type="spellStart"/>
            <w:r w:rsidRPr="00C17E76">
              <w:rPr>
                <w:rFonts w:ascii="Arial" w:eastAsia="Times New Roman" w:hAnsi="Arial" w:cs="Arial"/>
                <w:sz w:val="18"/>
                <w:szCs w:val="18"/>
                <w:lang w:val="pt-BR" w:eastAsia="es-ES" w:bidi="ar-SA"/>
              </w:rPr>
              <w:t>concern</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Not</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to</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be</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waiting</w:t>
            </w:r>
            <w:proofErr w:type="spellEnd"/>
            <w:r w:rsidRPr="00C17E76">
              <w:rPr>
                <w:rFonts w:ascii="Arial" w:eastAsia="Times New Roman" w:hAnsi="Arial" w:cs="Arial"/>
                <w:sz w:val="18"/>
                <w:szCs w:val="18"/>
                <w:lang w:val="pt-BR" w:eastAsia="es-ES" w:bidi="ar-SA"/>
              </w:rPr>
              <w:t xml:space="preserve"> in </w:t>
            </w:r>
            <w:proofErr w:type="spellStart"/>
            <w:r w:rsidRPr="00C17E76">
              <w:rPr>
                <w:rFonts w:ascii="Arial" w:eastAsia="Times New Roman" w:hAnsi="Arial" w:cs="Arial"/>
                <w:sz w:val="18"/>
                <w:szCs w:val="18"/>
                <w:lang w:val="pt-BR" w:eastAsia="es-ES" w:bidi="ar-SA"/>
              </w:rPr>
              <w:t>the</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waiting</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room</w:t>
            </w:r>
            <w:proofErr w:type="spellEnd"/>
            <w:r w:rsidRPr="00C17E76">
              <w:rPr>
                <w:rFonts w:ascii="Arial" w:eastAsia="Times New Roman" w:hAnsi="Arial" w:cs="Arial"/>
                <w:sz w:val="18"/>
                <w:szCs w:val="18"/>
                <w:lang w:val="pt-BR" w:eastAsia="es-ES" w:bidi="ar-SA"/>
              </w:rPr>
              <w:t>.</w:t>
            </w:r>
          </w:p>
        </w:tc>
        <w:tc>
          <w:tcPr>
            <w:tcW w:w="1918" w:type="dxa"/>
            <w:tcBorders>
              <w:bottom w:val="single" w:sz="4" w:space="0" w:color="auto"/>
            </w:tcBorders>
            <w:shd w:val="clear" w:color="auto" w:fill="auto"/>
          </w:tcPr>
          <w:p w14:paraId="6EAD3309"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eastAsia="es-ES" w:bidi="ar-SA"/>
              </w:rPr>
            </w:pPr>
            <w:r w:rsidRPr="000A4B3A">
              <w:rPr>
                <w:rFonts w:ascii="Arial" w:eastAsia="Times New Roman" w:hAnsi="Arial" w:cs="Arial"/>
                <w:b/>
                <w:color w:val="000090"/>
                <w:sz w:val="20"/>
                <w:lang w:eastAsia="es-ES" w:bidi="ar-SA"/>
              </w:rPr>
              <w:t>Severe</w:t>
            </w:r>
          </w:p>
          <w:p w14:paraId="058BD709" w14:textId="77777777" w:rsidR="00103611" w:rsidRPr="00C17E76" w:rsidRDefault="00103611" w:rsidP="000A4B3A">
            <w:pPr>
              <w:spacing w:before="120" w:after="100" w:afterAutospacing="1" w:line="240" w:lineRule="auto"/>
              <w:jc w:val="left"/>
              <w:rPr>
                <w:rFonts w:ascii="Arial" w:eastAsia="Times New Roman" w:hAnsi="Arial" w:cs="Arial"/>
                <w:sz w:val="18"/>
                <w:szCs w:val="18"/>
                <w:lang w:eastAsia="es-ES" w:bidi="ar-SA"/>
              </w:rPr>
            </w:pPr>
            <w:proofErr w:type="spellStart"/>
            <w:r w:rsidRPr="00C17E76">
              <w:rPr>
                <w:rFonts w:ascii="Arial" w:eastAsia="Times New Roman" w:hAnsi="Arial" w:cs="Arial"/>
                <w:sz w:val="18"/>
                <w:szCs w:val="18"/>
                <w:lang w:val="pt-BR" w:eastAsia="es-ES" w:bidi="ar-SA"/>
              </w:rPr>
              <w:t>Agitated</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apathetic</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lethargic</w:t>
            </w:r>
            <w:proofErr w:type="spellEnd"/>
            <w:r w:rsidRPr="00C17E76">
              <w:rPr>
                <w:rFonts w:ascii="Arial" w:eastAsia="Times New Roman" w:hAnsi="Arial" w:cs="Arial"/>
                <w:sz w:val="18"/>
                <w:szCs w:val="18"/>
                <w:lang w:val="pt-BR" w:eastAsia="es-ES" w:bidi="ar-SA"/>
              </w:rPr>
              <w:t xml:space="preserve">. No </w:t>
            </w:r>
            <w:proofErr w:type="spellStart"/>
            <w:r w:rsidRPr="00C17E76">
              <w:rPr>
                <w:rFonts w:ascii="Arial" w:eastAsia="Times New Roman" w:hAnsi="Arial" w:cs="Arial"/>
                <w:sz w:val="18"/>
                <w:szCs w:val="18"/>
                <w:lang w:val="pt-BR" w:eastAsia="es-ES" w:bidi="ar-SA"/>
              </w:rPr>
              <w:t>need</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to</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be</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physician</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to</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be</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worried</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Parent</w:t>
            </w:r>
            <w:proofErr w:type="spellEnd"/>
            <w:r w:rsidRPr="00C17E76">
              <w:rPr>
                <w:rFonts w:ascii="Arial" w:eastAsia="Times New Roman" w:hAnsi="Arial" w:cs="Arial"/>
                <w:sz w:val="18"/>
                <w:szCs w:val="18"/>
                <w:lang w:val="pt-BR" w:eastAsia="es-ES" w:bidi="ar-SA"/>
              </w:rPr>
              <w:t xml:space="preserve"> are </w:t>
            </w:r>
            <w:proofErr w:type="spellStart"/>
            <w:r w:rsidRPr="00C17E76">
              <w:rPr>
                <w:rFonts w:ascii="Arial" w:eastAsia="Times New Roman" w:hAnsi="Arial" w:cs="Arial"/>
                <w:sz w:val="18"/>
                <w:szCs w:val="18"/>
                <w:lang w:val="pt-BR" w:eastAsia="es-ES" w:bidi="ar-SA"/>
              </w:rPr>
              <w:t>very</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concern</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Immediate</w:t>
            </w:r>
            <w:proofErr w:type="spellEnd"/>
            <w:r w:rsidRPr="00C17E76">
              <w:rPr>
                <w:rFonts w:ascii="Arial" w:eastAsia="Times New Roman" w:hAnsi="Arial" w:cs="Arial"/>
                <w:sz w:val="18"/>
                <w:szCs w:val="18"/>
                <w:lang w:val="pt-BR" w:eastAsia="es-ES" w:bidi="ar-SA"/>
              </w:rPr>
              <w:t xml:space="preserve"> medical </w:t>
            </w:r>
            <w:proofErr w:type="spellStart"/>
            <w:r w:rsidRPr="00C17E76">
              <w:rPr>
                <w:rFonts w:ascii="Arial" w:eastAsia="Times New Roman" w:hAnsi="Arial" w:cs="Arial"/>
                <w:sz w:val="18"/>
                <w:szCs w:val="18"/>
                <w:lang w:val="pt-BR" w:eastAsia="es-ES" w:bidi="ar-SA"/>
              </w:rPr>
              <w:t>evaluation</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and</w:t>
            </w:r>
            <w:proofErr w:type="spellEnd"/>
            <w:r w:rsidRPr="00C17E76">
              <w:rPr>
                <w:rFonts w:ascii="Arial" w:eastAsia="Times New Roman" w:hAnsi="Arial" w:cs="Arial"/>
                <w:sz w:val="18"/>
                <w:szCs w:val="18"/>
                <w:lang w:val="pt-BR" w:eastAsia="es-ES" w:bidi="ar-SA"/>
              </w:rPr>
              <w:t>/</w:t>
            </w:r>
            <w:proofErr w:type="spellStart"/>
            <w:r w:rsidRPr="00C17E76">
              <w:rPr>
                <w:rFonts w:ascii="Arial" w:eastAsia="Times New Roman" w:hAnsi="Arial" w:cs="Arial"/>
                <w:sz w:val="18"/>
                <w:szCs w:val="18"/>
                <w:lang w:val="pt-BR" w:eastAsia="es-ES" w:bidi="ar-SA"/>
              </w:rPr>
              <w:t>or</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intervention</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was</w:t>
            </w:r>
            <w:proofErr w:type="spellEnd"/>
            <w:r w:rsidRPr="00C17E76">
              <w:rPr>
                <w:rFonts w:ascii="Arial" w:eastAsia="Times New Roman" w:hAnsi="Arial" w:cs="Arial"/>
                <w:sz w:val="18"/>
                <w:szCs w:val="18"/>
                <w:lang w:val="pt-BR" w:eastAsia="es-ES" w:bidi="ar-SA"/>
              </w:rPr>
              <w:t xml:space="preserve"> </w:t>
            </w:r>
            <w:proofErr w:type="spellStart"/>
            <w:r w:rsidRPr="00C17E76">
              <w:rPr>
                <w:rFonts w:ascii="Arial" w:eastAsia="Times New Roman" w:hAnsi="Arial" w:cs="Arial"/>
                <w:sz w:val="18"/>
                <w:szCs w:val="18"/>
                <w:lang w:val="pt-BR" w:eastAsia="es-ES" w:bidi="ar-SA"/>
              </w:rPr>
              <w:t>required</w:t>
            </w:r>
            <w:proofErr w:type="spellEnd"/>
          </w:p>
        </w:tc>
        <w:tc>
          <w:tcPr>
            <w:tcW w:w="1040" w:type="dxa"/>
            <w:tcBorders>
              <w:bottom w:val="single" w:sz="4" w:space="0" w:color="auto"/>
            </w:tcBorders>
            <w:shd w:val="clear" w:color="auto" w:fill="auto"/>
          </w:tcPr>
          <w:p w14:paraId="60C523FF" w14:textId="77777777" w:rsidR="00103611" w:rsidRPr="00C17E76" w:rsidRDefault="00103611" w:rsidP="000A4B3A">
            <w:pPr>
              <w:spacing w:after="100" w:afterAutospacing="1" w:line="240" w:lineRule="auto"/>
              <w:rPr>
                <w:rFonts w:ascii="Arial" w:eastAsia="Times New Roman" w:hAnsi="Arial" w:cs="Arial"/>
                <w:b/>
                <w:sz w:val="20"/>
                <w:lang w:eastAsia="es-ES" w:bidi="ar-SA"/>
              </w:rPr>
            </w:pPr>
          </w:p>
        </w:tc>
      </w:tr>
      <w:tr w:rsidR="00103611" w:rsidRPr="00C17E76" w14:paraId="2CCA51B9" w14:textId="77777777" w:rsidTr="000A4B3A">
        <w:trPr>
          <w:trHeight w:val="8"/>
        </w:trPr>
        <w:tc>
          <w:tcPr>
            <w:tcW w:w="356" w:type="dxa"/>
            <w:tcBorders>
              <w:bottom w:val="single" w:sz="4" w:space="0" w:color="auto"/>
            </w:tcBorders>
            <w:shd w:val="clear" w:color="auto" w:fill="D9D9D9" w:themeFill="background1" w:themeFillShade="D9"/>
            <w:vAlign w:val="center"/>
          </w:tcPr>
          <w:p w14:paraId="37B9164E" w14:textId="77777777" w:rsidR="00103611" w:rsidRPr="00C17E76" w:rsidRDefault="00103611" w:rsidP="000A4B3A">
            <w:pPr>
              <w:spacing w:before="120" w:after="100" w:afterAutospacing="1" w:line="240" w:lineRule="auto"/>
              <w:jc w:val="center"/>
              <w:rPr>
                <w:rFonts w:ascii="Arial" w:eastAsia="Times New Roman" w:hAnsi="Arial" w:cs="Arial"/>
                <w:sz w:val="20"/>
                <w:lang w:eastAsia="es-ES" w:bidi="ar-SA"/>
              </w:rPr>
            </w:pPr>
            <w:r w:rsidRPr="00C17E76">
              <w:rPr>
                <w:rFonts w:ascii="Arial" w:eastAsia="Times New Roman" w:hAnsi="Arial" w:cs="Arial"/>
                <w:sz w:val="20"/>
                <w:lang w:eastAsia="es-ES" w:bidi="ar-SA"/>
              </w:rPr>
              <w:t>7</w:t>
            </w:r>
          </w:p>
        </w:tc>
        <w:tc>
          <w:tcPr>
            <w:tcW w:w="1472" w:type="dxa"/>
            <w:tcBorders>
              <w:bottom w:val="single" w:sz="4" w:space="0" w:color="auto"/>
            </w:tcBorders>
            <w:shd w:val="clear" w:color="auto" w:fill="D9D9D9" w:themeFill="background1" w:themeFillShade="D9"/>
            <w:vAlign w:val="center"/>
          </w:tcPr>
          <w:p w14:paraId="52999031" w14:textId="77777777" w:rsidR="00103611" w:rsidRPr="00C17E76" w:rsidRDefault="00103611" w:rsidP="000A4B3A">
            <w:pPr>
              <w:spacing w:before="120" w:after="100" w:afterAutospacing="1" w:line="240" w:lineRule="auto"/>
              <w:jc w:val="center"/>
              <w:rPr>
                <w:rFonts w:ascii="Arial" w:eastAsia="Times New Roman" w:hAnsi="Arial" w:cs="Arial"/>
                <w:b/>
                <w:sz w:val="20"/>
                <w:lang w:eastAsia="es-ES" w:bidi="ar-SA"/>
              </w:rPr>
            </w:pPr>
            <w:r w:rsidRPr="00C17E76">
              <w:rPr>
                <w:rFonts w:ascii="Arial" w:eastAsia="Times New Roman" w:hAnsi="Arial" w:cs="Arial"/>
                <w:b/>
                <w:sz w:val="20"/>
                <w:lang w:eastAsia="es-ES" w:bidi="ar-SA"/>
              </w:rPr>
              <w:t>Fever</w:t>
            </w:r>
          </w:p>
        </w:tc>
        <w:tc>
          <w:tcPr>
            <w:tcW w:w="1854" w:type="dxa"/>
            <w:tcBorders>
              <w:bottom w:val="single" w:sz="4" w:space="0" w:color="auto"/>
            </w:tcBorders>
            <w:shd w:val="clear" w:color="auto" w:fill="auto"/>
          </w:tcPr>
          <w:p w14:paraId="683D8A2E"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eastAsia="es-ES" w:bidi="ar-SA"/>
              </w:rPr>
            </w:pPr>
            <w:r w:rsidRPr="000A4B3A">
              <w:rPr>
                <w:rFonts w:ascii="Arial" w:eastAsia="Times New Roman" w:hAnsi="Arial" w:cs="Arial"/>
                <w:b/>
                <w:color w:val="000090"/>
                <w:sz w:val="20"/>
                <w:lang w:eastAsia="es-ES" w:bidi="ar-SA"/>
              </w:rPr>
              <w:t>No</w:t>
            </w:r>
          </w:p>
        </w:tc>
        <w:tc>
          <w:tcPr>
            <w:tcW w:w="1945" w:type="dxa"/>
            <w:tcBorders>
              <w:bottom w:val="single" w:sz="4" w:space="0" w:color="auto"/>
            </w:tcBorders>
            <w:shd w:val="clear" w:color="auto" w:fill="auto"/>
          </w:tcPr>
          <w:p w14:paraId="1BEAF382"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eastAsia="es-ES" w:bidi="ar-SA"/>
              </w:rPr>
            </w:pPr>
            <w:r w:rsidRPr="000A4B3A">
              <w:rPr>
                <w:rFonts w:ascii="Arial" w:eastAsia="Times New Roman" w:hAnsi="Arial" w:cs="Arial"/>
                <w:b/>
                <w:color w:val="000090"/>
                <w:sz w:val="20"/>
                <w:lang w:eastAsia="es-ES" w:bidi="ar-SA"/>
              </w:rPr>
              <w:t>Yes, mild</w:t>
            </w:r>
          </w:p>
          <w:p w14:paraId="1F8C922D" w14:textId="77777777" w:rsidR="00103611" w:rsidRPr="00C17E76" w:rsidRDefault="00103611" w:rsidP="000A4B3A">
            <w:pPr>
              <w:spacing w:before="120" w:after="100" w:afterAutospacing="1" w:line="240" w:lineRule="auto"/>
              <w:jc w:val="center"/>
              <w:rPr>
                <w:rFonts w:ascii="Arial" w:eastAsia="Times New Roman" w:hAnsi="Arial" w:cs="Arial"/>
                <w:b/>
                <w:sz w:val="18"/>
                <w:szCs w:val="18"/>
                <w:lang w:eastAsia="es-ES" w:bidi="ar-SA"/>
              </w:rPr>
            </w:pPr>
            <w:r w:rsidRPr="00C17E76">
              <w:rPr>
                <w:rFonts w:ascii="Arial" w:eastAsia="Times New Roman" w:hAnsi="Arial" w:cs="Arial"/>
                <w:sz w:val="18"/>
                <w:szCs w:val="18"/>
                <w:lang w:eastAsia="es-ES" w:bidi="ar-SA"/>
              </w:rPr>
              <w:t>Central Tª &lt;38,5ºC</w:t>
            </w:r>
          </w:p>
        </w:tc>
        <w:tc>
          <w:tcPr>
            <w:tcW w:w="1940" w:type="dxa"/>
            <w:tcBorders>
              <w:bottom w:val="single" w:sz="4" w:space="0" w:color="auto"/>
            </w:tcBorders>
            <w:shd w:val="clear" w:color="auto" w:fill="auto"/>
          </w:tcPr>
          <w:p w14:paraId="6ED09AEB"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s-ES" w:eastAsia="es-ES" w:bidi="ar-SA"/>
              </w:rPr>
            </w:pPr>
            <w:r w:rsidRPr="000A4B3A">
              <w:rPr>
                <w:rFonts w:ascii="Arial" w:eastAsia="Times New Roman" w:hAnsi="Arial" w:cs="Arial"/>
                <w:b/>
                <w:color w:val="000090"/>
                <w:sz w:val="20"/>
                <w:lang w:val="es-ES" w:eastAsia="es-ES" w:bidi="ar-SA"/>
              </w:rPr>
              <w:t xml:space="preserve">Yes, </w:t>
            </w:r>
            <w:proofErr w:type="spellStart"/>
            <w:r w:rsidRPr="000A4B3A">
              <w:rPr>
                <w:rFonts w:ascii="Arial" w:eastAsia="Times New Roman" w:hAnsi="Arial" w:cs="Arial"/>
                <w:b/>
                <w:color w:val="000090"/>
                <w:sz w:val="20"/>
                <w:lang w:val="es-ES" w:eastAsia="es-ES" w:bidi="ar-SA"/>
              </w:rPr>
              <w:t>moderate</w:t>
            </w:r>
            <w:proofErr w:type="spellEnd"/>
          </w:p>
          <w:p w14:paraId="53D409A7" w14:textId="77777777" w:rsidR="00103611" w:rsidRPr="00C17E76" w:rsidRDefault="00103611" w:rsidP="000A4B3A">
            <w:pPr>
              <w:spacing w:before="120" w:after="100" w:afterAutospacing="1" w:line="240" w:lineRule="auto"/>
              <w:jc w:val="center"/>
              <w:rPr>
                <w:rFonts w:ascii="Arial" w:eastAsia="Times New Roman" w:hAnsi="Arial" w:cs="Arial"/>
                <w:b/>
                <w:sz w:val="18"/>
                <w:szCs w:val="18"/>
                <w:lang w:val="es-ES" w:eastAsia="es-ES" w:bidi="ar-SA"/>
              </w:rPr>
            </w:pPr>
            <w:r w:rsidRPr="00C17E76">
              <w:rPr>
                <w:rFonts w:ascii="Arial" w:eastAsia="Times New Roman" w:hAnsi="Arial" w:cs="Arial"/>
                <w:sz w:val="18"/>
                <w:szCs w:val="18"/>
                <w:lang w:val="es-ES" w:eastAsia="es-ES" w:bidi="ar-SA"/>
              </w:rPr>
              <w:t xml:space="preserve">Central </w:t>
            </w:r>
            <w:proofErr w:type="spellStart"/>
            <w:r w:rsidRPr="00C17E76">
              <w:rPr>
                <w:rFonts w:ascii="Arial" w:eastAsia="Times New Roman" w:hAnsi="Arial" w:cs="Arial"/>
                <w:sz w:val="18"/>
                <w:szCs w:val="18"/>
                <w:lang w:val="es-ES" w:eastAsia="es-ES" w:bidi="ar-SA"/>
              </w:rPr>
              <w:t>Tª</w:t>
            </w:r>
            <w:proofErr w:type="spellEnd"/>
            <w:r w:rsidRPr="00C17E76">
              <w:rPr>
                <w:rFonts w:ascii="Arial" w:eastAsia="Times New Roman" w:hAnsi="Arial" w:cs="Arial"/>
                <w:sz w:val="18"/>
                <w:szCs w:val="18"/>
                <w:lang w:val="es-ES" w:eastAsia="es-ES" w:bidi="ar-SA"/>
              </w:rPr>
              <w:t xml:space="preserve"> 38,5-39C</w:t>
            </w:r>
          </w:p>
        </w:tc>
        <w:tc>
          <w:tcPr>
            <w:tcW w:w="1918" w:type="dxa"/>
            <w:tcBorders>
              <w:bottom w:val="single" w:sz="4" w:space="0" w:color="auto"/>
            </w:tcBorders>
            <w:shd w:val="clear" w:color="auto" w:fill="auto"/>
          </w:tcPr>
          <w:p w14:paraId="0883353F" w14:textId="77777777" w:rsidR="00103611" w:rsidRPr="000A4B3A" w:rsidRDefault="00103611" w:rsidP="000A4B3A">
            <w:pPr>
              <w:spacing w:before="120" w:after="100" w:afterAutospacing="1" w:line="240" w:lineRule="auto"/>
              <w:jc w:val="center"/>
              <w:rPr>
                <w:rFonts w:ascii="Arial" w:eastAsia="Times New Roman" w:hAnsi="Arial" w:cs="Arial"/>
                <w:b/>
                <w:color w:val="000090"/>
                <w:sz w:val="20"/>
                <w:lang w:val="es-ES" w:eastAsia="es-ES" w:bidi="ar-SA"/>
              </w:rPr>
            </w:pPr>
            <w:r w:rsidRPr="000A4B3A">
              <w:rPr>
                <w:rFonts w:ascii="Arial" w:eastAsia="Times New Roman" w:hAnsi="Arial" w:cs="Arial"/>
                <w:b/>
                <w:color w:val="000090"/>
                <w:sz w:val="20"/>
                <w:lang w:val="es-ES" w:eastAsia="es-ES" w:bidi="ar-SA"/>
              </w:rPr>
              <w:t xml:space="preserve">Yes, </w:t>
            </w:r>
            <w:proofErr w:type="spellStart"/>
            <w:r w:rsidRPr="000A4B3A">
              <w:rPr>
                <w:rFonts w:ascii="Arial" w:eastAsia="Times New Roman" w:hAnsi="Arial" w:cs="Arial"/>
                <w:b/>
                <w:color w:val="000090"/>
                <w:sz w:val="20"/>
                <w:lang w:val="es-ES" w:eastAsia="es-ES" w:bidi="ar-SA"/>
              </w:rPr>
              <w:t>severe</w:t>
            </w:r>
            <w:proofErr w:type="spellEnd"/>
          </w:p>
          <w:p w14:paraId="2C9E62BE" w14:textId="77777777" w:rsidR="00103611" w:rsidRPr="00C17E76" w:rsidRDefault="00103611" w:rsidP="000A4B3A">
            <w:pPr>
              <w:spacing w:before="120" w:after="100" w:afterAutospacing="1" w:line="240" w:lineRule="auto"/>
              <w:jc w:val="center"/>
              <w:rPr>
                <w:rFonts w:ascii="Arial" w:eastAsia="Times New Roman" w:hAnsi="Arial" w:cs="Arial"/>
                <w:b/>
                <w:sz w:val="18"/>
                <w:szCs w:val="18"/>
                <w:lang w:val="es-ES" w:eastAsia="es-ES" w:bidi="ar-SA"/>
              </w:rPr>
            </w:pPr>
            <w:r w:rsidRPr="00C17E76">
              <w:rPr>
                <w:rFonts w:ascii="Arial" w:eastAsia="Times New Roman" w:hAnsi="Arial" w:cs="Arial"/>
                <w:sz w:val="18"/>
                <w:szCs w:val="18"/>
                <w:lang w:val="es-ES" w:eastAsia="es-ES" w:bidi="ar-SA"/>
              </w:rPr>
              <w:t>Central &gt;39ºC</w:t>
            </w:r>
          </w:p>
        </w:tc>
        <w:tc>
          <w:tcPr>
            <w:tcW w:w="1040" w:type="dxa"/>
            <w:tcBorders>
              <w:bottom w:val="single" w:sz="4" w:space="0" w:color="auto"/>
            </w:tcBorders>
            <w:shd w:val="clear" w:color="auto" w:fill="auto"/>
          </w:tcPr>
          <w:p w14:paraId="533ED6FC" w14:textId="77777777" w:rsidR="00103611" w:rsidRPr="00C17E76" w:rsidRDefault="00103611" w:rsidP="000A4B3A">
            <w:pPr>
              <w:spacing w:after="100" w:afterAutospacing="1" w:line="240" w:lineRule="auto"/>
              <w:rPr>
                <w:rFonts w:ascii="Arial" w:eastAsia="Times New Roman" w:hAnsi="Arial" w:cs="Arial"/>
                <w:b/>
                <w:sz w:val="20"/>
                <w:lang w:val="es-ES" w:eastAsia="es-ES" w:bidi="ar-SA"/>
              </w:rPr>
            </w:pPr>
          </w:p>
        </w:tc>
      </w:tr>
      <w:tr w:rsidR="00103611" w:rsidRPr="00C17E76" w14:paraId="2B213900" w14:textId="77777777" w:rsidTr="001862C3">
        <w:trPr>
          <w:trHeight w:val="8"/>
        </w:trPr>
        <w:tc>
          <w:tcPr>
            <w:tcW w:w="5627" w:type="dxa"/>
            <w:gridSpan w:val="4"/>
            <w:tcBorders>
              <w:left w:val="nil"/>
              <w:bottom w:val="nil"/>
            </w:tcBorders>
            <w:shd w:val="clear" w:color="auto" w:fill="auto"/>
            <w:vAlign w:val="center"/>
          </w:tcPr>
          <w:p w14:paraId="68ADE751" w14:textId="77777777" w:rsidR="00103611" w:rsidRPr="00C17E76" w:rsidRDefault="00103611" w:rsidP="000A4B3A">
            <w:pPr>
              <w:spacing w:before="240" w:after="100" w:afterAutospacing="1" w:line="240" w:lineRule="auto"/>
              <w:jc w:val="center"/>
              <w:rPr>
                <w:rFonts w:ascii="Arial" w:eastAsia="Times New Roman" w:hAnsi="Arial" w:cs="Arial"/>
                <w:sz w:val="20"/>
                <w:lang w:val="es-ES" w:eastAsia="es-ES" w:bidi="ar-SA"/>
              </w:rPr>
            </w:pPr>
          </w:p>
        </w:tc>
        <w:tc>
          <w:tcPr>
            <w:tcW w:w="3858" w:type="dxa"/>
            <w:gridSpan w:val="2"/>
            <w:shd w:val="clear" w:color="auto" w:fill="D9D9D9" w:themeFill="background1" w:themeFillShade="D9"/>
            <w:vAlign w:val="center"/>
          </w:tcPr>
          <w:p w14:paraId="729008B5" w14:textId="77777777" w:rsidR="00103611" w:rsidRPr="00C17E76" w:rsidRDefault="00103611" w:rsidP="000A4B3A">
            <w:pPr>
              <w:spacing w:before="240" w:after="240" w:line="240" w:lineRule="auto"/>
              <w:jc w:val="right"/>
              <w:rPr>
                <w:rFonts w:ascii="Arial" w:eastAsia="Times New Roman" w:hAnsi="Arial" w:cs="Arial"/>
                <w:b/>
                <w:sz w:val="20"/>
                <w:lang w:eastAsia="es-ES" w:bidi="ar-SA"/>
              </w:rPr>
            </w:pPr>
            <w:r w:rsidRPr="00C17E76">
              <w:rPr>
                <w:rFonts w:ascii="Arial" w:eastAsia="Times New Roman" w:hAnsi="Arial" w:cs="Arial"/>
                <w:b/>
                <w:sz w:val="20"/>
                <w:lang w:eastAsia="es-ES" w:bidi="ar-SA"/>
              </w:rPr>
              <w:t>TOTAL SCORE</w:t>
            </w:r>
          </w:p>
        </w:tc>
        <w:tc>
          <w:tcPr>
            <w:tcW w:w="1040" w:type="dxa"/>
            <w:shd w:val="clear" w:color="auto" w:fill="D9D9D9" w:themeFill="background1" w:themeFillShade="D9"/>
          </w:tcPr>
          <w:p w14:paraId="1AAAF261" w14:textId="77777777" w:rsidR="00103611" w:rsidRPr="00C17E76" w:rsidRDefault="00103611" w:rsidP="000A4B3A">
            <w:pPr>
              <w:spacing w:before="240" w:after="100" w:afterAutospacing="1" w:line="240" w:lineRule="auto"/>
              <w:jc w:val="center"/>
              <w:rPr>
                <w:rFonts w:ascii="Arial" w:eastAsia="Times New Roman" w:hAnsi="Arial" w:cs="Arial"/>
                <w:b/>
                <w:sz w:val="20"/>
                <w:lang w:eastAsia="es-ES" w:bidi="ar-SA"/>
              </w:rPr>
            </w:pPr>
          </w:p>
        </w:tc>
      </w:tr>
    </w:tbl>
    <w:p w14:paraId="34946C99" w14:textId="77777777" w:rsidR="00103611" w:rsidRPr="00011456" w:rsidRDefault="00103611" w:rsidP="00103611">
      <w:pPr>
        <w:spacing w:after="0" w:line="240" w:lineRule="auto"/>
        <w:ind w:left="360"/>
        <w:rPr>
          <w:rFonts w:ascii="Calibri" w:eastAsia="Times New Roman" w:hAnsi="Calibri" w:cs="Times New Roman"/>
          <w:sz w:val="22"/>
          <w:szCs w:val="24"/>
          <w:lang w:val="es-ES" w:eastAsia="es-ES" w:bidi="ar-SA"/>
        </w:rPr>
      </w:pPr>
    </w:p>
    <w:p w14:paraId="3D16FAE1" w14:textId="77777777" w:rsidR="00103611" w:rsidRDefault="00103611" w:rsidP="00103611"/>
    <w:p w14:paraId="35A366A6" w14:textId="751DF686" w:rsidR="00FB5229" w:rsidRPr="008C31FF" w:rsidRDefault="008C31FF">
      <w:pPr>
        <w:rPr>
          <w:rFonts w:ascii="Arial" w:hAnsi="Arial" w:cs="Arial"/>
        </w:rPr>
      </w:pPr>
      <w:r w:rsidRPr="008C31FF">
        <w:rPr>
          <w:rFonts w:ascii="Arial" w:hAnsi="Arial" w:cs="Arial"/>
        </w:rPr>
        <w:t>For further details: http://espid2015.kenes.com/Documents/ESPID%202015%20Abstracts.pdf - ESPID-1028</w:t>
      </w:r>
    </w:p>
    <w:sectPr w:rsidR="00FB5229" w:rsidRPr="008C31FF" w:rsidSect="00103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11"/>
    <w:rsid w:val="000A4B3A"/>
    <w:rsid w:val="00103611"/>
    <w:rsid w:val="001862C3"/>
    <w:rsid w:val="00294D6A"/>
    <w:rsid w:val="008C31FF"/>
    <w:rsid w:val="00F717EF"/>
    <w:rsid w:val="00FB52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4F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11"/>
    <w:pPr>
      <w:spacing w:after="200" w:line="360" w:lineRule="auto"/>
      <w:jc w:val="both"/>
    </w:pPr>
    <w:rPr>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11"/>
    <w:pPr>
      <w:spacing w:after="200" w:line="360" w:lineRule="auto"/>
      <w:jc w:val="both"/>
    </w:pPr>
    <w:rPr>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3124</Characters>
  <Application>Microsoft Macintosh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Cebey</dc:creator>
  <cp:keywords/>
  <dc:description/>
  <cp:lastModifiedBy>Miriam Cebey</cp:lastModifiedBy>
  <cp:revision>4</cp:revision>
  <dcterms:created xsi:type="dcterms:W3CDTF">2015-10-23T11:47:00Z</dcterms:created>
  <dcterms:modified xsi:type="dcterms:W3CDTF">2015-12-10T11:59:00Z</dcterms:modified>
</cp:coreProperties>
</file>