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77" w:rsidRDefault="00ED5B77" w:rsidP="00ED5B77">
      <w:pPr>
        <w:pStyle w:val="a3"/>
        <w:spacing w:line="480" w:lineRule="auto"/>
        <w:rPr>
          <w:rFonts w:ascii="Times New Roman" w:eastAsia="AdvTTef514d78.B" w:hAnsi="Times New Roman" w:cs="Times New Roman"/>
          <w:sz w:val="22"/>
        </w:rPr>
      </w:pPr>
    </w:p>
    <w:p w:rsidR="00ED5B77" w:rsidRDefault="00ED5B77" w:rsidP="00ED5B77">
      <w:pPr>
        <w:pStyle w:val="a3"/>
        <w:spacing w:line="480" w:lineRule="auto"/>
        <w:rPr>
          <w:rFonts w:ascii="Times New Roman" w:eastAsia="AdvTTef514d78.B" w:hAnsi="Times New Roman" w:cs="Times New Roman"/>
          <w:sz w:val="22"/>
        </w:rPr>
      </w:pPr>
    </w:p>
    <w:p w:rsidR="00ED5B77" w:rsidRDefault="00ED5B77" w:rsidP="00ED5B77">
      <w:pPr>
        <w:pStyle w:val="a3"/>
        <w:spacing w:line="480" w:lineRule="auto"/>
        <w:rPr>
          <w:rFonts w:ascii="Times New Roman" w:eastAsia="AdvTTef514d78.B" w:hAnsi="Times New Roman" w:cs="Times New Roman"/>
          <w:sz w:val="22"/>
        </w:rPr>
      </w:pPr>
      <w:r>
        <w:rPr>
          <w:rFonts w:ascii="Times New Roman" w:eastAsia="AdvTTef514d78.B" w:hAnsi="Times New Roman" w:cs="Times New Roman"/>
          <w:noProof/>
          <w:sz w:val="22"/>
        </w:rPr>
        <w:drawing>
          <wp:inline distT="0" distB="0" distL="0" distR="0" wp14:anchorId="3246C520" wp14:editId="60052441">
            <wp:extent cx="5920154" cy="1915608"/>
            <wp:effectExtent l="0" t="0" r="4445" b="889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033" cy="1917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B77" w:rsidRDefault="00ED5B77" w:rsidP="00ED5B77">
      <w:pPr>
        <w:pStyle w:val="a3"/>
        <w:spacing w:line="480" w:lineRule="auto"/>
        <w:rPr>
          <w:rFonts w:ascii="Times New Roman" w:eastAsia="AdvTTef514d78.B" w:hAnsi="Times New Roman" w:cs="Times New Roman"/>
          <w:sz w:val="22"/>
        </w:rPr>
      </w:pPr>
    </w:p>
    <w:p w:rsidR="00ED5B77" w:rsidRPr="0073467C" w:rsidRDefault="00ED5B77" w:rsidP="00ED5B77">
      <w:pPr>
        <w:pStyle w:val="a3"/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  <w:b/>
          <w:sz w:val="22"/>
        </w:rPr>
        <w:t xml:space="preserve">S2 </w:t>
      </w:r>
      <w:r>
        <w:rPr>
          <w:rFonts w:ascii="Times New Roman" w:hAnsi="Times New Roman" w:cs="Times New Roman"/>
          <w:b/>
          <w:sz w:val="22"/>
        </w:rPr>
        <w:t>Fig</w:t>
      </w:r>
      <w:r w:rsidRPr="009739A1">
        <w:rPr>
          <w:rFonts w:ascii="Times New Roman" w:hAnsi="Times New Roman" w:cs="Times New Roman"/>
          <w:b/>
          <w:sz w:val="22"/>
        </w:rPr>
        <w:t>.</w:t>
      </w:r>
      <w:proofErr w:type="gramEnd"/>
      <w:r w:rsidRPr="009739A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E</w:t>
      </w:r>
      <w:r w:rsidRPr="009739A1">
        <w:rPr>
          <w:rFonts w:ascii="Times New Roman" w:hAnsi="Times New Roman" w:cs="Times New Roman"/>
          <w:sz w:val="22"/>
        </w:rPr>
        <w:t xml:space="preserve">valuation of </w:t>
      </w:r>
      <w:r w:rsidRPr="00D04502">
        <w:rPr>
          <w:rFonts w:ascii="Times New Roman" w:hAnsi="Times New Roman" w:cs="Times New Roman"/>
          <w:sz w:val="22"/>
        </w:rPr>
        <w:t xml:space="preserve">heterodimerization yields of the representative heterodimeric Fc variants </w:t>
      </w:r>
      <w:r w:rsidRPr="00D04502">
        <w:rPr>
          <w:rFonts w:ascii="Times New Roman" w:hAnsi="Times New Roman" w:cs="Times New Roman"/>
          <w:color w:val="000000" w:themeColor="text1"/>
          <w:sz w:val="22"/>
        </w:rPr>
        <w:t xml:space="preserve">(A107, B168, A205, and B235) </w:t>
      </w:r>
      <w:r w:rsidRPr="009739A1">
        <w:rPr>
          <w:rFonts w:ascii="Times New Roman" w:hAnsi="Times New Roman" w:cs="Times New Roman"/>
          <w:sz w:val="22"/>
        </w:rPr>
        <w:t>depending on the co-transfected molar rations of two DNAs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encoding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D04502">
        <w:rPr>
          <w:rFonts w:ascii="Times New Roman" w:hAnsi="Times New Roman" w:cs="Times New Roman"/>
          <w:sz w:val="22"/>
        </w:rPr>
        <w:t>scFv-Fc</w:t>
      </w:r>
      <w:r w:rsidRPr="00D04502">
        <w:rPr>
          <w:rFonts w:ascii="Times New Roman" w:hAnsi="Times New Roman" w:cs="Times New Roman"/>
          <w:sz w:val="22"/>
          <w:vertAlign w:val="subscript"/>
        </w:rPr>
        <w:t>CH3A</w:t>
      </w:r>
      <w:r>
        <w:rPr>
          <w:rFonts w:ascii="Times New Roman" w:hAnsi="Times New Roman" w:cs="Times New Roman" w:hint="eastAsia"/>
          <w:sz w:val="22"/>
        </w:rPr>
        <w:t xml:space="preserve"> and </w:t>
      </w:r>
      <w:r w:rsidRPr="00D04502">
        <w:rPr>
          <w:rFonts w:ascii="Times New Roman" w:hAnsi="Times New Roman" w:cs="Times New Roman"/>
          <w:sz w:val="22"/>
        </w:rPr>
        <w:t>Fc</w:t>
      </w:r>
      <w:r w:rsidRPr="00D04502">
        <w:rPr>
          <w:rFonts w:ascii="Times New Roman" w:hAnsi="Times New Roman" w:cs="Times New Roman"/>
          <w:sz w:val="22"/>
          <w:vertAlign w:val="subscript"/>
        </w:rPr>
        <w:t>CH3B</w:t>
      </w:r>
      <w:r>
        <w:rPr>
          <w:rFonts w:ascii="Times New Roman" w:hAnsi="Times New Roman" w:cs="Times New Roman" w:hint="eastAsia"/>
          <w:sz w:val="22"/>
        </w:rPr>
        <w:t xml:space="preserve"> at indicated ratio in the panel. </w:t>
      </w:r>
      <w:r>
        <w:rPr>
          <w:rFonts w:ascii="Times New Roman" w:hAnsi="Times New Roman" w:cs="Times New Roman"/>
          <w:sz w:val="22"/>
        </w:rPr>
        <w:t>The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purified</w:t>
      </w:r>
      <w:r>
        <w:rPr>
          <w:rFonts w:ascii="Times New Roman" w:hAnsi="Times New Roman" w:cs="Times New Roman" w:hint="eastAsia"/>
          <w:sz w:val="22"/>
        </w:rPr>
        <w:t xml:space="preserve"> proteins </w:t>
      </w:r>
      <w:r w:rsidRPr="009739A1">
        <w:rPr>
          <w:rFonts w:ascii="Times New Roman" w:hAnsi="Times New Roman" w:cs="Times New Roman"/>
          <w:sz w:val="22"/>
        </w:rPr>
        <w:t xml:space="preserve">(each 5μg) </w:t>
      </w:r>
      <w:r>
        <w:rPr>
          <w:rFonts w:ascii="Times New Roman" w:hAnsi="Times New Roman" w:cs="Times New Roman" w:hint="eastAsia"/>
          <w:sz w:val="22"/>
        </w:rPr>
        <w:t xml:space="preserve">were analyzed by SDS-PAGE </w:t>
      </w:r>
      <w:r>
        <w:rPr>
          <w:rFonts w:ascii="Times New Roman" w:hAnsi="Times New Roman" w:cs="Times New Roman"/>
          <w:sz w:val="22"/>
        </w:rPr>
        <w:t>under non-reducing conditions</w:t>
      </w:r>
      <w:r>
        <w:rPr>
          <w:rFonts w:ascii="Times New Roman" w:hAnsi="Times New Roman" w:cs="Times New Roman" w:hint="eastAsia"/>
          <w:sz w:val="22"/>
        </w:rPr>
        <w:t xml:space="preserve">. </w:t>
      </w:r>
      <w:r w:rsidRPr="0073467C">
        <w:rPr>
          <w:rFonts w:ascii="Times New Roman" w:hAnsi="Times New Roman" w:cs="Times New Roman"/>
        </w:rPr>
        <w:t>The arrows indicate the assembled scFv-Fc</w:t>
      </w:r>
      <w:r w:rsidRPr="0073467C">
        <w:rPr>
          <w:rFonts w:ascii="Times New Roman" w:hAnsi="Times New Roman" w:cs="Times New Roman"/>
          <w:vertAlign w:val="subscript"/>
        </w:rPr>
        <w:t>CH3A</w:t>
      </w:r>
      <w:r w:rsidRPr="0073467C">
        <w:rPr>
          <w:rFonts w:ascii="Times New Roman" w:hAnsi="Times New Roman" w:cs="Times New Roman"/>
        </w:rPr>
        <w:t xml:space="preserve"> homodimer (~150 </w:t>
      </w:r>
      <w:proofErr w:type="spellStart"/>
      <w:r w:rsidRPr="0073467C">
        <w:rPr>
          <w:rFonts w:ascii="Times New Roman" w:hAnsi="Times New Roman" w:cs="Times New Roman"/>
        </w:rPr>
        <w:t>kDa</w:t>
      </w:r>
      <w:proofErr w:type="spellEnd"/>
      <w:r w:rsidRPr="0073467C">
        <w:rPr>
          <w:rFonts w:ascii="Times New Roman" w:hAnsi="Times New Roman" w:cs="Times New Roman"/>
        </w:rPr>
        <w:t>), scFv-Fc</w:t>
      </w:r>
      <w:r w:rsidRPr="0073467C">
        <w:rPr>
          <w:rFonts w:ascii="Times New Roman" w:hAnsi="Times New Roman" w:cs="Times New Roman"/>
          <w:vertAlign w:val="subscript"/>
        </w:rPr>
        <w:t>CH3A</w:t>
      </w:r>
      <w:r w:rsidRPr="0073467C">
        <w:rPr>
          <w:rFonts w:ascii="Times New Roman" w:hAnsi="Times New Roman" w:cs="Times New Roman"/>
        </w:rPr>
        <w:t>/Fc</w:t>
      </w:r>
      <w:r w:rsidRPr="0073467C">
        <w:rPr>
          <w:rFonts w:ascii="Times New Roman" w:hAnsi="Times New Roman" w:cs="Times New Roman"/>
          <w:vertAlign w:val="subscript"/>
        </w:rPr>
        <w:t>CH3B</w:t>
      </w:r>
      <w:r w:rsidRPr="0073467C">
        <w:rPr>
          <w:rFonts w:ascii="Times New Roman" w:hAnsi="Times New Roman" w:cs="Times New Roman"/>
        </w:rPr>
        <w:t xml:space="preserve"> heterodimer (~78 </w:t>
      </w:r>
      <w:proofErr w:type="spellStart"/>
      <w:r w:rsidRPr="0073467C">
        <w:rPr>
          <w:rFonts w:ascii="Times New Roman" w:hAnsi="Times New Roman" w:cs="Times New Roman"/>
        </w:rPr>
        <w:t>kDa</w:t>
      </w:r>
      <w:proofErr w:type="spellEnd"/>
      <w:r w:rsidRPr="0073467C">
        <w:rPr>
          <w:rFonts w:ascii="Times New Roman" w:hAnsi="Times New Roman" w:cs="Times New Roman"/>
        </w:rPr>
        <w:t>), Fc</w:t>
      </w:r>
      <w:r w:rsidRPr="0073467C">
        <w:rPr>
          <w:rFonts w:ascii="Times New Roman" w:hAnsi="Times New Roman" w:cs="Times New Roman"/>
          <w:vertAlign w:val="subscript"/>
        </w:rPr>
        <w:t>CH3B</w:t>
      </w:r>
      <w:r w:rsidRPr="0073467C">
        <w:rPr>
          <w:rFonts w:ascii="Times New Roman" w:hAnsi="Times New Roman" w:cs="Times New Roman"/>
        </w:rPr>
        <w:t xml:space="preserve"> homodimer (~53 </w:t>
      </w:r>
      <w:proofErr w:type="spellStart"/>
      <w:r w:rsidRPr="0073467C">
        <w:rPr>
          <w:rFonts w:ascii="Times New Roman" w:hAnsi="Times New Roman" w:cs="Times New Roman"/>
        </w:rPr>
        <w:t>kDa</w:t>
      </w:r>
      <w:proofErr w:type="spellEnd"/>
      <w:r w:rsidRPr="0073467C">
        <w:rPr>
          <w:rFonts w:ascii="Times New Roman" w:hAnsi="Times New Roman" w:cs="Times New Roman"/>
        </w:rPr>
        <w:t>), and unassembled Fc</w:t>
      </w:r>
      <w:r w:rsidRPr="0073467C">
        <w:rPr>
          <w:rFonts w:ascii="Times New Roman" w:hAnsi="Times New Roman" w:cs="Times New Roman"/>
          <w:vertAlign w:val="subscript"/>
        </w:rPr>
        <w:t>CH3B</w:t>
      </w:r>
      <w:r w:rsidRPr="0073467C">
        <w:rPr>
          <w:rFonts w:ascii="Times New Roman" w:hAnsi="Times New Roman" w:cs="Times New Roman"/>
        </w:rPr>
        <w:t xml:space="preserve"> monomeric species (~ 27 </w:t>
      </w:r>
      <w:proofErr w:type="spellStart"/>
      <w:r w:rsidRPr="0073467C">
        <w:rPr>
          <w:rFonts w:ascii="Times New Roman" w:hAnsi="Times New Roman" w:cs="Times New Roman"/>
        </w:rPr>
        <w:t>kDa</w:t>
      </w:r>
      <w:proofErr w:type="spellEnd"/>
      <w:r w:rsidRPr="0073467C">
        <w:rPr>
          <w:rFonts w:ascii="Times New Roman" w:hAnsi="Times New Roman" w:cs="Times New Roman"/>
        </w:rPr>
        <w:t>).</w:t>
      </w:r>
    </w:p>
    <w:p w:rsidR="00F335FD" w:rsidRPr="00ED5B77" w:rsidRDefault="00F335FD">
      <w:bookmarkStart w:id="0" w:name="_GoBack"/>
      <w:bookmarkEnd w:id="0"/>
    </w:p>
    <w:sectPr w:rsidR="00F335FD" w:rsidRPr="00ED5B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Tef514d78.B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77"/>
    <w:rsid w:val="00ED5B77"/>
    <w:rsid w:val="00F3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ED5B77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">
    <w:name w:val="간격 없음 Char"/>
    <w:basedOn w:val="a0"/>
    <w:link w:val="a3"/>
    <w:uiPriority w:val="1"/>
    <w:rsid w:val="00ED5B77"/>
  </w:style>
  <w:style w:type="paragraph" w:styleId="a4">
    <w:name w:val="Balloon Text"/>
    <w:basedOn w:val="a"/>
    <w:link w:val="Char0"/>
    <w:uiPriority w:val="99"/>
    <w:semiHidden/>
    <w:unhideWhenUsed/>
    <w:rsid w:val="00ED5B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ED5B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ED5B77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">
    <w:name w:val="간격 없음 Char"/>
    <w:basedOn w:val="a0"/>
    <w:link w:val="a3"/>
    <w:uiPriority w:val="1"/>
    <w:rsid w:val="00ED5B77"/>
  </w:style>
  <w:style w:type="paragraph" w:styleId="a4">
    <w:name w:val="Balloon Text"/>
    <w:basedOn w:val="a"/>
    <w:link w:val="Char0"/>
    <w:uiPriority w:val="99"/>
    <w:semiHidden/>
    <w:unhideWhenUsed/>
    <w:rsid w:val="00ED5B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ED5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Yong-Sung Kim</dc:creator>
  <cp:lastModifiedBy>Yong-Sung Kim</cp:lastModifiedBy>
  <cp:revision>1</cp:revision>
  <dcterms:created xsi:type="dcterms:W3CDTF">2015-12-05T00:52:00Z</dcterms:created>
  <dcterms:modified xsi:type="dcterms:W3CDTF">2015-12-05T00:52:00Z</dcterms:modified>
</cp:coreProperties>
</file>