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BC30E" w14:textId="77777777" w:rsidR="00DE6FF3" w:rsidRPr="0089449E" w:rsidRDefault="00DE6FF3" w:rsidP="00484415">
      <w:pPr>
        <w:spacing w:line="48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9449E">
        <w:rPr>
          <w:rFonts w:ascii="Times New Roman" w:hAnsi="Times New Roman" w:cs="Times New Roman"/>
          <w:b/>
          <w:sz w:val="22"/>
          <w:szCs w:val="22"/>
        </w:rPr>
        <w:t>Table S4.</w:t>
      </w:r>
      <w:r>
        <w:rPr>
          <w:rFonts w:ascii="Times New Roman" w:hAnsi="Times New Roman" w:cs="Times New Roman"/>
          <w:b/>
          <w:sz w:val="22"/>
          <w:szCs w:val="22"/>
        </w:rPr>
        <w:t xml:space="preserve"> Environmental f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actors </w:t>
      </w:r>
      <w:r>
        <w:rPr>
          <w:rFonts w:ascii="Times New Roman" w:hAnsi="Times New Roman" w:cs="Times New Roman"/>
          <w:b/>
          <w:sz w:val="22"/>
          <w:szCs w:val="22"/>
        </w:rPr>
        <w:t xml:space="preserve">significantly 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contributing to </w:t>
      </w:r>
      <w:r>
        <w:rPr>
          <w:rFonts w:ascii="Times New Roman" w:hAnsi="Times New Roman" w:cs="Times New Roman"/>
          <w:b/>
          <w:sz w:val="22"/>
          <w:szCs w:val="22"/>
        </w:rPr>
        <w:t>community structuring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 of </w:t>
      </w:r>
      <w:r>
        <w:rPr>
          <w:rFonts w:ascii="Times New Roman" w:hAnsi="Times New Roman" w:cs="Times New Roman"/>
          <w:b/>
          <w:sz w:val="22"/>
          <w:szCs w:val="22"/>
        </w:rPr>
        <w:t>the archaeal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 community </w:t>
      </w:r>
      <w:r>
        <w:rPr>
          <w:rFonts w:ascii="Times New Roman" w:hAnsi="Times New Roman" w:cs="Times New Roman"/>
          <w:b/>
          <w:sz w:val="22"/>
          <w:szCs w:val="22"/>
        </w:rPr>
        <w:t>associated with coral mucus.</w:t>
      </w:r>
      <w:r w:rsidRPr="008515D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449E">
        <w:rPr>
          <w:rFonts w:ascii="Times New Roman" w:hAnsi="Times New Roman" w:cs="Times New Roman"/>
          <w:sz w:val="22"/>
          <w:szCs w:val="22"/>
        </w:rPr>
        <w:t xml:space="preserve"> Summary of </w:t>
      </w:r>
      <w:r w:rsidRPr="00E27B74">
        <w:rPr>
          <w:rFonts w:ascii="Times New Roman" w:hAnsi="Times New Roman" w:cs="Times New Roman"/>
          <w:sz w:val="22"/>
          <w:szCs w:val="22"/>
          <w:lang w:val="en-US"/>
        </w:rPr>
        <w:t xml:space="preserve">permutational multivariate analysis of variance </w:t>
      </w:r>
      <w:r w:rsidRPr="0089449E">
        <w:rPr>
          <w:rFonts w:ascii="Times New Roman" w:hAnsi="Times New Roman" w:cs="Times New Roman"/>
          <w:sz w:val="22"/>
          <w:szCs w:val="22"/>
        </w:rPr>
        <w:t>obtained for the archaeal community using mucus samples only (sediment and seawater samples are excluded)</w:t>
      </w:r>
      <w:r w:rsidR="00484415">
        <w:rPr>
          <w:rFonts w:ascii="Times New Roman" w:hAnsi="Times New Roman" w:cs="Times New Roman"/>
          <w:sz w:val="22"/>
          <w:szCs w:val="22"/>
        </w:rPr>
        <w:t>.</w:t>
      </w:r>
    </w:p>
    <w:p w14:paraId="44D6D5B0" w14:textId="77777777" w:rsidR="00DE6FF3" w:rsidRPr="0089449E" w:rsidRDefault="00DE6FF3" w:rsidP="00DE6F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0D0A678" w14:textId="77777777" w:rsidR="00DE6FF3" w:rsidRPr="0089449E" w:rsidRDefault="00DE6FF3" w:rsidP="00DE6FF3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909" w:tblpY="-241"/>
        <w:tblW w:w="8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134"/>
        <w:gridCol w:w="1134"/>
        <w:gridCol w:w="1134"/>
        <w:gridCol w:w="1134"/>
        <w:gridCol w:w="1134"/>
        <w:gridCol w:w="1134"/>
      </w:tblGrid>
      <w:tr w:rsidR="00DE6FF3" w:rsidRPr="0089449E" w14:paraId="640481A3" w14:textId="77777777" w:rsidTr="005C59CF"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14:paraId="5F8F01CA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C44851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df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B1A49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SS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03C5F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CD71E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Pseudo-F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497DCCC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P(perm)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FE603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Unique </w:t>
            </w:r>
          </w:p>
          <w:p w14:paraId="79BD08B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b/>
                <w:sz w:val="22"/>
                <w:szCs w:val="22"/>
              </w:rPr>
              <w:t>perms</w:t>
            </w:r>
          </w:p>
        </w:tc>
      </w:tr>
      <w:tr w:rsidR="00DE6FF3" w:rsidRPr="0089449E" w14:paraId="02D8F21B" w14:textId="77777777" w:rsidTr="005C59CF">
        <w:tc>
          <w:tcPr>
            <w:tcW w:w="1284" w:type="dxa"/>
            <w:tcBorders>
              <w:top w:val="single" w:sz="4" w:space="0" w:color="auto"/>
            </w:tcBorders>
            <w:vAlign w:val="bottom"/>
          </w:tcPr>
          <w:p w14:paraId="1BEE41BA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E5C4B8C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5CAFE9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9874.8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794F02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4937.4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7CE8640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1.0034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9011CE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0.470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ABF2AC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985</w:t>
            </w:r>
          </w:p>
        </w:tc>
      </w:tr>
      <w:tr w:rsidR="00DE6FF3" w:rsidRPr="0089449E" w14:paraId="0A6157A7" w14:textId="77777777" w:rsidTr="005C59CF">
        <w:tc>
          <w:tcPr>
            <w:tcW w:w="1284" w:type="dxa"/>
            <w:vAlign w:val="bottom"/>
          </w:tcPr>
          <w:p w14:paraId="57CCB92B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Site</w:t>
            </w:r>
          </w:p>
        </w:tc>
        <w:tc>
          <w:tcPr>
            <w:tcW w:w="1134" w:type="dxa"/>
            <w:vAlign w:val="bottom"/>
          </w:tcPr>
          <w:p w14:paraId="63E88BC6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14:paraId="6B472403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9918.2</w:t>
            </w:r>
          </w:p>
        </w:tc>
        <w:tc>
          <w:tcPr>
            <w:tcW w:w="1134" w:type="dxa"/>
            <w:vAlign w:val="bottom"/>
          </w:tcPr>
          <w:p w14:paraId="233D7550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4959.1</w:t>
            </w:r>
          </w:p>
        </w:tc>
        <w:tc>
          <w:tcPr>
            <w:tcW w:w="1134" w:type="dxa"/>
            <w:vAlign w:val="bottom"/>
          </w:tcPr>
          <w:p w14:paraId="07CA3909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1.0078</w:t>
            </w:r>
          </w:p>
        </w:tc>
        <w:tc>
          <w:tcPr>
            <w:tcW w:w="1134" w:type="dxa"/>
            <w:vAlign w:val="bottom"/>
          </w:tcPr>
          <w:p w14:paraId="73FABFDF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134" w:type="dxa"/>
            <w:vAlign w:val="bottom"/>
          </w:tcPr>
          <w:p w14:paraId="759FB14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991</w:t>
            </w:r>
          </w:p>
        </w:tc>
      </w:tr>
      <w:tr w:rsidR="00DE6FF3" w:rsidRPr="0089449E" w14:paraId="20231851" w14:textId="77777777" w:rsidTr="005C59CF">
        <w:tc>
          <w:tcPr>
            <w:tcW w:w="1284" w:type="dxa"/>
            <w:vAlign w:val="bottom"/>
          </w:tcPr>
          <w:p w14:paraId="536C4735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Depth</w:t>
            </w:r>
          </w:p>
        </w:tc>
        <w:tc>
          <w:tcPr>
            <w:tcW w:w="1134" w:type="dxa"/>
            <w:vAlign w:val="bottom"/>
          </w:tcPr>
          <w:p w14:paraId="7BF4962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bottom"/>
          </w:tcPr>
          <w:p w14:paraId="7131C842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4978.2</w:t>
            </w:r>
          </w:p>
        </w:tc>
        <w:tc>
          <w:tcPr>
            <w:tcW w:w="1134" w:type="dxa"/>
            <w:vAlign w:val="bottom"/>
          </w:tcPr>
          <w:p w14:paraId="1DDC87B0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4978.2</w:t>
            </w:r>
          </w:p>
        </w:tc>
        <w:tc>
          <w:tcPr>
            <w:tcW w:w="1134" w:type="dxa"/>
            <w:vAlign w:val="bottom"/>
          </w:tcPr>
          <w:p w14:paraId="304E1A3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1.0116</w:t>
            </w:r>
          </w:p>
        </w:tc>
        <w:tc>
          <w:tcPr>
            <w:tcW w:w="1134" w:type="dxa"/>
            <w:vAlign w:val="bottom"/>
          </w:tcPr>
          <w:p w14:paraId="3F50A16C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0.435</w:t>
            </w:r>
          </w:p>
        </w:tc>
        <w:tc>
          <w:tcPr>
            <w:tcW w:w="1134" w:type="dxa"/>
            <w:vAlign w:val="bottom"/>
          </w:tcPr>
          <w:p w14:paraId="134D863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992</w:t>
            </w:r>
          </w:p>
        </w:tc>
      </w:tr>
      <w:tr w:rsidR="00DE6FF3" w:rsidRPr="0089449E" w14:paraId="072932B8" w14:textId="77777777" w:rsidTr="005C59CF">
        <w:tc>
          <w:tcPr>
            <w:tcW w:w="1284" w:type="dxa"/>
            <w:vAlign w:val="bottom"/>
          </w:tcPr>
          <w:p w14:paraId="7D68AC92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SpxSite</w:t>
            </w:r>
          </w:p>
        </w:tc>
        <w:tc>
          <w:tcPr>
            <w:tcW w:w="1134" w:type="dxa"/>
            <w:vAlign w:val="bottom"/>
          </w:tcPr>
          <w:p w14:paraId="33B1526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14:paraId="34B21819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19657</w:t>
            </w:r>
          </w:p>
        </w:tc>
        <w:tc>
          <w:tcPr>
            <w:tcW w:w="1134" w:type="dxa"/>
            <w:vAlign w:val="bottom"/>
          </w:tcPr>
          <w:p w14:paraId="2F534E26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4914.3</w:t>
            </w:r>
          </w:p>
        </w:tc>
        <w:tc>
          <w:tcPr>
            <w:tcW w:w="1134" w:type="dxa"/>
            <w:vAlign w:val="bottom"/>
          </w:tcPr>
          <w:p w14:paraId="29E9E431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0.99866</w:t>
            </w:r>
          </w:p>
        </w:tc>
        <w:tc>
          <w:tcPr>
            <w:tcW w:w="1134" w:type="dxa"/>
            <w:vAlign w:val="bottom"/>
          </w:tcPr>
          <w:p w14:paraId="0CE4043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0.547</w:t>
            </w:r>
          </w:p>
        </w:tc>
        <w:tc>
          <w:tcPr>
            <w:tcW w:w="1134" w:type="dxa"/>
            <w:vAlign w:val="bottom"/>
          </w:tcPr>
          <w:p w14:paraId="228298B6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984</w:t>
            </w:r>
          </w:p>
        </w:tc>
      </w:tr>
      <w:tr w:rsidR="00DE6FF3" w:rsidRPr="0089449E" w14:paraId="4414AC0F" w14:textId="77777777" w:rsidTr="005C59CF">
        <w:tc>
          <w:tcPr>
            <w:tcW w:w="1284" w:type="dxa"/>
            <w:vAlign w:val="bottom"/>
          </w:tcPr>
          <w:p w14:paraId="528B83F3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SpxDe</w:t>
            </w:r>
          </w:p>
        </w:tc>
        <w:tc>
          <w:tcPr>
            <w:tcW w:w="1134" w:type="dxa"/>
            <w:vAlign w:val="bottom"/>
          </w:tcPr>
          <w:p w14:paraId="4D51E994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14:paraId="5A7AA69C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9821.7</w:t>
            </w:r>
          </w:p>
        </w:tc>
        <w:tc>
          <w:tcPr>
            <w:tcW w:w="1134" w:type="dxa"/>
            <w:vAlign w:val="bottom"/>
          </w:tcPr>
          <w:p w14:paraId="2E569254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4910.9</w:t>
            </w:r>
          </w:p>
        </w:tc>
        <w:tc>
          <w:tcPr>
            <w:tcW w:w="1134" w:type="dxa"/>
            <w:vAlign w:val="bottom"/>
          </w:tcPr>
          <w:p w14:paraId="4A386A52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0.99796</w:t>
            </w:r>
          </w:p>
        </w:tc>
        <w:tc>
          <w:tcPr>
            <w:tcW w:w="1134" w:type="dxa"/>
            <w:vAlign w:val="bottom"/>
          </w:tcPr>
          <w:p w14:paraId="7153A267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0.549</w:t>
            </w:r>
          </w:p>
        </w:tc>
        <w:tc>
          <w:tcPr>
            <w:tcW w:w="1134" w:type="dxa"/>
            <w:vAlign w:val="bottom"/>
          </w:tcPr>
          <w:p w14:paraId="308A48B9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989</w:t>
            </w:r>
          </w:p>
        </w:tc>
      </w:tr>
      <w:tr w:rsidR="00DE6FF3" w:rsidRPr="0089449E" w14:paraId="2F7EFF68" w14:textId="77777777" w:rsidTr="005C59CF">
        <w:tc>
          <w:tcPr>
            <w:tcW w:w="1284" w:type="dxa"/>
            <w:vAlign w:val="bottom"/>
          </w:tcPr>
          <w:p w14:paraId="6819A6E5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SixDe</w:t>
            </w:r>
          </w:p>
        </w:tc>
        <w:tc>
          <w:tcPr>
            <w:tcW w:w="1134" w:type="dxa"/>
            <w:vAlign w:val="bottom"/>
          </w:tcPr>
          <w:p w14:paraId="3B248B2A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bottom"/>
          </w:tcPr>
          <w:p w14:paraId="03FB9A49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9812</w:t>
            </w:r>
          </w:p>
        </w:tc>
        <w:tc>
          <w:tcPr>
            <w:tcW w:w="1134" w:type="dxa"/>
            <w:vAlign w:val="bottom"/>
          </w:tcPr>
          <w:p w14:paraId="665A95B2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4906</w:t>
            </w:r>
          </w:p>
        </w:tc>
        <w:tc>
          <w:tcPr>
            <w:tcW w:w="1134" w:type="dxa"/>
            <w:vAlign w:val="bottom"/>
          </w:tcPr>
          <w:p w14:paraId="3C2DA9D4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0.99697</w:t>
            </w:r>
          </w:p>
        </w:tc>
        <w:tc>
          <w:tcPr>
            <w:tcW w:w="1134" w:type="dxa"/>
            <w:vAlign w:val="bottom"/>
          </w:tcPr>
          <w:p w14:paraId="3ED8ED87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0.556</w:t>
            </w:r>
          </w:p>
        </w:tc>
        <w:tc>
          <w:tcPr>
            <w:tcW w:w="1134" w:type="dxa"/>
            <w:vAlign w:val="bottom"/>
          </w:tcPr>
          <w:p w14:paraId="231D20C6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997</w:t>
            </w:r>
          </w:p>
        </w:tc>
      </w:tr>
      <w:tr w:rsidR="00DE6FF3" w:rsidRPr="0089449E" w14:paraId="579124D4" w14:textId="77777777" w:rsidTr="005C59CF">
        <w:tc>
          <w:tcPr>
            <w:tcW w:w="1284" w:type="dxa"/>
            <w:vAlign w:val="bottom"/>
          </w:tcPr>
          <w:p w14:paraId="36190A74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SpxSixDe</w:t>
            </w:r>
          </w:p>
        </w:tc>
        <w:tc>
          <w:tcPr>
            <w:tcW w:w="1134" w:type="dxa"/>
            <w:vAlign w:val="bottom"/>
          </w:tcPr>
          <w:p w14:paraId="79B2DD87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bottom"/>
          </w:tcPr>
          <w:p w14:paraId="5DE978A1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19713</w:t>
            </w:r>
          </w:p>
        </w:tc>
        <w:tc>
          <w:tcPr>
            <w:tcW w:w="1134" w:type="dxa"/>
            <w:vAlign w:val="bottom"/>
          </w:tcPr>
          <w:p w14:paraId="60C5AA9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4928.2</w:t>
            </w:r>
          </w:p>
        </w:tc>
        <w:tc>
          <w:tcPr>
            <w:tcW w:w="1134" w:type="dxa"/>
            <w:vAlign w:val="bottom"/>
          </w:tcPr>
          <w:p w14:paraId="1A2EC84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1.0015</w:t>
            </w:r>
          </w:p>
        </w:tc>
        <w:tc>
          <w:tcPr>
            <w:tcW w:w="1134" w:type="dxa"/>
            <w:vAlign w:val="bottom"/>
          </w:tcPr>
          <w:p w14:paraId="0FC67968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0.496</w:t>
            </w:r>
          </w:p>
        </w:tc>
        <w:tc>
          <w:tcPr>
            <w:tcW w:w="1134" w:type="dxa"/>
            <w:vAlign w:val="bottom"/>
          </w:tcPr>
          <w:p w14:paraId="4C2C38F0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984</w:t>
            </w:r>
          </w:p>
        </w:tc>
      </w:tr>
      <w:tr w:rsidR="00DE6FF3" w:rsidRPr="0089449E" w14:paraId="0B76780F" w14:textId="77777777" w:rsidTr="005C59CF">
        <w:tc>
          <w:tcPr>
            <w:tcW w:w="1284" w:type="dxa"/>
            <w:vAlign w:val="bottom"/>
          </w:tcPr>
          <w:p w14:paraId="763ECA74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Residuals</w:t>
            </w:r>
          </w:p>
        </w:tc>
        <w:tc>
          <w:tcPr>
            <w:tcW w:w="1134" w:type="dxa"/>
            <w:vAlign w:val="bottom"/>
          </w:tcPr>
          <w:p w14:paraId="61E9C47E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34" w:type="dxa"/>
            <w:vAlign w:val="bottom"/>
          </w:tcPr>
          <w:p w14:paraId="6023F575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5.66 x 10</w:t>
            </w: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vAlign w:val="bottom"/>
          </w:tcPr>
          <w:p w14:paraId="5E8C619E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4920.9</w:t>
            </w:r>
          </w:p>
        </w:tc>
        <w:tc>
          <w:tcPr>
            <w:tcW w:w="1134" w:type="dxa"/>
            <w:vAlign w:val="bottom"/>
          </w:tcPr>
          <w:p w14:paraId="4A89DB9D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25BB017C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234B7A9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6FF3" w:rsidRPr="0089449E" w14:paraId="51240227" w14:textId="77777777" w:rsidTr="005C59CF"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14:paraId="5AE88AA0" w14:textId="77777777" w:rsidR="00DE6FF3" w:rsidRPr="0089449E" w:rsidRDefault="00DE6FF3" w:rsidP="005C59C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449E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1AF84A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3B3F264" w14:textId="77777777" w:rsidR="00DE6FF3" w:rsidRPr="0089449E" w:rsidRDefault="00DE6FF3" w:rsidP="005C59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6.50 x 10</w:t>
            </w:r>
            <w:r w:rsidRPr="008944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66D96B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59AFB7B5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52792CA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A3728C6" w14:textId="77777777" w:rsidR="00DE6FF3" w:rsidRPr="0089449E" w:rsidRDefault="00DE6FF3" w:rsidP="005C59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D738448" w14:textId="77777777" w:rsidR="000D00CC" w:rsidRDefault="000D00CC">
      <w:bookmarkStart w:id="0" w:name="_GoBack"/>
      <w:bookmarkEnd w:id="0"/>
    </w:p>
    <w:sectPr w:rsidR="000D00CC" w:rsidSect="003C0EF4">
      <w:footerReference w:type="even" r:id="rId5"/>
      <w:footerReference w:type="default" r:id="rId6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B080" w14:textId="77777777" w:rsidR="00DE0C56" w:rsidRDefault="00484415" w:rsidP="00306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CDD92C" w14:textId="77777777" w:rsidR="00DE0C56" w:rsidRDefault="00484415" w:rsidP="0030669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1B1AA" w14:textId="77777777" w:rsidR="00DE0C56" w:rsidRDefault="00484415" w:rsidP="00306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9B907" w14:textId="77777777" w:rsidR="00DE0C56" w:rsidRDefault="00484415" w:rsidP="0030669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F3"/>
    <w:rsid w:val="000D00CC"/>
    <w:rsid w:val="00484415"/>
    <w:rsid w:val="006F272B"/>
    <w:rsid w:val="00B01180"/>
    <w:rsid w:val="00DE6FF3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03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FF3"/>
  </w:style>
  <w:style w:type="table" w:styleId="TableGrid">
    <w:name w:val="Table Grid"/>
    <w:basedOn w:val="TableNormal"/>
    <w:uiPriority w:val="59"/>
    <w:rsid w:val="00DE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E6F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F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6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FF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FF3"/>
  </w:style>
  <w:style w:type="table" w:styleId="TableGrid">
    <w:name w:val="Table Grid"/>
    <w:basedOn w:val="TableNormal"/>
    <w:uiPriority w:val="59"/>
    <w:rsid w:val="00DE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E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Rodrigues Frade</dc:creator>
  <cp:keywords/>
  <dc:description/>
  <cp:lastModifiedBy>Pedro Rodrigues Frade</cp:lastModifiedBy>
  <cp:revision>3</cp:revision>
  <dcterms:created xsi:type="dcterms:W3CDTF">2015-10-24T09:03:00Z</dcterms:created>
  <dcterms:modified xsi:type="dcterms:W3CDTF">2015-10-24T09:05:00Z</dcterms:modified>
</cp:coreProperties>
</file>