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42" w:rsidRPr="002925D9" w:rsidRDefault="00B52442" w:rsidP="002925D9">
      <w:pPr>
        <w:spacing w:line="360" w:lineRule="auto"/>
        <w:ind w:firstLineChars="150" w:firstLine="361"/>
        <w:outlineLvl w:val="0"/>
        <w:rPr>
          <w:sz w:val="24"/>
        </w:rPr>
      </w:pPr>
      <w:r w:rsidRPr="002925D9">
        <w:rPr>
          <w:b/>
          <w:sz w:val="24"/>
        </w:rPr>
        <w:t>S5 Table.</w:t>
      </w:r>
      <w:r w:rsidRPr="002925D9">
        <w:rPr>
          <w:sz w:val="24"/>
        </w:rPr>
        <w:t xml:space="preserve"> </w:t>
      </w:r>
      <w:r w:rsidRPr="002925D9">
        <w:rPr>
          <w:b/>
          <w:sz w:val="24"/>
        </w:rPr>
        <w:t xml:space="preserve">Information of 3 SNPs in </w:t>
      </w:r>
      <w:r w:rsidRPr="002925D9">
        <w:rPr>
          <w:b/>
          <w:i/>
          <w:sz w:val="24"/>
        </w:rPr>
        <w:t>CACNA1A</w:t>
      </w:r>
      <w:r w:rsidRPr="002925D9">
        <w:rPr>
          <w:b/>
          <w:sz w:val="24"/>
        </w:rPr>
        <w:t xml:space="preserve"> and genotype frequencies in 553 autism trios of Han Chinese descent</w:t>
      </w:r>
    </w:p>
    <w:tbl>
      <w:tblPr>
        <w:tblW w:w="11539" w:type="dxa"/>
        <w:tblInd w:w="392" w:type="dxa"/>
        <w:tblBorders>
          <w:top w:val="single" w:sz="12" w:space="0" w:color="008000"/>
          <w:bottom w:val="single" w:sz="12" w:space="0" w:color="008000"/>
        </w:tblBorders>
        <w:tblLook w:val="01A0"/>
      </w:tblPr>
      <w:tblGrid>
        <w:gridCol w:w="1478"/>
        <w:gridCol w:w="1418"/>
        <w:gridCol w:w="978"/>
        <w:gridCol w:w="978"/>
        <w:gridCol w:w="1344"/>
        <w:gridCol w:w="978"/>
        <w:gridCol w:w="1023"/>
        <w:gridCol w:w="1023"/>
        <w:gridCol w:w="1296"/>
        <w:gridCol w:w="1023"/>
      </w:tblGrid>
      <w:tr w:rsidR="00B52442" w:rsidRPr="00DD131A" w:rsidTr="00876499">
        <w:trPr>
          <w:trHeight w:val="454"/>
        </w:trPr>
        <w:tc>
          <w:tcPr>
            <w:tcW w:w="1478" w:type="dxa"/>
            <w:tcBorders>
              <w:top w:val="single" w:sz="12" w:space="0" w:color="0D0D0D"/>
              <w:bottom w:val="single" w:sz="6" w:space="0" w:color="0D0D0D"/>
            </w:tcBorders>
          </w:tcPr>
          <w:p w:rsidR="00B52442" w:rsidRPr="008A6FA0" w:rsidRDefault="00B52442" w:rsidP="00507DA4">
            <w:pPr>
              <w:spacing w:line="240" w:lineRule="atLeast"/>
              <w:jc w:val="center"/>
              <w:rPr>
                <w:b/>
                <w:szCs w:val="21"/>
              </w:rPr>
            </w:pPr>
            <w:r w:rsidRPr="008A6FA0">
              <w:rPr>
                <w:b/>
                <w:szCs w:val="21"/>
              </w:rPr>
              <w:t xml:space="preserve">Marker </w:t>
            </w:r>
          </w:p>
        </w:tc>
        <w:tc>
          <w:tcPr>
            <w:tcW w:w="1418" w:type="dxa"/>
            <w:tcBorders>
              <w:top w:val="single" w:sz="12" w:space="0" w:color="0D0D0D"/>
              <w:bottom w:val="single" w:sz="6" w:space="0" w:color="0D0D0D"/>
            </w:tcBorders>
          </w:tcPr>
          <w:p w:rsidR="00B52442" w:rsidRPr="008A6FA0" w:rsidRDefault="00B52442" w:rsidP="00507DA4">
            <w:pPr>
              <w:spacing w:line="240" w:lineRule="atLeast"/>
              <w:jc w:val="center"/>
              <w:rPr>
                <w:b/>
                <w:szCs w:val="21"/>
              </w:rPr>
            </w:pPr>
            <w:r w:rsidRPr="008A6FA0">
              <w:rPr>
                <w:b/>
                <w:szCs w:val="21"/>
              </w:rPr>
              <w:t>Chr. position</w:t>
            </w:r>
          </w:p>
        </w:tc>
        <w:tc>
          <w:tcPr>
            <w:tcW w:w="3300" w:type="dxa"/>
            <w:gridSpan w:val="3"/>
            <w:tcBorders>
              <w:top w:val="single" w:sz="12" w:space="0" w:color="0D0D0D"/>
              <w:bottom w:val="single" w:sz="6" w:space="0" w:color="0D0D0D"/>
            </w:tcBorders>
          </w:tcPr>
          <w:p w:rsidR="00B52442" w:rsidRPr="008A6FA0" w:rsidRDefault="00B52442" w:rsidP="00507DA4">
            <w:pPr>
              <w:spacing w:line="240" w:lineRule="atLeast"/>
              <w:rPr>
                <w:b/>
                <w:i/>
                <w:szCs w:val="21"/>
              </w:rPr>
            </w:pPr>
            <w:r w:rsidRPr="008A6FA0">
              <w:rPr>
                <w:b/>
                <w:szCs w:val="21"/>
              </w:rPr>
              <w:t>Genotype frequencies in children</w:t>
            </w:r>
          </w:p>
        </w:tc>
        <w:tc>
          <w:tcPr>
            <w:tcW w:w="978" w:type="dxa"/>
            <w:tcBorders>
              <w:top w:val="single" w:sz="12" w:space="0" w:color="0D0D0D"/>
              <w:bottom w:val="single" w:sz="6" w:space="0" w:color="0D0D0D"/>
            </w:tcBorders>
          </w:tcPr>
          <w:p w:rsidR="00B52442" w:rsidRPr="008A6FA0" w:rsidRDefault="00B52442" w:rsidP="00507DA4">
            <w:pPr>
              <w:spacing w:line="240" w:lineRule="atLeast"/>
              <w:jc w:val="center"/>
              <w:rPr>
                <w:b/>
                <w:szCs w:val="21"/>
              </w:rPr>
            </w:pPr>
            <w:r w:rsidRPr="008A6FA0">
              <w:rPr>
                <w:b/>
                <w:i/>
                <w:szCs w:val="21"/>
              </w:rPr>
              <w:t>p</w:t>
            </w:r>
            <w:r w:rsidRPr="008A6FA0">
              <w:rPr>
                <w:b/>
                <w:szCs w:val="21"/>
              </w:rPr>
              <w:t xml:space="preserve"> </w:t>
            </w:r>
            <w:r w:rsidRPr="008A6FA0">
              <w:rPr>
                <w:b/>
                <w:szCs w:val="21"/>
                <w:vertAlign w:val="subscript"/>
              </w:rPr>
              <w:t xml:space="preserve">HWE </w:t>
            </w:r>
            <w:r w:rsidRPr="008A6FA0">
              <w:rPr>
                <w:b/>
                <w:szCs w:val="21"/>
                <w:vertAlign w:val="superscript"/>
              </w:rPr>
              <w:t>a</w:t>
            </w:r>
          </w:p>
        </w:tc>
        <w:tc>
          <w:tcPr>
            <w:tcW w:w="3342" w:type="dxa"/>
            <w:gridSpan w:val="3"/>
            <w:tcBorders>
              <w:top w:val="single" w:sz="12" w:space="0" w:color="0D0D0D"/>
              <w:bottom w:val="single" w:sz="6" w:space="0" w:color="0D0D0D"/>
            </w:tcBorders>
          </w:tcPr>
          <w:p w:rsidR="00B52442" w:rsidRPr="008A6FA0" w:rsidRDefault="00B52442" w:rsidP="00507DA4">
            <w:pPr>
              <w:spacing w:line="240" w:lineRule="atLeast"/>
              <w:jc w:val="center"/>
              <w:rPr>
                <w:b/>
                <w:szCs w:val="21"/>
              </w:rPr>
            </w:pPr>
            <w:r w:rsidRPr="008A6FA0">
              <w:rPr>
                <w:b/>
                <w:szCs w:val="21"/>
              </w:rPr>
              <w:t>Genotype frequencies in parents</w:t>
            </w:r>
          </w:p>
        </w:tc>
        <w:tc>
          <w:tcPr>
            <w:tcW w:w="1023" w:type="dxa"/>
            <w:tcBorders>
              <w:top w:val="single" w:sz="12" w:space="0" w:color="0D0D0D"/>
              <w:bottom w:val="single" w:sz="6" w:space="0" w:color="0D0D0D"/>
            </w:tcBorders>
          </w:tcPr>
          <w:p w:rsidR="00B52442" w:rsidRPr="008A6FA0" w:rsidRDefault="00B52442" w:rsidP="00507DA4">
            <w:pPr>
              <w:spacing w:line="240" w:lineRule="atLeast"/>
              <w:rPr>
                <w:b/>
                <w:szCs w:val="21"/>
              </w:rPr>
            </w:pPr>
            <w:r w:rsidRPr="008A6FA0">
              <w:rPr>
                <w:b/>
                <w:szCs w:val="21"/>
              </w:rPr>
              <w:t xml:space="preserve"> </w:t>
            </w:r>
            <w:r w:rsidRPr="008A6FA0">
              <w:rPr>
                <w:b/>
                <w:i/>
                <w:szCs w:val="21"/>
              </w:rPr>
              <w:t>p</w:t>
            </w:r>
            <w:r w:rsidRPr="008A6FA0">
              <w:rPr>
                <w:b/>
                <w:szCs w:val="21"/>
              </w:rPr>
              <w:t xml:space="preserve"> </w:t>
            </w:r>
            <w:r w:rsidRPr="008A6FA0">
              <w:rPr>
                <w:b/>
                <w:szCs w:val="21"/>
                <w:vertAlign w:val="subscript"/>
              </w:rPr>
              <w:t>HWE</w:t>
            </w:r>
            <w:r w:rsidRPr="008A6FA0">
              <w:rPr>
                <w:b/>
                <w:i/>
                <w:szCs w:val="21"/>
                <w:vertAlign w:val="subscript"/>
              </w:rPr>
              <w:t xml:space="preserve"> </w:t>
            </w:r>
            <w:r w:rsidRPr="008A6FA0">
              <w:rPr>
                <w:b/>
                <w:szCs w:val="21"/>
                <w:vertAlign w:val="superscript"/>
              </w:rPr>
              <w:t>b</w:t>
            </w:r>
          </w:p>
        </w:tc>
      </w:tr>
      <w:tr w:rsidR="00B52442" w:rsidRPr="00DD131A" w:rsidTr="00BC4906">
        <w:tc>
          <w:tcPr>
            <w:tcW w:w="1478" w:type="dxa"/>
            <w:tcBorders>
              <w:top w:val="single" w:sz="6" w:space="0" w:color="0D0D0D"/>
              <w:bottom w:val="nil"/>
            </w:tcBorders>
          </w:tcPr>
          <w:p w:rsidR="00B52442" w:rsidRPr="0073174D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 w:rsidRPr="0073174D">
              <w:rPr>
                <w:szCs w:val="21"/>
              </w:rPr>
              <w:t>rs7249246</w:t>
            </w:r>
          </w:p>
        </w:tc>
        <w:tc>
          <w:tcPr>
            <w:tcW w:w="1418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13488269</w:t>
            </w:r>
          </w:p>
        </w:tc>
        <w:tc>
          <w:tcPr>
            <w:tcW w:w="978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GG</w:t>
            </w:r>
          </w:p>
        </w:tc>
        <w:tc>
          <w:tcPr>
            <w:tcW w:w="978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GT</w:t>
            </w:r>
          </w:p>
        </w:tc>
        <w:tc>
          <w:tcPr>
            <w:tcW w:w="1344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TT</w:t>
            </w:r>
          </w:p>
        </w:tc>
        <w:tc>
          <w:tcPr>
            <w:tcW w:w="978" w:type="dxa"/>
            <w:tcBorders>
              <w:top w:val="single" w:sz="6" w:space="0" w:color="0D0D0D"/>
              <w:bottom w:val="nil"/>
            </w:tcBorders>
          </w:tcPr>
          <w:p w:rsidR="00B52442" w:rsidRPr="003914A8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 w:rsidRPr="003914A8">
              <w:rPr>
                <w:szCs w:val="21"/>
              </w:rPr>
              <w:t>0.031</w:t>
            </w:r>
          </w:p>
        </w:tc>
        <w:tc>
          <w:tcPr>
            <w:tcW w:w="1023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GG</w:t>
            </w:r>
          </w:p>
        </w:tc>
        <w:tc>
          <w:tcPr>
            <w:tcW w:w="1023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GT</w:t>
            </w:r>
          </w:p>
        </w:tc>
        <w:tc>
          <w:tcPr>
            <w:tcW w:w="1296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TT</w:t>
            </w:r>
          </w:p>
        </w:tc>
        <w:tc>
          <w:tcPr>
            <w:tcW w:w="1023" w:type="dxa"/>
            <w:tcBorders>
              <w:top w:val="single" w:sz="6" w:space="0" w:color="0D0D0D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 w:rsidRPr="00DD131A">
              <w:rPr>
                <w:szCs w:val="21"/>
              </w:rPr>
              <w:t>0.</w:t>
            </w:r>
            <w:r>
              <w:rPr>
                <w:szCs w:val="21"/>
              </w:rPr>
              <w:t>628</w:t>
            </w:r>
          </w:p>
        </w:tc>
      </w:tr>
      <w:tr w:rsidR="00B52442" w:rsidRPr="00DD131A" w:rsidTr="00BC4906">
        <w:tc>
          <w:tcPr>
            <w:tcW w:w="14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szCs w:val="21"/>
              </w:rPr>
              <w:t>116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szCs w:val="21"/>
              </w:rPr>
              <w:t>297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szCs w:val="21"/>
              </w:rPr>
              <w:t>131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szCs w:val="21"/>
              </w:rPr>
              <w:t>278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szCs w:val="21"/>
              </w:rPr>
              <w:t>536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  <w:r>
              <w:rPr>
                <w:szCs w:val="21"/>
              </w:rPr>
              <w:t>274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E3558C" w:rsidRDefault="00B52442" w:rsidP="00290535">
            <w:pPr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</w:tr>
      <w:tr w:rsidR="00B52442" w:rsidRPr="00DD131A" w:rsidTr="00BC4906">
        <w:tc>
          <w:tcPr>
            <w:tcW w:w="1478" w:type="dxa"/>
            <w:tcBorders>
              <w:top w:val="nil"/>
              <w:bottom w:val="nil"/>
            </w:tcBorders>
          </w:tcPr>
          <w:p w:rsidR="00B52442" w:rsidRPr="0073174D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 w:rsidRPr="0073174D">
              <w:rPr>
                <w:szCs w:val="21"/>
              </w:rPr>
              <w:t>rs12609735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13477702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CC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CT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TT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 w:rsidRPr="00DD131A">
              <w:rPr>
                <w:szCs w:val="21"/>
              </w:rPr>
              <w:t>0.</w:t>
            </w:r>
            <w:r>
              <w:rPr>
                <w:szCs w:val="21"/>
              </w:rPr>
              <w:t>407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CC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CT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TT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 w:rsidRPr="00DD131A">
              <w:rPr>
                <w:szCs w:val="21"/>
              </w:rPr>
              <w:t>0.</w:t>
            </w:r>
            <w:r>
              <w:rPr>
                <w:szCs w:val="21"/>
              </w:rPr>
              <w:t>656</w:t>
            </w:r>
          </w:p>
        </w:tc>
      </w:tr>
      <w:tr w:rsidR="00B52442" w:rsidRPr="00DD131A" w:rsidTr="00BC4906">
        <w:tc>
          <w:tcPr>
            <w:tcW w:w="14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260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216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483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469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290535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B52442" w:rsidRPr="00DD131A" w:rsidTr="00BC4906">
        <w:tc>
          <w:tcPr>
            <w:tcW w:w="1478" w:type="dxa"/>
            <w:tcBorders>
              <w:top w:val="nil"/>
              <w:bottom w:val="nil"/>
            </w:tcBorders>
          </w:tcPr>
          <w:p w:rsidR="00B52442" w:rsidRPr="0073174D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 w:rsidRPr="0073174D">
              <w:rPr>
                <w:szCs w:val="21"/>
              </w:rPr>
              <w:t>rs2419244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13311910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AA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AG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GG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 w:rsidRPr="00DD131A">
              <w:rPr>
                <w:szCs w:val="21"/>
              </w:rPr>
              <w:t>0.</w:t>
            </w:r>
            <w:r>
              <w:rPr>
                <w:szCs w:val="21"/>
              </w:rPr>
              <w:t>452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AA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AG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GG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 w:rsidRPr="00DD131A">
              <w:rPr>
                <w:szCs w:val="21"/>
              </w:rPr>
              <w:t>0.</w:t>
            </w:r>
            <w:r>
              <w:rPr>
                <w:szCs w:val="21"/>
              </w:rPr>
              <w:t>957</w:t>
            </w:r>
          </w:p>
        </w:tc>
      </w:tr>
      <w:tr w:rsidR="00B52442" w:rsidRPr="00DD131A" w:rsidTr="00BC4906">
        <w:trPr>
          <w:trHeight w:val="276"/>
        </w:trPr>
        <w:tc>
          <w:tcPr>
            <w:tcW w:w="1478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78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160</w:t>
            </w:r>
          </w:p>
        </w:tc>
        <w:tc>
          <w:tcPr>
            <w:tcW w:w="978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278</w:t>
            </w:r>
          </w:p>
        </w:tc>
        <w:tc>
          <w:tcPr>
            <w:tcW w:w="1344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978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343</w:t>
            </w:r>
          </w:p>
        </w:tc>
        <w:tc>
          <w:tcPr>
            <w:tcW w:w="1023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535</w:t>
            </w:r>
          </w:p>
        </w:tc>
        <w:tc>
          <w:tcPr>
            <w:tcW w:w="1296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210</w:t>
            </w:r>
          </w:p>
        </w:tc>
        <w:tc>
          <w:tcPr>
            <w:tcW w:w="1023" w:type="dxa"/>
            <w:tcBorders>
              <w:top w:val="nil"/>
              <w:bottom w:val="single" w:sz="12" w:space="0" w:color="000000"/>
            </w:tcBorders>
          </w:tcPr>
          <w:p w:rsidR="00B52442" w:rsidRPr="00DD131A" w:rsidRDefault="00B52442" w:rsidP="00507DA4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B52442" w:rsidRDefault="00B52442" w:rsidP="002925D9">
      <w:pPr>
        <w:pStyle w:val="ListParagraph"/>
        <w:ind w:firstLineChars="150" w:firstLine="315"/>
        <w:rPr>
          <w:szCs w:val="21"/>
        </w:rPr>
      </w:pPr>
      <w:r w:rsidRPr="00941C6A">
        <w:rPr>
          <w:szCs w:val="21"/>
          <w:vertAlign w:val="superscript"/>
        </w:rPr>
        <w:t>a</w:t>
      </w:r>
      <w:r w:rsidRPr="00941C6A">
        <w:rPr>
          <w:szCs w:val="21"/>
        </w:rPr>
        <w:t xml:space="preserve"> </w:t>
      </w:r>
      <w:r w:rsidRPr="00941C6A">
        <w:rPr>
          <w:color w:val="000000"/>
          <w:szCs w:val="21"/>
        </w:rPr>
        <w:t>Hardy-Weinberg equilibrium</w:t>
      </w:r>
      <w:r w:rsidRPr="00941C6A">
        <w:rPr>
          <w:szCs w:val="21"/>
        </w:rPr>
        <w:t xml:space="preserve"> </w:t>
      </w:r>
      <w:r>
        <w:rPr>
          <w:i/>
          <w:szCs w:val="21"/>
        </w:rPr>
        <w:t>p</w:t>
      </w:r>
      <w:r w:rsidRPr="00941C6A">
        <w:rPr>
          <w:szCs w:val="21"/>
        </w:rPr>
        <w:t xml:space="preserve"> value for </w:t>
      </w:r>
      <w:r w:rsidRPr="00941C6A">
        <w:rPr>
          <w:color w:val="000000"/>
          <w:szCs w:val="21"/>
        </w:rPr>
        <w:t>genotype distributions</w:t>
      </w:r>
      <w:r w:rsidRPr="00941C6A">
        <w:rPr>
          <w:szCs w:val="21"/>
        </w:rPr>
        <w:t xml:space="preserve"> in children affected with autism; </w:t>
      </w:r>
    </w:p>
    <w:p w:rsidR="00B52442" w:rsidRDefault="00B52442" w:rsidP="002925D9">
      <w:pPr>
        <w:pStyle w:val="ListParagraph"/>
        <w:ind w:firstLineChars="150" w:firstLine="315"/>
        <w:rPr>
          <w:szCs w:val="21"/>
        </w:rPr>
      </w:pPr>
      <w:r w:rsidRPr="00941C6A">
        <w:rPr>
          <w:szCs w:val="21"/>
          <w:vertAlign w:val="superscript"/>
        </w:rPr>
        <w:t>b</w:t>
      </w:r>
      <w:r w:rsidRPr="00941C6A">
        <w:rPr>
          <w:szCs w:val="21"/>
        </w:rPr>
        <w:t xml:space="preserve"> </w:t>
      </w:r>
      <w:r w:rsidRPr="00941C6A">
        <w:rPr>
          <w:color w:val="000000"/>
          <w:szCs w:val="21"/>
        </w:rPr>
        <w:t>Hardy-Weinberg equilibrium</w:t>
      </w:r>
      <w:r w:rsidRPr="00941C6A">
        <w:rPr>
          <w:szCs w:val="21"/>
        </w:rPr>
        <w:t xml:space="preserve"> </w:t>
      </w:r>
      <w:r>
        <w:rPr>
          <w:i/>
          <w:szCs w:val="21"/>
        </w:rPr>
        <w:t>p</w:t>
      </w:r>
      <w:r w:rsidRPr="00941C6A">
        <w:rPr>
          <w:szCs w:val="21"/>
        </w:rPr>
        <w:t xml:space="preserve"> value for </w:t>
      </w:r>
      <w:r w:rsidRPr="00941C6A">
        <w:rPr>
          <w:color w:val="000000"/>
          <w:szCs w:val="21"/>
        </w:rPr>
        <w:t>genotype distributions</w:t>
      </w:r>
      <w:r w:rsidRPr="00941C6A">
        <w:rPr>
          <w:szCs w:val="21"/>
        </w:rPr>
        <w:t xml:space="preserve"> in parents.</w:t>
      </w:r>
    </w:p>
    <w:sectPr w:rsidR="00B52442" w:rsidSect="009B012C">
      <w:pgSz w:w="16838" w:h="11906" w:orient="landscape"/>
      <w:pgMar w:top="1701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42" w:rsidRDefault="00B52442">
      <w:r>
        <w:separator/>
      </w:r>
    </w:p>
  </w:endnote>
  <w:endnote w:type="continuationSeparator" w:id="0">
    <w:p w:rsidR="00B52442" w:rsidRDefault="00B5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42" w:rsidRDefault="00B52442">
      <w:r>
        <w:separator/>
      </w:r>
    </w:p>
  </w:footnote>
  <w:footnote w:type="continuationSeparator" w:id="0">
    <w:p w:rsidR="00B52442" w:rsidRDefault="00B5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6C"/>
    <w:rsid w:val="0001135B"/>
    <w:rsid w:val="00011BB5"/>
    <w:rsid w:val="00014E78"/>
    <w:rsid w:val="00023840"/>
    <w:rsid w:val="00030DEA"/>
    <w:rsid w:val="00031B14"/>
    <w:rsid w:val="000347DC"/>
    <w:rsid w:val="0003558A"/>
    <w:rsid w:val="00042BF2"/>
    <w:rsid w:val="00043660"/>
    <w:rsid w:val="0004546E"/>
    <w:rsid w:val="00054C23"/>
    <w:rsid w:val="00060222"/>
    <w:rsid w:val="00067E9E"/>
    <w:rsid w:val="000717B9"/>
    <w:rsid w:val="00077D93"/>
    <w:rsid w:val="0008228C"/>
    <w:rsid w:val="00083E52"/>
    <w:rsid w:val="00086936"/>
    <w:rsid w:val="000A0568"/>
    <w:rsid w:val="000A6EAF"/>
    <w:rsid w:val="000B252F"/>
    <w:rsid w:val="000E301A"/>
    <w:rsid w:val="000E4BD7"/>
    <w:rsid w:val="000E7C6C"/>
    <w:rsid w:val="00101E5E"/>
    <w:rsid w:val="0011314E"/>
    <w:rsid w:val="00114181"/>
    <w:rsid w:val="001243AB"/>
    <w:rsid w:val="00130A2E"/>
    <w:rsid w:val="00130E56"/>
    <w:rsid w:val="001465E7"/>
    <w:rsid w:val="00152A47"/>
    <w:rsid w:val="00155C8C"/>
    <w:rsid w:val="0016723B"/>
    <w:rsid w:val="001722A4"/>
    <w:rsid w:val="0017272A"/>
    <w:rsid w:val="0018234A"/>
    <w:rsid w:val="00185C41"/>
    <w:rsid w:val="0018651D"/>
    <w:rsid w:val="00190B21"/>
    <w:rsid w:val="0019517A"/>
    <w:rsid w:val="0019528D"/>
    <w:rsid w:val="00196BFC"/>
    <w:rsid w:val="001A52A1"/>
    <w:rsid w:val="001B1AE0"/>
    <w:rsid w:val="001B46B1"/>
    <w:rsid w:val="001B5711"/>
    <w:rsid w:val="001C0616"/>
    <w:rsid w:val="001C33A4"/>
    <w:rsid w:val="001C3550"/>
    <w:rsid w:val="001C3E97"/>
    <w:rsid w:val="001C64A9"/>
    <w:rsid w:val="001D1E53"/>
    <w:rsid w:val="001D51CA"/>
    <w:rsid w:val="001D54DA"/>
    <w:rsid w:val="001E3807"/>
    <w:rsid w:val="001E5BD3"/>
    <w:rsid w:val="001F207F"/>
    <w:rsid w:val="001F68F7"/>
    <w:rsid w:val="001F71FE"/>
    <w:rsid w:val="00200D37"/>
    <w:rsid w:val="002066AE"/>
    <w:rsid w:val="002068E8"/>
    <w:rsid w:val="002072F4"/>
    <w:rsid w:val="00214CDD"/>
    <w:rsid w:val="00216198"/>
    <w:rsid w:val="00224495"/>
    <w:rsid w:val="00227468"/>
    <w:rsid w:val="00231279"/>
    <w:rsid w:val="00231925"/>
    <w:rsid w:val="002544B6"/>
    <w:rsid w:val="00271335"/>
    <w:rsid w:val="00272040"/>
    <w:rsid w:val="002768D9"/>
    <w:rsid w:val="002811C8"/>
    <w:rsid w:val="00290535"/>
    <w:rsid w:val="0029225A"/>
    <w:rsid w:val="002922BB"/>
    <w:rsid w:val="002925D9"/>
    <w:rsid w:val="002A0732"/>
    <w:rsid w:val="002A37BC"/>
    <w:rsid w:val="002B0091"/>
    <w:rsid w:val="002C02E9"/>
    <w:rsid w:val="002E4433"/>
    <w:rsid w:val="002E4A6A"/>
    <w:rsid w:val="002E62AB"/>
    <w:rsid w:val="002F648F"/>
    <w:rsid w:val="002F7C8E"/>
    <w:rsid w:val="00302C9A"/>
    <w:rsid w:val="00306E80"/>
    <w:rsid w:val="003140FE"/>
    <w:rsid w:val="00314819"/>
    <w:rsid w:val="00315224"/>
    <w:rsid w:val="003158CF"/>
    <w:rsid w:val="00321D31"/>
    <w:rsid w:val="0034031E"/>
    <w:rsid w:val="00340F62"/>
    <w:rsid w:val="00341095"/>
    <w:rsid w:val="00344554"/>
    <w:rsid w:val="00347B2B"/>
    <w:rsid w:val="00357826"/>
    <w:rsid w:val="003616E7"/>
    <w:rsid w:val="00367FAD"/>
    <w:rsid w:val="003805CC"/>
    <w:rsid w:val="00380D84"/>
    <w:rsid w:val="00380EEC"/>
    <w:rsid w:val="0038193F"/>
    <w:rsid w:val="00382A5D"/>
    <w:rsid w:val="00382EC4"/>
    <w:rsid w:val="00390EFE"/>
    <w:rsid w:val="003914A8"/>
    <w:rsid w:val="00397A12"/>
    <w:rsid w:val="003A2454"/>
    <w:rsid w:val="003A2E1B"/>
    <w:rsid w:val="003D0402"/>
    <w:rsid w:val="003D5832"/>
    <w:rsid w:val="003D7258"/>
    <w:rsid w:val="003E3D7A"/>
    <w:rsid w:val="003E40DC"/>
    <w:rsid w:val="003E4644"/>
    <w:rsid w:val="003F1292"/>
    <w:rsid w:val="003F7B4D"/>
    <w:rsid w:val="00410578"/>
    <w:rsid w:val="004139C2"/>
    <w:rsid w:val="004232B4"/>
    <w:rsid w:val="004330C7"/>
    <w:rsid w:val="00433EDD"/>
    <w:rsid w:val="00433F78"/>
    <w:rsid w:val="0044417C"/>
    <w:rsid w:val="00467520"/>
    <w:rsid w:val="00467854"/>
    <w:rsid w:val="004679AD"/>
    <w:rsid w:val="00474BFC"/>
    <w:rsid w:val="0047759A"/>
    <w:rsid w:val="004946FC"/>
    <w:rsid w:val="004A727A"/>
    <w:rsid w:val="004B0143"/>
    <w:rsid w:val="004B5894"/>
    <w:rsid w:val="004C3A25"/>
    <w:rsid w:val="004C51D9"/>
    <w:rsid w:val="004C51DE"/>
    <w:rsid w:val="004D7D1C"/>
    <w:rsid w:val="004E17C5"/>
    <w:rsid w:val="004E7298"/>
    <w:rsid w:val="00503C09"/>
    <w:rsid w:val="00507DA4"/>
    <w:rsid w:val="00534C89"/>
    <w:rsid w:val="00537D1E"/>
    <w:rsid w:val="005429E7"/>
    <w:rsid w:val="00550917"/>
    <w:rsid w:val="005520F5"/>
    <w:rsid w:val="00577769"/>
    <w:rsid w:val="00581651"/>
    <w:rsid w:val="005842B2"/>
    <w:rsid w:val="00584B7B"/>
    <w:rsid w:val="0058713A"/>
    <w:rsid w:val="00593BC4"/>
    <w:rsid w:val="005A0BAB"/>
    <w:rsid w:val="005B22E2"/>
    <w:rsid w:val="005B509C"/>
    <w:rsid w:val="005B64CE"/>
    <w:rsid w:val="005C6EF8"/>
    <w:rsid w:val="005C7898"/>
    <w:rsid w:val="005D24BC"/>
    <w:rsid w:val="005E38BE"/>
    <w:rsid w:val="005F5043"/>
    <w:rsid w:val="0060518E"/>
    <w:rsid w:val="00607533"/>
    <w:rsid w:val="006130B6"/>
    <w:rsid w:val="00622202"/>
    <w:rsid w:val="00623A9A"/>
    <w:rsid w:val="00634ECB"/>
    <w:rsid w:val="00645687"/>
    <w:rsid w:val="006479D8"/>
    <w:rsid w:val="00653ADD"/>
    <w:rsid w:val="006551D4"/>
    <w:rsid w:val="0065783D"/>
    <w:rsid w:val="00662C02"/>
    <w:rsid w:val="00666178"/>
    <w:rsid w:val="00666A7B"/>
    <w:rsid w:val="006745DA"/>
    <w:rsid w:val="00687730"/>
    <w:rsid w:val="00687859"/>
    <w:rsid w:val="006935CB"/>
    <w:rsid w:val="0069537C"/>
    <w:rsid w:val="00696ED9"/>
    <w:rsid w:val="006A0C6F"/>
    <w:rsid w:val="006A4FB2"/>
    <w:rsid w:val="006A516A"/>
    <w:rsid w:val="006B0410"/>
    <w:rsid w:val="006B0E92"/>
    <w:rsid w:val="006B3B0A"/>
    <w:rsid w:val="006B6710"/>
    <w:rsid w:val="006C6FFB"/>
    <w:rsid w:val="006D007C"/>
    <w:rsid w:val="006D6519"/>
    <w:rsid w:val="006D6F17"/>
    <w:rsid w:val="006D7CA0"/>
    <w:rsid w:val="006E21CC"/>
    <w:rsid w:val="006E2619"/>
    <w:rsid w:val="006F373B"/>
    <w:rsid w:val="006F46B8"/>
    <w:rsid w:val="00701395"/>
    <w:rsid w:val="00704C58"/>
    <w:rsid w:val="0070530F"/>
    <w:rsid w:val="00706BC2"/>
    <w:rsid w:val="00720CC9"/>
    <w:rsid w:val="0073174D"/>
    <w:rsid w:val="00732E00"/>
    <w:rsid w:val="00733CCC"/>
    <w:rsid w:val="00744156"/>
    <w:rsid w:val="007516A6"/>
    <w:rsid w:val="00754B2A"/>
    <w:rsid w:val="00757312"/>
    <w:rsid w:val="0076114D"/>
    <w:rsid w:val="007626E3"/>
    <w:rsid w:val="00777B7D"/>
    <w:rsid w:val="0078160F"/>
    <w:rsid w:val="007831B3"/>
    <w:rsid w:val="00796880"/>
    <w:rsid w:val="007A3C46"/>
    <w:rsid w:val="007C1DAC"/>
    <w:rsid w:val="007C276B"/>
    <w:rsid w:val="007D295A"/>
    <w:rsid w:val="007D5938"/>
    <w:rsid w:val="007E50E6"/>
    <w:rsid w:val="00802F41"/>
    <w:rsid w:val="00811384"/>
    <w:rsid w:val="00817017"/>
    <w:rsid w:val="00824B78"/>
    <w:rsid w:val="008311B2"/>
    <w:rsid w:val="0084027E"/>
    <w:rsid w:val="00841CC8"/>
    <w:rsid w:val="008549F6"/>
    <w:rsid w:val="008565C5"/>
    <w:rsid w:val="00856831"/>
    <w:rsid w:val="00857AED"/>
    <w:rsid w:val="00860988"/>
    <w:rsid w:val="00876499"/>
    <w:rsid w:val="00877A05"/>
    <w:rsid w:val="0088347E"/>
    <w:rsid w:val="00887959"/>
    <w:rsid w:val="008969AD"/>
    <w:rsid w:val="008A6AAB"/>
    <w:rsid w:val="008A6FA0"/>
    <w:rsid w:val="008B0BB2"/>
    <w:rsid w:val="008B0C95"/>
    <w:rsid w:val="008B4575"/>
    <w:rsid w:val="008C2B38"/>
    <w:rsid w:val="008C7635"/>
    <w:rsid w:val="008E0700"/>
    <w:rsid w:val="008E2452"/>
    <w:rsid w:val="008F59D6"/>
    <w:rsid w:val="008F6604"/>
    <w:rsid w:val="00902626"/>
    <w:rsid w:val="009040FF"/>
    <w:rsid w:val="0092076E"/>
    <w:rsid w:val="009251D0"/>
    <w:rsid w:val="00927241"/>
    <w:rsid w:val="00930B1F"/>
    <w:rsid w:val="009378FA"/>
    <w:rsid w:val="00941A6A"/>
    <w:rsid w:val="00941C6A"/>
    <w:rsid w:val="00972D5F"/>
    <w:rsid w:val="0097472B"/>
    <w:rsid w:val="009815E7"/>
    <w:rsid w:val="0098219C"/>
    <w:rsid w:val="00990B9E"/>
    <w:rsid w:val="00992D64"/>
    <w:rsid w:val="00996898"/>
    <w:rsid w:val="009A7417"/>
    <w:rsid w:val="009B012C"/>
    <w:rsid w:val="009E0729"/>
    <w:rsid w:val="009E5AB2"/>
    <w:rsid w:val="009E6985"/>
    <w:rsid w:val="009F4788"/>
    <w:rsid w:val="00A0330C"/>
    <w:rsid w:val="00A25E35"/>
    <w:rsid w:val="00A34F1D"/>
    <w:rsid w:val="00A3531C"/>
    <w:rsid w:val="00A46610"/>
    <w:rsid w:val="00A55C2D"/>
    <w:rsid w:val="00A62713"/>
    <w:rsid w:val="00A656B4"/>
    <w:rsid w:val="00A730CB"/>
    <w:rsid w:val="00A816A7"/>
    <w:rsid w:val="00A84AF8"/>
    <w:rsid w:val="00A8755B"/>
    <w:rsid w:val="00AA6157"/>
    <w:rsid w:val="00AA659E"/>
    <w:rsid w:val="00AA6B02"/>
    <w:rsid w:val="00AB2029"/>
    <w:rsid w:val="00AB4470"/>
    <w:rsid w:val="00AC1DEA"/>
    <w:rsid w:val="00AE2F5F"/>
    <w:rsid w:val="00AE5D51"/>
    <w:rsid w:val="00AF068E"/>
    <w:rsid w:val="00AF0864"/>
    <w:rsid w:val="00B04FA8"/>
    <w:rsid w:val="00B10B57"/>
    <w:rsid w:val="00B12260"/>
    <w:rsid w:val="00B1562C"/>
    <w:rsid w:val="00B3099B"/>
    <w:rsid w:val="00B47BBF"/>
    <w:rsid w:val="00B5239A"/>
    <w:rsid w:val="00B52442"/>
    <w:rsid w:val="00B62643"/>
    <w:rsid w:val="00B6688B"/>
    <w:rsid w:val="00B772F8"/>
    <w:rsid w:val="00B83634"/>
    <w:rsid w:val="00B86953"/>
    <w:rsid w:val="00B90A0B"/>
    <w:rsid w:val="00B97765"/>
    <w:rsid w:val="00BA378C"/>
    <w:rsid w:val="00BA74A3"/>
    <w:rsid w:val="00BC4906"/>
    <w:rsid w:val="00BC5D94"/>
    <w:rsid w:val="00BD0815"/>
    <w:rsid w:val="00BD18DE"/>
    <w:rsid w:val="00BD409F"/>
    <w:rsid w:val="00BD48B1"/>
    <w:rsid w:val="00BE0AFB"/>
    <w:rsid w:val="00BE45EF"/>
    <w:rsid w:val="00BE7852"/>
    <w:rsid w:val="00C01006"/>
    <w:rsid w:val="00C031BE"/>
    <w:rsid w:val="00C11010"/>
    <w:rsid w:val="00C13D6D"/>
    <w:rsid w:val="00C23AAE"/>
    <w:rsid w:val="00C32ADC"/>
    <w:rsid w:val="00C34C5E"/>
    <w:rsid w:val="00C42E2F"/>
    <w:rsid w:val="00C515F9"/>
    <w:rsid w:val="00C51A6E"/>
    <w:rsid w:val="00C538BA"/>
    <w:rsid w:val="00C60171"/>
    <w:rsid w:val="00C6337A"/>
    <w:rsid w:val="00C6338E"/>
    <w:rsid w:val="00C8358D"/>
    <w:rsid w:val="00C83C36"/>
    <w:rsid w:val="00C904BD"/>
    <w:rsid w:val="00C91A0B"/>
    <w:rsid w:val="00CA22AD"/>
    <w:rsid w:val="00CA51AF"/>
    <w:rsid w:val="00CB45CC"/>
    <w:rsid w:val="00CB5677"/>
    <w:rsid w:val="00CC2DE2"/>
    <w:rsid w:val="00CC64BB"/>
    <w:rsid w:val="00CD7FEB"/>
    <w:rsid w:val="00CE2146"/>
    <w:rsid w:val="00CE4913"/>
    <w:rsid w:val="00CF6635"/>
    <w:rsid w:val="00D07D0D"/>
    <w:rsid w:val="00D1137C"/>
    <w:rsid w:val="00D12E02"/>
    <w:rsid w:val="00D2396F"/>
    <w:rsid w:val="00D24C12"/>
    <w:rsid w:val="00D33425"/>
    <w:rsid w:val="00D41214"/>
    <w:rsid w:val="00D44529"/>
    <w:rsid w:val="00D4542E"/>
    <w:rsid w:val="00D55415"/>
    <w:rsid w:val="00D60071"/>
    <w:rsid w:val="00D651EA"/>
    <w:rsid w:val="00D65E0C"/>
    <w:rsid w:val="00D66965"/>
    <w:rsid w:val="00D66E16"/>
    <w:rsid w:val="00D7256C"/>
    <w:rsid w:val="00D72DE2"/>
    <w:rsid w:val="00D80102"/>
    <w:rsid w:val="00D9019F"/>
    <w:rsid w:val="00D94EDB"/>
    <w:rsid w:val="00D9677F"/>
    <w:rsid w:val="00DA0C52"/>
    <w:rsid w:val="00DB34D1"/>
    <w:rsid w:val="00DC5058"/>
    <w:rsid w:val="00DC68E2"/>
    <w:rsid w:val="00DD0B81"/>
    <w:rsid w:val="00DD131A"/>
    <w:rsid w:val="00DD38FB"/>
    <w:rsid w:val="00DD4A4B"/>
    <w:rsid w:val="00DE0EA1"/>
    <w:rsid w:val="00E059B3"/>
    <w:rsid w:val="00E11444"/>
    <w:rsid w:val="00E14E66"/>
    <w:rsid w:val="00E24016"/>
    <w:rsid w:val="00E27991"/>
    <w:rsid w:val="00E334BF"/>
    <w:rsid w:val="00E3558C"/>
    <w:rsid w:val="00E41F6D"/>
    <w:rsid w:val="00E50127"/>
    <w:rsid w:val="00E53004"/>
    <w:rsid w:val="00E566EE"/>
    <w:rsid w:val="00E6290E"/>
    <w:rsid w:val="00E639E2"/>
    <w:rsid w:val="00E65DAE"/>
    <w:rsid w:val="00E74CB4"/>
    <w:rsid w:val="00E83DB0"/>
    <w:rsid w:val="00E840AB"/>
    <w:rsid w:val="00E853D9"/>
    <w:rsid w:val="00E93D49"/>
    <w:rsid w:val="00E93E5E"/>
    <w:rsid w:val="00E96E59"/>
    <w:rsid w:val="00EA6351"/>
    <w:rsid w:val="00EA6DF5"/>
    <w:rsid w:val="00EA70DF"/>
    <w:rsid w:val="00EB477D"/>
    <w:rsid w:val="00EB6500"/>
    <w:rsid w:val="00EC54A2"/>
    <w:rsid w:val="00ED00B5"/>
    <w:rsid w:val="00ED1487"/>
    <w:rsid w:val="00ED36F7"/>
    <w:rsid w:val="00EE51E1"/>
    <w:rsid w:val="00EE6CDE"/>
    <w:rsid w:val="00EE6D57"/>
    <w:rsid w:val="00EE7599"/>
    <w:rsid w:val="00EF3004"/>
    <w:rsid w:val="00EF34F2"/>
    <w:rsid w:val="00F00DAA"/>
    <w:rsid w:val="00F030AF"/>
    <w:rsid w:val="00F069F9"/>
    <w:rsid w:val="00F07614"/>
    <w:rsid w:val="00F13DD1"/>
    <w:rsid w:val="00F15388"/>
    <w:rsid w:val="00F211D1"/>
    <w:rsid w:val="00F2181C"/>
    <w:rsid w:val="00F228ED"/>
    <w:rsid w:val="00F262AC"/>
    <w:rsid w:val="00F3331E"/>
    <w:rsid w:val="00F36260"/>
    <w:rsid w:val="00F44DF5"/>
    <w:rsid w:val="00F46A05"/>
    <w:rsid w:val="00F60B53"/>
    <w:rsid w:val="00F665CD"/>
    <w:rsid w:val="00F857A6"/>
    <w:rsid w:val="00F87667"/>
    <w:rsid w:val="00F942FB"/>
    <w:rsid w:val="00FA2B89"/>
    <w:rsid w:val="00FA4FFA"/>
    <w:rsid w:val="00FC1E79"/>
    <w:rsid w:val="00FC2804"/>
    <w:rsid w:val="00FD66FC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79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2E4A6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68E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D7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68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68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6B3B0A"/>
    <w:pPr>
      <w:ind w:firstLineChars="200" w:firstLine="420"/>
    </w:pPr>
  </w:style>
  <w:style w:type="table" w:styleId="TableGrid">
    <w:name w:val="Table Grid"/>
    <w:basedOn w:val="TableNormal"/>
    <w:uiPriority w:val="99"/>
    <w:rsid w:val="00EF34F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n">
    <w:name w:val="gn"/>
    <w:basedOn w:val="DefaultParagraphFont"/>
    <w:uiPriority w:val="99"/>
    <w:rsid w:val="002E4A6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E4A6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E4A6A"/>
    <w:rPr>
      <w:rFonts w:cs="Times New Roman"/>
      <w:i/>
      <w:iCs/>
    </w:rPr>
  </w:style>
  <w:style w:type="table" w:styleId="TableSimple1">
    <w:name w:val="Table Simple 1"/>
    <w:basedOn w:val="TableNormal"/>
    <w:uiPriority w:val="99"/>
    <w:rsid w:val="001B46B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A2B8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679AD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4679A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79AD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679A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679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79AD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6745DA"/>
    <w:rPr>
      <w:rFonts w:cs="Times New Roman"/>
      <w:color w:val="0000FF"/>
      <w:u w:val="single"/>
    </w:rPr>
  </w:style>
  <w:style w:type="character" w:customStyle="1" w:styleId="interref">
    <w:name w:val="interref"/>
    <w:basedOn w:val="DefaultParagraphFont"/>
    <w:uiPriority w:val="99"/>
    <w:rsid w:val="006745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3281</TotalTime>
  <Pages>1</Pages>
  <Words>93</Words>
  <Characters>535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110</cp:revision>
  <dcterms:created xsi:type="dcterms:W3CDTF">2015-02-02T06:54:00Z</dcterms:created>
  <dcterms:modified xsi:type="dcterms:W3CDTF">2015-11-01T16:44:00Z</dcterms:modified>
</cp:coreProperties>
</file>