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4C" w:rsidRDefault="009761E0" w:rsidP="00215E4C">
      <w:pPr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说明: D:\当前工作\NBN文章\NBN投稿\重新整理结果后20150507\NBN表达情况.tif" style="width:415.25pt;height:185.85pt;visibility:visible">
            <v:imagedata r:id="rId9" o:title="NBN表达情况"/>
          </v:shape>
        </w:pict>
      </w:r>
    </w:p>
    <w:p w:rsidR="00215E4C" w:rsidRDefault="00215E4C" w:rsidP="00215E4C">
      <w:pPr>
        <w:jc w:val="left"/>
        <w:rPr>
          <w:kern w:val="0"/>
          <w:sz w:val="24"/>
        </w:rPr>
      </w:pPr>
      <w:proofErr w:type="gramStart"/>
      <w:r>
        <w:rPr>
          <w:b/>
          <w:sz w:val="24"/>
        </w:rPr>
        <w:t>S</w:t>
      </w:r>
      <w:r w:rsidR="002B7241">
        <w:rPr>
          <w:rFonts w:hint="eastAsia"/>
          <w:b/>
          <w:sz w:val="24"/>
        </w:rPr>
        <w:t>2</w:t>
      </w:r>
      <w:r>
        <w:rPr>
          <w:b/>
          <w:sz w:val="24"/>
        </w:rPr>
        <w:t xml:space="preserve"> </w:t>
      </w:r>
      <w:r w:rsidRPr="009C44A6">
        <w:rPr>
          <w:rFonts w:hint="eastAsia"/>
          <w:b/>
          <w:kern w:val="0"/>
          <w:sz w:val="24"/>
        </w:rPr>
        <w:t>Fig.</w:t>
      </w:r>
      <w:proofErr w:type="gramEnd"/>
      <w:r>
        <w:rPr>
          <w:rFonts w:hint="eastAsia"/>
          <w:b/>
          <w:kern w:val="0"/>
          <w:sz w:val="24"/>
        </w:rPr>
        <w:t xml:space="preserve"> </w:t>
      </w:r>
      <w:bookmarkStart w:id="0" w:name="OLE_LINK24"/>
      <w:bookmarkStart w:id="1" w:name="OLE_LINK25"/>
      <w:proofErr w:type="gramStart"/>
      <w:r w:rsidRPr="003B3748">
        <w:rPr>
          <w:rFonts w:hint="eastAsia"/>
          <w:kern w:val="0"/>
          <w:sz w:val="24"/>
        </w:rPr>
        <w:t>The</w:t>
      </w:r>
      <w:r>
        <w:rPr>
          <w:rFonts w:hint="eastAsia"/>
          <w:kern w:val="0"/>
          <w:sz w:val="24"/>
        </w:rPr>
        <w:t xml:space="preserve"> </w:t>
      </w:r>
      <w:r w:rsidRPr="00AE7F1D">
        <w:rPr>
          <w:rFonts w:hint="eastAsia"/>
          <w:i/>
          <w:kern w:val="0"/>
          <w:sz w:val="24"/>
        </w:rPr>
        <w:t>NBN</w:t>
      </w:r>
      <w:r w:rsidRPr="003B3748">
        <w:rPr>
          <w:rFonts w:hint="eastAsia"/>
          <w:kern w:val="0"/>
          <w:sz w:val="24"/>
        </w:rPr>
        <w:t xml:space="preserve"> mRNA</w:t>
      </w:r>
      <w:bookmarkEnd w:id="0"/>
      <w:bookmarkEnd w:id="1"/>
      <w:r w:rsidRPr="003B3748">
        <w:rPr>
          <w:rFonts w:hint="eastAsia"/>
          <w:kern w:val="0"/>
          <w:sz w:val="24"/>
        </w:rPr>
        <w:t xml:space="preserve"> expression </w:t>
      </w:r>
      <w:r>
        <w:rPr>
          <w:rFonts w:hint="eastAsia"/>
          <w:kern w:val="0"/>
          <w:sz w:val="24"/>
        </w:rPr>
        <w:t xml:space="preserve">analysis between </w:t>
      </w:r>
      <w:bookmarkStart w:id="2" w:name="OLE_LINK26"/>
      <w:r w:rsidRPr="003B3748">
        <w:rPr>
          <w:rFonts w:hint="eastAsia"/>
          <w:kern w:val="0"/>
          <w:sz w:val="24"/>
        </w:rPr>
        <w:t>29 paired g</w:t>
      </w:r>
      <w:r w:rsidRPr="00FD2F68">
        <w:rPr>
          <w:kern w:val="0"/>
          <w:sz w:val="24"/>
        </w:rPr>
        <w:t>astric adenocarcinoma</w:t>
      </w:r>
      <w:r>
        <w:rPr>
          <w:rFonts w:hint="eastAsia"/>
          <w:kern w:val="0"/>
          <w:sz w:val="24"/>
        </w:rPr>
        <w:t xml:space="preserve"> and </w:t>
      </w:r>
      <w:r w:rsidRPr="00245D85">
        <w:rPr>
          <w:kern w:val="0"/>
          <w:sz w:val="24"/>
        </w:rPr>
        <w:t>adjacent</w:t>
      </w:r>
      <w:r>
        <w:rPr>
          <w:rFonts w:hint="eastAsia"/>
          <w:kern w:val="0"/>
          <w:sz w:val="24"/>
        </w:rPr>
        <w:t xml:space="preserve"> normal tissues based on TCGA data</w:t>
      </w:r>
      <w:bookmarkEnd w:id="2"/>
      <w:r>
        <w:rPr>
          <w:rFonts w:hint="eastAsia"/>
          <w:kern w:val="0"/>
          <w:sz w:val="24"/>
        </w:rPr>
        <w:t>.</w:t>
      </w:r>
      <w:proofErr w:type="gramEnd"/>
      <w:r>
        <w:rPr>
          <w:rFonts w:hint="eastAsia"/>
          <w:kern w:val="0"/>
          <w:sz w:val="24"/>
        </w:rPr>
        <w:t xml:space="preserve"> (</w:t>
      </w:r>
      <w:r w:rsidRPr="00541EBC">
        <w:rPr>
          <w:kern w:val="0"/>
          <w:sz w:val="24"/>
        </w:rPr>
        <w:t>http://cancergenome.nih.gov/</w:t>
      </w:r>
      <w:r>
        <w:rPr>
          <w:rFonts w:hint="eastAsia"/>
          <w:kern w:val="0"/>
          <w:sz w:val="24"/>
        </w:rPr>
        <w:t>)</w:t>
      </w:r>
    </w:p>
    <w:p w:rsidR="00215E4C" w:rsidRPr="00636506" w:rsidRDefault="00215E4C" w:rsidP="00215E4C">
      <w:pPr>
        <w:spacing w:line="276" w:lineRule="auto"/>
        <w:rPr>
          <w:sz w:val="24"/>
        </w:rPr>
      </w:pPr>
    </w:p>
    <w:p w:rsidR="00521BA2" w:rsidRDefault="00521BA2" w:rsidP="00215E4C">
      <w:pPr>
        <w:rPr>
          <w:kern w:val="0"/>
          <w:sz w:val="24"/>
        </w:rPr>
      </w:pPr>
    </w:p>
    <w:p w:rsidR="00775310" w:rsidRPr="0089485A" w:rsidRDefault="00775310" w:rsidP="0089485A">
      <w:pPr>
        <w:widowControl/>
        <w:jc w:val="left"/>
        <w:rPr>
          <w:kern w:val="0"/>
          <w:sz w:val="24"/>
        </w:rPr>
      </w:pPr>
      <w:bookmarkStart w:id="3" w:name="_GoBack"/>
      <w:bookmarkEnd w:id="3"/>
    </w:p>
    <w:sectPr w:rsidR="00775310" w:rsidRPr="0089485A" w:rsidSect="00444B88">
      <w:pgSz w:w="11906" w:h="16838"/>
      <w:pgMar w:top="1440" w:right="1418" w:bottom="1440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D8" w:rsidRDefault="00B51AD8" w:rsidP="00BC51E3">
      <w:r>
        <w:separator/>
      </w:r>
    </w:p>
  </w:endnote>
  <w:endnote w:type="continuationSeparator" w:id="0">
    <w:p w:rsidR="00B51AD8" w:rsidRDefault="00B51AD8" w:rsidP="00BC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inion Pro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nion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ade Gothic LT Std">
    <w:altName w:val="宋体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D8" w:rsidRDefault="00B51AD8" w:rsidP="00BC51E3">
      <w:r>
        <w:separator/>
      </w:r>
    </w:p>
  </w:footnote>
  <w:footnote w:type="continuationSeparator" w:id="0">
    <w:p w:rsidR="00B51AD8" w:rsidRDefault="00B51AD8" w:rsidP="00BC5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46E"/>
    <w:multiLevelType w:val="multilevel"/>
    <w:tmpl w:val="844E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A08"/>
    <w:rsid w:val="0000146E"/>
    <w:rsid w:val="00005C51"/>
    <w:rsid w:val="00012C86"/>
    <w:rsid w:val="000172FA"/>
    <w:rsid w:val="000233C0"/>
    <w:rsid w:val="000253A8"/>
    <w:rsid w:val="0003021A"/>
    <w:rsid w:val="0003365C"/>
    <w:rsid w:val="000373B0"/>
    <w:rsid w:val="000414FD"/>
    <w:rsid w:val="00045747"/>
    <w:rsid w:val="000751B1"/>
    <w:rsid w:val="000760F5"/>
    <w:rsid w:val="00083705"/>
    <w:rsid w:val="00083AA0"/>
    <w:rsid w:val="00085557"/>
    <w:rsid w:val="000859F5"/>
    <w:rsid w:val="00087158"/>
    <w:rsid w:val="00091922"/>
    <w:rsid w:val="000A2D89"/>
    <w:rsid w:val="000A36C5"/>
    <w:rsid w:val="000A55C7"/>
    <w:rsid w:val="000A5ADA"/>
    <w:rsid w:val="000B2EC4"/>
    <w:rsid w:val="000B53C6"/>
    <w:rsid w:val="000C31CB"/>
    <w:rsid w:val="000E7DB4"/>
    <w:rsid w:val="000F17C7"/>
    <w:rsid w:val="000F3AA1"/>
    <w:rsid w:val="001132FD"/>
    <w:rsid w:val="00114625"/>
    <w:rsid w:val="001158F0"/>
    <w:rsid w:val="00116689"/>
    <w:rsid w:val="001229ED"/>
    <w:rsid w:val="0012624F"/>
    <w:rsid w:val="00127394"/>
    <w:rsid w:val="00127C1F"/>
    <w:rsid w:val="0013109A"/>
    <w:rsid w:val="00134F8C"/>
    <w:rsid w:val="0013541F"/>
    <w:rsid w:val="00135539"/>
    <w:rsid w:val="0013701B"/>
    <w:rsid w:val="001426DA"/>
    <w:rsid w:val="00146C34"/>
    <w:rsid w:val="0014759C"/>
    <w:rsid w:val="00156AB7"/>
    <w:rsid w:val="001605C5"/>
    <w:rsid w:val="00166B06"/>
    <w:rsid w:val="00170820"/>
    <w:rsid w:val="001774C7"/>
    <w:rsid w:val="0018667F"/>
    <w:rsid w:val="00187063"/>
    <w:rsid w:val="001873AC"/>
    <w:rsid w:val="00194C7D"/>
    <w:rsid w:val="001B42AB"/>
    <w:rsid w:val="001B63B5"/>
    <w:rsid w:val="001C10A5"/>
    <w:rsid w:val="001C7526"/>
    <w:rsid w:val="001C7ED9"/>
    <w:rsid w:val="001D0BE8"/>
    <w:rsid w:val="001D4975"/>
    <w:rsid w:val="001D52AE"/>
    <w:rsid w:val="001D6386"/>
    <w:rsid w:val="001E2086"/>
    <w:rsid w:val="001E79C0"/>
    <w:rsid w:val="001F2609"/>
    <w:rsid w:val="002024AF"/>
    <w:rsid w:val="002033D1"/>
    <w:rsid w:val="002113E1"/>
    <w:rsid w:val="0021341B"/>
    <w:rsid w:val="00215E4C"/>
    <w:rsid w:val="002215D3"/>
    <w:rsid w:val="00223051"/>
    <w:rsid w:val="00226ACF"/>
    <w:rsid w:val="00227A3C"/>
    <w:rsid w:val="00230008"/>
    <w:rsid w:val="00237807"/>
    <w:rsid w:val="00255C68"/>
    <w:rsid w:val="002574D3"/>
    <w:rsid w:val="00257896"/>
    <w:rsid w:val="00260A6F"/>
    <w:rsid w:val="00261AB8"/>
    <w:rsid w:val="002627E7"/>
    <w:rsid w:val="0026771D"/>
    <w:rsid w:val="00280B63"/>
    <w:rsid w:val="00283F8F"/>
    <w:rsid w:val="00287F5E"/>
    <w:rsid w:val="002A15BC"/>
    <w:rsid w:val="002A5284"/>
    <w:rsid w:val="002A78CD"/>
    <w:rsid w:val="002B09EA"/>
    <w:rsid w:val="002B7241"/>
    <w:rsid w:val="002B72FE"/>
    <w:rsid w:val="002C1293"/>
    <w:rsid w:val="002C566E"/>
    <w:rsid w:val="002C6798"/>
    <w:rsid w:val="002D17C0"/>
    <w:rsid w:val="002D181F"/>
    <w:rsid w:val="002D2EB6"/>
    <w:rsid w:val="002D65D8"/>
    <w:rsid w:val="002E371F"/>
    <w:rsid w:val="002F4616"/>
    <w:rsid w:val="003016B5"/>
    <w:rsid w:val="0031036E"/>
    <w:rsid w:val="00315A89"/>
    <w:rsid w:val="003176B3"/>
    <w:rsid w:val="003213AE"/>
    <w:rsid w:val="00326F5C"/>
    <w:rsid w:val="00331138"/>
    <w:rsid w:val="003314AB"/>
    <w:rsid w:val="003322F6"/>
    <w:rsid w:val="00334181"/>
    <w:rsid w:val="00337D24"/>
    <w:rsid w:val="00337E97"/>
    <w:rsid w:val="0034136F"/>
    <w:rsid w:val="0034208A"/>
    <w:rsid w:val="00345BB3"/>
    <w:rsid w:val="00347945"/>
    <w:rsid w:val="00357F55"/>
    <w:rsid w:val="003662AE"/>
    <w:rsid w:val="00367384"/>
    <w:rsid w:val="003708CF"/>
    <w:rsid w:val="0037596A"/>
    <w:rsid w:val="00376272"/>
    <w:rsid w:val="00376A33"/>
    <w:rsid w:val="00377F55"/>
    <w:rsid w:val="00382932"/>
    <w:rsid w:val="00384FA8"/>
    <w:rsid w:val="00385066"/>
    <w:rsid w:val="00390DB3"/>
    <w:rsid w:val="00390E48"/>
    <w:rsid w:val="00391385"/>
    <w:rsid w:val="00391B7C"/>
    <w:rsid w:val="0039295E"/>
    <w:rsid w:val="00393D76"/>
    <w:rsid w:val="003A3C0E"/>
    <w:rsid w:val="003A43D8"/>
    <w:rsid w:val="003B4A6E"/>
    <w:rsid w:val="003C14B7"/>
    <w:rsid w:val="003C29B2"/>
    <w:rsid w:val="003D2AD2"/>
    <w:rsid w:val="003D3D1C"/>
    <w:rsid w:val="003D5775"/>
    <w:rsid w:val="003E2DAC"/>
    <w:rsid w:val="003E45F2"/>
    <w:rsid w:val="003E6458"/>
    <w:rsid w:val="003E7693"/>
    <w:rsid w:val="003E7F98"/>
    <w:rsid w:val="00401176"/>
    <w:rsid w:val="00401B82"/>
    <w:rsid w:val="00415B9D"/>
    <w:rsid w:val="00420564"/>
    <w:rsid w:val="004239C9"/>
    <w:rsid w:val="00426CFF"/>
    <w:rsid w:val="004273A9"/>
    <w:rsid w:val="00430978"/>
    <w:rsid w:val="00432203"/>
    <w:rsid w:val="00432EDE"/>
    <w:rsid w:val="00444B88"/>
    <w:rsid w:val="00450B7F"/>
    <w:rsid w:val="00453BC7"/>
    <w:rsid w:val="00454EEA"/>
    <w:rsid w:val="00455FF4"/>
    <w:rsid w:val="0046326C"/>
    <w:rsid w:val="004638AA"/>
    <w:rsid w:val="00473FF9"/>
    <w:rsid w:val="004806F6"/>
    <w:rsid w:val="004834F2"/>
    <w:rsid w:val="00493F4D"/>
    <w:rsid w:val="00497703"/>
    <w:rsid w:val="004A4600"/>
    <w:rsid w:val="004A5E94"/>
    <w:rsid w:val="004B34B2"/>
    <w:rsid w:val="004B4585"/>
    <w:rsid w:val="004B5277"/>
    <w:rsid w:val="004B5909"/>
    <w:rsid w:val="004B736A"/>
    <w:rsid w:val="004C2A55"/>
    <w:rsid w:val="004F0F3E"/>
    <w:rsid w:val="004F2AC6"/>
    <w:rsid w:val="004F48B2"/>
    <w:rsid w:val="004F671E"/>
    <w:rsid w:val="00502086"/>
    <w:rsid w:val="00517323"/>
    <w:rsid w:val="0052142A"/>
    <w:rsid w:val="00521BA2"/>
    <w:rsid w:val="00523AC8"/>
    <w:rsid w:val="00531C85"/>
    <w:rsid w:val="00536B66"/>
    <w:rsid w:val="00541EBC"/>
    <w:rsid w:val="00543D8E"/>
    <w:rsid w:val="0055113D"/>
    <w:rsid w:val="00561931"/>
    <w:rsid w:val="00563DFE"/>
    <w:rsid w:val="00566302"/>
    <w:rsid w:val="005701FB"/>
    <w:rsid w:val="0057554B"/>
    <w:rsid w:val="005813E5"/>
    <w:rsid w:val="00582D06"/>
    <w:rsid w:val="005840EF"/>
    <w:rsid w:val="0058449A"/>
    <w:rsid w:val="005912E4"/>
    <w:rsid w:val="00594A03"/>
    <w:rsid w:val="00595607"/>
    <w:rsid w:val="005974FB"/>
    <w:rsid w:val="005B04FA"/>
    <w:rsid w:val="005B0FD7"/>
    <w:rsid w:val="005B5DA7"/>
    <w:rsid w:val="005B5DFA"/>
    <w:rsid w:val="005B621B"/>
    <w:rsid w:val="005C241C"/>
    <w:rsid w:val="005D727B"/>
    <w:rsid w:val="005E0F3F"/>
    <w:rsid w:val="005F2CDB"/>
    <w:rsid w:val="00602452"/>
    <w:rsid w:val="006072CB"/>
    <w:rsid w:val="00612896"/>
    <w:rsid w:val="00613A45"/>
    <w:rsid w:val="00614DB1"/>
    <w:rsid w:val="006217C7"/>
    <w:rsid w:val="00625B41"/>
    <w:rsid w:val="00625EA5"/>
    <w:rsid w:val="00626E23"/>
    <w:rsid w:val="00631893"/>
    <w:rsid w:val="00633A08"/>
    <w:rsid w:val="00635BE0"/>
    <w:rsid w:val="00635EAC"/>
    <w:rsid w:val="00636506"/>
    <w:rsid w:val="0063700F"/>
    <w:rsid w:val="00640285"/>
    <w:rsid w:val="00641432"/>
    <w:rsid w:val="00644D0D"/>
    <w:rsid w:val="00651694"/>
    <w:rsid w:val="0066285A"/>
    <w:rsid w:val="006659C4"/>
    <w:rsid w:val="00671CF7"/>
    <w:rsid w:val="00681B5D"/>
    <w:rsid w:val="006868C4"/>
    <w:rsid w:val="00694DAE"/>
    <w:rsid w:val="006951A5"/>
    <w:rsid w:val="006963A7"/>
    <w:rsid w:val="00697066"/>
    <w:rsid w:val="006B2F46"/>
    <w:rsid w:val="006B34AB"/>
    <w:rsid w:val="006D0C36"/>
    <w:rsid w:val="006D1411"/>
    <w:rsid w:val="006D2555"/>
    <w:rsid w:val="006E3BFE"/>
    <w:rsid w:val="006F3DAD"/>
    <w:rsid w:val="006F613A"/>
    <w:rsid w:val="007031BB"/>
    <w:rsid w:val="00716960"/>
    <w:rsid w:val="007236CF"/>
    <w:rsid w:val="007249D3"/>
    <w:rsid w:val="00731021"/>
    <w:rsid w:val="00735FBB"/>
    <w:rsid w:val="00736E0F"/>
    <w:rsid w:val="007375F9"/>
    <w:rsid w:val="007427D2"/>
    <w:rsid w:val="00752A12"/>
    <w:rsid w:val="00752C5E"/>
    <w:rsid w:val="00753BC8"/>
    <w:rsid w:val="007618F9"/>
    <w:rsid w:val="00761943"/>
    <w:rsid w:val="00763651"/>
    <w:rsid w:val="00775310"/>
    <w:rsid w:val="00782074"/>
    <w:rsid w:val="00782F02"/>
    <w:rsid w:val="00786883"/>
    <w:rsid w:val="0079002C"/>
    <w:rsid w:val="00791D63"/>
    <w:rsid w:val="00795708"/>
    <w:rsid w:val="00795BCE"/>
    <w:rsid w:val="007A7EDA"/>
    <w:rsid w:val="007B01C1"/>
    <w:rsid w:val="007C23D4"/>
    <w:rsid w:val="007D0539"/>
    <w:rsid w:val="007E0DB5"/>
    <w:rsid w:val="007E27F6"/>
    <w:rsid w:val="007F6A3D"/>
    <w:rsid w:val="00807ACF"/>
    <w:rsid w:val="0081454F"/>
    <w:rsid w:val="00815C65"/>
    <w:rsid w:val="00817353"/>
    <w:rsid w:val="0082029E"/>
    <w:rsid w:val="00821664"/>
    <w:rsid w:val="008255DA"/>
    <w:rsid w:val="00833311"/>
    <w:rsid w:val="00834FEB"/>
    <w:rsid w:val="00836857"/>
    <w:rsid w:val="00842134"/>
    <w:rsid w:val="00851C92"/>
    <w:rsid w:val="00852E30"/>
    <w:rsid w:val="0085595B"/>
    <w:rsid w:val="00863C72"/>
    <w:rsid w:val="00863E7C"/>
    <w:rsid w:val="00871051"/>
    <w:rsid w:val="00877751"/>
    <w:rsid w:val="00883580"/>
    <w:rsid w:val="008863F5"/>
    <w:rsid w:val="00890494"/>
    <w:rsid w:val="0089485A"/>
    <w:rsid w:val="00897E35"/>
    <w:rsid w:val="00897FFC"/>
    <w:rsid w:val="008A0F5B"/>
    <w:rsid w:val="008A183E"/>
    <w:rsid w:val="008A1AB9"/>
    <w:rsid w:val="008A48A5"/>
    <w:rsid w:val="008A6F6C"/>
    <w:rsid w:val="008A7657"/>
    <w:rsid w:val="008B57BD"/>
    <w:rsid w:val="008C3E5D"/>
    <w:rsid w:val="008D417B"/>
    <w:rsid w:val="008D478C"/>
    <w:rsid w:val="008D5671"/>
    <w:rsid w:val="008D6DFF"/>
    <w:rsid w:val="008E28E9"/>
    <w:rsid w:val="008E3D4A"/>
    <w:rsid w:val="008E5A57"/>
    <w:rsid w:val="008F37D1"/>
    <w:rsid w:val="008F703C"/>
    <w:rsid w:val="008F7535"/>
    <w:rsid w:val="00915E63"/>
    <w:rsid w:val="00922359"/>
    <w:rsid w:val="009346B0"/>
    <w:rsid w:val="00945E41"/>
    <w:rsid w:val="009500B6"/>
    <w:rsid w:val="00950A2F"/>
    <w:rsid w:val="00953C67"/>
    <w:rsid w:val="00954DA0"/>
    <w:rsid w:val="009560FB"/>
    <w:rsid w:val="00962544"/>
    <w:rsid w:val="00975A4F"/>
    <w:rsid w:val="00976017"/>
    <w:rsid w:val="009761E0"/>
    <w:rsid w:val="00980572"/>
    <w:rsid w:val="00980AC3"/>
    <w:rsid w:val="00983205"/>
    <w:rsid w:val="009844A0"/>
    <w:rsid w:val="00990FB2"/>
    <w:rsid w:val="009A006D"/>
    <w:rsid w:val="009A0399"/>
    <w:rsid w:val="009A6167"/>
    <w:rsid w:val="009A6CA0"/>
    <w:rsid w:val="009C31EF"/>
    <w:rsid w:val="009C601D"/>
    <w:rsid w:val="009C7F2B"/>
    <w:rsid w:val="009D2AC6"/>
    <w:rsid w:val="009E7307"/>
    <w:rsid w:val="009F69A0"/>
    <w:rsid w:val="00A0504A"/>
    <w:rsid w:val="00A07D7D"/>
    <w:rsid w:val="00A14C7E"/>
    <w:rsid w:val="00A1550C"/>
    <w:rsid w:val="00A156E1"/>
    <w:rsid w:val="00A15D95"/>
    <w:rsid w:val="00A160C5"/>
    <w:rsid w:val="00A20D05"/>
    <w:rsid w:val="00A21013"/>
    <w:rsid w:val="00A21C61"/>
    <w:rsid w:val="00A322A6"/>
    <w:rsid w:val="00A45D08"/>
    <w:rsid w:val="00A5189F"/>
    <w:rsid w:val="00A53E2E"/>
    <w:rsid w:val="00A72801"/>
    <w:rsid w:val="00A73DA4"/>
    <w:rsid w:val="00A74CB0"/>
    <w:rsid w:val="00A7674C"/>
    <w:rsid w:val="00A80FC2"/>
    <w:rsid w:val="00A8407B"/>
    <w:rsid w:val="00A851BC"/>
    <w:rsid w:val="00A85647"/>
    <w:rsid w:val="00A87FB5"/>
    <w:rsid w:val="00A961E5"/>
    <w:rsid w:val="00AA1578"/>
    <w:rsid w:val="00AA2ABC"/>
    <w:rsid w:val="00AB1D79"/>
    <w:rsid w:val="00AB252D"/>
    <w:rsid w:val="00AB257C"/>
    <w:rsid w:val="00AB7A08"/>
    <w:rsid w:val="00AC1F7A"/>
    <w:rsid w:val="00AC4A7F"/>
    <w:rsid w:val="00AD197D"/>
    <w:rsid w:val="00AD2BAF"/>
    <w:rsid w:val="00AE7F1D"/>
    <w:rsid w:val="00AF06C4"/>
    <w:rsid w:val="00AF2412"/>
    <w:rsid w:val="00AF590E"/>
    <w:rsid w:val="00AF712D"/>
    <w:rsid w:val="00B02B7E"/>
    <w:rsid w:val="00B03CA4"/>
    <w:rsid w:val="00B06D87"/>
    <w:rsid w:val="00B078BD"/>
    <w:rsid w:val="00B17785"/>
    <w:rsid w:val="00B21DC1"/>
    <w:rsid w:val="00B241E8"/>
    <w:rsid w:val="00B31153"/>
    <w:rsid w:val="00B34DC9"/>
    <w:rsid w:val="00B368F3"/>
    <w:rsid w:val="00B3746D"/>
    <w:rsid w:val="00B41C0A"/>
    <w:rsid w:val="00B44CC8"/>
    <w:rsid w:val="00B50463"/>
    <w:rsid w:val="00B50584"/>
    <w:rsid w:val="00B50AFF"/>
    <w:rsid w:val="00B51AD8"/>
    <w:rsid w:val="00B55E89"/>
    <w:rsid w:val="00B6501A"/>
    <w:rsid w:val="00B71D0C"/>
    <w:rsid w:val="00B7602F"/>
    <w:rsid w:val="00B76BDB"/>
    <w:rsid w:val="00B83133"/>
    <w:rsid w:val="00B86F33"/>
    <w:rsid w:val="00B91013"/>
    <w:rsid w:val="00B9465C"/>
    <w:rsid w:val="00B958EA"/>
    <w:rsid w:val="00B96022"/>
    <w:rsid w:val="00B974DB"/>
    <w:rsid w:val="00BA1D14"/>
    <w:rsid w:val="00BA5B7F"/>
    <w:rsid w:val="00BB28E7"/>
    <w:rsid w:val="00BB7451"/>
    <w:rsid w:val="00BB7830"/>
    <w:rsid w:val="00BC1582"/>
    <w:rsid w:val="00BC25C7"/>
    <w:rsid w:val="00BC48B5"/>
    <w:rsid w:val="00BC51E3"/>
    <w:rsid w:val="00BC5291"/>
    <w:rsid w:val="00BD14C7"/>
    <w:rsid w:val="00BD1BB0"/>
    <w:rsid w:val="00BE585D"/>
    <w:rsid w:val="00BF0AE0"/>
    <w:rsid w:val="00BF1B0F"/>
    <w:rsid w:val="00BF362C"/>
    <w:rsid w:val="00BF414A"/>
    <w:rsid w:val="00BF6A05"/>
    <w:rsid w:val="00C007C8"/>
    <w:rsid w:val="00C00DD0"/>
    <w:rsid w:val="00C011E2"/>
    <w:rsid w:val="00C0326E"/>
    <w:rsid w:val="00C06AF9"/>
    <w:rsid w:val="00C07A64"/>
    <w:rsid w:val="00C07D55"/>
    <w:rsid w:val="00C148D2"/>
    <w:rsid w:val="00C26D73"/>
    <w:rsid w:val="00C27CE9"/>
    <w:rsid w:val="00C4029C"/>
    <w:rsid w:val="00C4470D"/>
    <w:rsid w:val="00C5044B"/>
    <w:rsid w:val="00C52114"/>
    <w:rsid w:val="00C53C29"/>
    <w:rsid w:val="00C65A78"/>
    <w:rsid w:val="00C76204"/>
    <w:rsid w:val="00C91CF1"/>
    <w:rsid w:val="00CA016A"/>
    <w:rsid w:val="00CA5C7C"/>
    <w:rsid w:val="00CB6497"/>
    <w:rsid w:val="00CC382D"/>
    <w:rsid w:val="00CC5CDF"/>
    <w:rsid w:val="00D006D1"/>
    <w:rsid w:val="00D04222"/>
    <w:rsid w:val="00D06B55"/>
    <w:rsid w:val="00D15EF3"/>
    <w:rsid w:val="00D26BE9"/>
    <w:rsid w:val="00D35B15"/>
    <w:rsid w:val="00D413E6"/>
    <w:rsid w:val="00D43BFC"/>
    <w:rsid w:val="00D50160"/>
    <w:rsid w:val="00D5288A"/>
    <w:rsid w:val="00D5701E"/>
    <w:rsid w:val="00D61245"/>
    <w:rsid w:val="00D61622"/>
    <w:rsid w:val="00D66DE0"/>
    <w:rsid w:val="00D80EB6"/>
    <w:rsid w:val="00D84E5D"/>
    <w:rsid w:val="00D95C7F"/>
    <w:rsid w:val="00D97051"/>
    <w:rsid w:val="00DB2EB8"/>
    <w:rsid w:val="00DB7566"/>
    <w:rsid w:val="00DC20E0"/>
    <w:rsid w:val="00DC4272"/>
    <w:rsid w:val="00DC4B12"/>
    <w:rsid w:val="00DC4FE7"/>
    <w:rsid w:val="00DD0937"/>
    <w:rsid w:val="00DD1FEB"/>
    <w:rsid w:val="00DD4975"/>
    <w:rsid w:val="00DE4D5A"/>
    <w:rsid w:val="00DF2B51"/>
    <w:rsid w:val="00DF3D53"/>
    <w:rsid w:val="00DF755B"/>
    <w:rsid w:val="00E10644"/>
    <w:rsid w:val="00E14DDE"/>
    <w:rsid w:val="00E21B5F"/>
    <w:rsid w:val="00E21BE8"/>
    <w:rsid w:val="00E23F76"/>
    <w:rsid w:val="00E26073"/>
    <w:rsid w:val="00E27EAB"/>
    <w:rsid w:val="00E31FE4"/>
    <w:rsid w:val="00E33F14"/>
    <w:rsid w:val="00E414CC"/>
    <w:rsid w:val="00E4450F"/>
    <w:rsid w:val="00E465CA"/>
    <w:rsid w:val="00E470BF"/>
    <w:rsid w:val="00E61800"/>
    <w:rsid w:val="00E62393"/>
    <w:rsid w:val="00E67623"/>
    <w:rsid w:val="00E776EB"/>
    <w:rsid w:val="00E817AB"/>
    <w:rsid w:val="00E86474"/>
    <w:rsid w:val="00E965F1"/>
    <w:rsid w:val="00E97491"/>
    <w:rsid w:val="00E974D6"/>
    <w:rsid w:val="00EB0D76"/>
    <w:rsid w:val="00ED036B"/>
    <w:rsid w:val="00ED05F7"/>
    <w:rsid w:val="00ED1C1B"/>
    <w:rsid w:val="00ED6893"/>
    <w:rsid w:val="00EE01D3"/>
    <w:rsid w:val="00EF0634"/>
    <w:rsid w:val="00F009FA"/>
    <w:rsid w:val="00F013C9"/>
    <w:rsid w:val="00F07F29"/>
    <w:rsid w:val="00F1095F"/>
    <w:rsid w:val="00F1675B"/>
    <w:rsid w:val="00F175CE"/>
    <w:rsid w:val="00F2167D"/>
    <w:rsid w:val="00F24BE0"/>
    <w:rsid w:val="00F250CD"/>
    <w:rsid w:val="00F32187"/>
    <w:rsid w:val="00F3682E"/>
    <w:rsid w:val="00F4301C"/>
    <w:rsid w:val="00F43ECB"/>
    <w:rsid w:val="00F5141D"/>
    <w:rsid w:val="00F51F67"/>
    <w:rsid w:val="00F56433"/>
    <w:rsid w:val="00F803F4"/>
    <w:rsid w:val="00F8111A"/>
    <w:rsid w:val="00F83394"/>
    <w:rsid w:val="00F833E9"/>
    <w:rsid w:val="00F83E08"/>
    <w:rsid w:val="00F86AC3"/>
    <w:rsid w:val="00F87E8E"/>
    <w:rsid w:val="00F90609"/>
    <w:rsid w:val="00F93782"/>
    <w:rsid w:val="00F93868"/>
    <w:rsid w:val="00FA3050"/>
    <w:rsid w:val="00FA3EDB"/>
    <w:rsid w:val="00FB1666"/>
    <w:rsid w:val="00FB3B6E"/>
    <w:rsid w:val="00FC2E3F"/>
    <w:rsid w:val="00FC31CC"/>
    <w:rsid w:val="00FC50FD"/>
    <w:rsid w:val="00FC5690"/>
    <w:rsid w:val="00FC681C"/>
    <w:rsid w:val="00FF0025"/>
    <w:rsid w:val="00FF2DEC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13109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C53C2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">
    <w:name w:val="def"/>
    <w:basedOn w:val="a0"/>
    <w:rsid w:val="00426CFF"/>
  </w:style>
  <w:style w:type="character" w:styleId="a3">
    <w:name w:val="Hyperlink"/>
    <w:rsid w:val="004F671E"/>
    <w:rPr>
      <w:color w:val="0000FF"/>
      <w:u w:val="single"/>
    </w:rPr>
  </w:style>
  <w:style w:type="paragraph" w:customStyle="1" w:styleId="Default">
    <w:name w:val="Default"/>
    <w:rsid w:val="00ED036B"/>
    <w:pPr>
      <w:widowControl w:val="0"/>
      <w:autoSpaceDE w:val="0"/>
      <w:autoSpaceDN w:val="0"/>
      <w:adjustRightInd w:val="0"/>
    </w:pPr>
    <w:rPr>
      <w:rFonts w:ascii="Minion Pro" w:eastAsia="Minion Pro" w:cs="Minion Pro"/>
      <w:color w:val="000000"/>
      <w:sz w:val="24"/>
      <w:szCs w:val="24"/>
    </w:rPr>
  </w:style>
  <w:style w:type="character" w:customStyle="1" w:styleId="A8">
    <w:name w:val="A8"/>
    <w:rsid w:val="00A21C61"/>
    <w:rPr>
      <w:rFonts w:cs="Minion Pro"/>
      <w:color w:val="000000"/>
      <w:sz w:val="13"/>
      <w:szCs w:val="13"/>
    </w:rPr>
  </w:style>
  <w:style w:type="character" w:customStyle="1" w:styleId="highlight">
    <w:name w:val="highlight"/>
    <w:basedOn w:val="a0"/>
    <w:rsid w:val="0013109A"/>
  </w:style>
  <w:style w:type="character" w:customStyle="1" w:styleId="A30">
    <w:name w:val="A3"/>
    <w:rsid w:val="00170820"/>
    <w:rPr>
      <w:rFonts w:cs="Minion Pro"/>
      <w:color w:val="000000"/>
      <w:sz w:val="13"/>
      <w:szCs w:val="13"/>
    </w:rPr>
  </w:style>
  <w:style w:type="character" w:customStyle="1" w:styleId="jrnl">
    <w:name w:val="jrnl"/>
    <w:basedOn w:val="a0"/>
    <w:rsid w:val="00A851BC"/>
  </w:style>
  <w:style w:type="character" w:customStyle="1" w:styleId="apple-converted-space">
    <w:name w:val="apple-converted-space"/>
    <w:basedOn w:val="a0"/>
    <w:rsid w:val="00F86AC3"/>
  </w:style>
  <w:style w:type="character" w:customStyle="1" w:styleId="A5">
    <w:name w:val="A5"/>
    <w:rsid w:val="0082029E"/>
    <w:rPr>
      <w:rFonts w:cs="Minion Pro SmBd"/>
      <w:b/>
      <w:bCs/>
      <w:color w:val="000000"/>
      <w:sz w:val="16"/>
      <w:szCs w:val="16"/>
    </w:rPr>
  </w:style>
  <w:style w:type="paragraph" w:customStyle="1" w:styleId="Pa20">
    <w:name w:val="Pa20"/>
    <w:basedOn w:val="Default"/>
    <w:next w:val="Default"/>
    <w:rsid w:val="00983205"/>
    <w:pPr>
      <w:spacing w:line="131" w:lineRule="atLeast"/>
    </w:pPr>
    <w:rPr>
      <w:rFonts w:ascii="Trade Gothic LT Std" w:eastAsia="Trade Gothic LT Std" w:cs="Times New Roman"/>
      <w:color w:val="auto"/>
    </w:rPr>
  </w:style>
  <w:style w:type="paragraph" w:customStyle="1" w:styleId="Pa4">
    <w:name w:val="Pa4"/>
    <w:basedOn w:val="Default"/>
    <w:next w:val="Default"/>
    <w:rsid w:val="00983205"/>
    <w:pPr>
      <w:spacing w:line="180" w:lineRule="atLeast"/>
    </w:pPr>
    <w:rPr>
      <w:rFonts w:cs="Times New Roman"/>
      <w:color w:val="auto"/>
    </w:rPr>
  </w:style>
  <w:style w:type="paragraph" w:customStyle="1" w:styleId="CharChar">
    <w:name w:val="Char Char"/>
    <w:basedOn w:val="a"/>
    <w:rsid w:val="00114625"/>
    <w:pPr>
      <w:widowControl/>
      <w:adjustRightInd w:val="0"/>
      <w:spacing w:after="160" w:line="240" w:lineRule="exact"/>
      <w:jc w:val="left"/>
    </w:pPr>
    <w:rPr>
      <w:rFonts w:ascii="Arial" w:hAnsi="Arial" w:cs="Arial"/>
      <w:b/>
      <w:bCs/>
      <w:kern w:val="0"/>
      <w:sz w:val="24"/>
      <w:lang w:eastAsia="en-US"/>
    </w:rPr>
  </w:style>
  <w:style w:type="paragraph" w:styleId="a4">
    <w:name w:val="header"/>
    <w:basedOn w:val="a"/>
    <w:link w:val="Char"/>
    <w:rsid w:val="00BC5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BC51E3"/>
    <w:rPr>
      <w:kern w:val="2"/>
      <w:sz w:val="18"/>
      <w:szCs w:val="18"/>
    </w:rPr>
  </w:style>
  <w:style w:type="paragraph" w:styleId="a6">
    <w:name w:val="footer"/>
    <w:basedOn w:val="a"/>
    <w:link w:val="Char0"/>
    <w:rsid w:val="00BC51E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rsid w:val="00BC51E3"/>
    <w:rPr>
      <w:kern w:val="2"/>
      <w:sz w:val="18"/>
      <w:szCs w:val="18"/>
    </w:rPr>
  </w:style>
  <w:style w:type="paragraph" w:styleId="a7">
    <w:name w:val="Balloon Text"/>
    <w:basedOn w:val="a"/>
    <w:link w:val="Char1"/>
    <w:rsid w:val="0021341B"/>
    <w:rPr>
      <w:sz w:val="18"/>
      <w:szCs w:val="18"/>
      <w:lang w:val="x-none" w:eastAsia="x-none"/>
    </w:rPr>
  </w:style>
  <w:style w:type="character" w:customStyle="1" w:styleId="Char1">
    <w:name w:val="批注框文本 Char"/>
    <w:link w:val="a7"/>
    <w:rsid w:val="0021341B"/>
    <w:rPr>
      <w:kern w:val="2"/>
      <w:sz w:val="18"/>
      <w:szCs w:val="18"/>
    </w:rPr>
  </w:style>
  <w:style w:type="character" w:styleId="a9">
    <w:name w:val="annotation reference"/>
    <w:rsid w:val="00091922"/>
    <w:rPr>
      <w:sz w:val="21"/>
      <w:szCs w:val="21"/>
    </w:rPr>
  </w:style>
  <w:style w:type="paragraph" w:styleId="aa">
    <w:name w:val="annotation text"/>
    <w:basedOn w:val="a"/>
    <w:link w:val="Char2"/>
    <w:rsid w:val="00091922"/>
    <w:pPr>
      <w:jc w:val="left"/>
    </w:pPr>
    <w:rPr>
      <w:lang w:val="x-none" w:eastAsia="x-none"/>
    </w:rPr>
  </w:style>
  <w:style w:type="character" w:customStyle="1" w:styleId="Char2">
    <w:name w:val="批注文字 Char"/>
    <w:link w:val="aa"/>
    <w:rsid w:val="00091922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rsid w:val="00091922"/>
    <w:rPr>
      <w:b/>
      <w:bCs/>
    </w:rPr>
  </w:style>
  <w:style w:type="character" w:customStyle="1" w:styleId="Char3">
    <w:name w:val="批注主题 Char"/>
    <w:link w:val="ab"/>
    <w:rsid w:val="00091922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091922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3C1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2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8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8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5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6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3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3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2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3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1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4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0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9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93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0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6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5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8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3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6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7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6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27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D6DF-1223-4EC5-8569-4CA9F487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NJMU</Company>
  <LinksUpToDate>false</LinksUpToDate>
  <CharactersWithSpaces>165</CharactersWithSpaces>
  <SharedDoc>false</SharedDoc>
  <HLinks>
    <vt:vector size="6" baseType="variant">
      <vt:variant>
        <vt:i4>3145760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http://www.ncbi.nlm.nih.gov/pubmed/25454622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Nonsynonymous polymorphisms in FAT4 gene are associated with the risk of esophageal cancer in a Chinese population</dc:title>
  <dc:subject/>
  <dc:creator>jj</dc:creator>
  <cp:keywords/>
  <cp:lastModifiedBy>Hp</cp:lastModifiedBy>
  <cp:revision>4</cp:revision>
  <dcterms:created xsi:type="dcterms:W3CDTF">2015-06-19T02:16:00Z</dcterms:created>
  <dcterms:modified xsi:type="dcterms:W3CDTF">2015-09-11T08:14:00Z</dcterms:modified>
</cp:coreProperties>
</file>