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21CAC" w14:textId="77777777" w:rsidR="00780E0B" w:rsidRDefault="00FB7C44" w:rsidP="0047435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3EA">
        <w:rPr>
          <w:rFonts w:ascii="Times New Roman" w:hAnsi="Times New Roman" w:cs="Times New Roman"/>
          <w:b/>
          <w:sz w:val="24"/>
          <w:szCs w:val="24"/>
        </w:rPr>
        <w:t>Su</w:t>
      </w:r>
      <w:r w:rsidR="00780E0B">
        <w:rPr>
          <w:rFonts w:ascii="Times New Roman" w:hAnsi="Times New Roman" w:cs="Times New Roman"/>
          <w:b/>
          <w:sz w:val="24"/>
          <w:szCs w:val="24"/>
        </w:rPr>
        <w:t>pporting Information</w:t>
      </w:r>
    </w:p>
    <w:p w14:paraId="7326375F" w14:textId="77777777" w:rsidR="00780E0B" w:rsidRDefault="00780E0B" w:rsidP="0047435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719E0" w14:textId="6C9795AD" w:rsidR="00FB7C44" w:rsidRPr="00D663EA" w:rsidRDefault="00FD3072" w:rsidP="0047435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F36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Table.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="00FB7C44" w:rsidRPr="00D663EA">
        <w:rPr>
          <w:rFonts w:ascii="Times New Roman" w:hAnsi="Times New Roman" w:cs="Times New Roman"/>
          <w:b/>
          <w:sz w:val="24"/>
          <w:szCs w:val="24"/>
        </w:rPr>
        <w:t>ength measurements of MPC-D100/764.</w:t>
      </w:r>
      <w:proofErr w:type="gramEnd"/>
    </w:p>
    <w:p w14:paraId="26A87C05" w14:textId="77777777" w:rsidR="00FB7C44" w:rsidRDefault="00FB7C44" w:rsidP="004743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A96E5" w14:textId="77777777" w:rsidR="00FB7C44" w:rsidRDefault="00FB7C44" w:rsidP="004743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length measurements of MPC-D100/764 is strongly limited by the following characteristics: 1) bones are often severely fractured or broken and, hence, incomplete; 2) given the perinatal ontogenetic stage of the bones, many bones most likely were not completely ossified at the time of death of the individuals; 3) it is impossible to retrace the exact position of each vertebra, hence, length measurements of vertebrae are otiose.</w:t>
      </w:r>
    </w:p>
    <w:p w14:paraId="336BA92E" w14:textId="77777777" w:rsidR="00474359" w:rsidRDefault="00474359" w:rsidP="004743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62952" w14:textId="77777777" w:rsidR="00FB7C44" w:rsidRDefault="00FB7C44" w:rsidP="004743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measured bones are </w:t>
      </w:r>
      <w:r w:rsidR="00474359">
        <w:rPr>
          <w:rFonts w:ascii="Times New Roman" w:hAnsi="Times New Roman" w:cs="Times New Roman"/>
          <w:sz w:val="24"/>
          <w:szCs w:val="24"/>
        </w:rPr>
        <w:t>very in</w:t>
      </w:r>
      <w:r>
        <w:rPr>
          <w:rFonts w:ascii="Times New Roman" w:hAnsi="Times New Roman" w:cs="Times New Roman"/>
          <w:sz w:val="24"/>
          <w:szCs w:val="24"/>
        </w:rPr>
        <w:t>complete, the minimal length is indicated by “&gt;”.</w:t>
      </w:r>
    </w:p>
    <w:p w14:paraId="52ABFFF0" w14:textId="77777777" w:rsidR="00FB7C44" w:rsidRDefault="00474359" w:rsidP="004743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</w:t>
      </w:r>
      <w:r w:rsidR="000510CC">
        <w:rPr>
          <w:rFonts w:ascii="Times New Roman" w:hAnsi="Times New Roman" w:cs="Times New Roman"/>
          <w:sz w:val="24"/>
          <w:szCs w:val="24"/>
        </w:rPr>
        <w:t xml:space="preserve"> measurements were taken with a </w:t>
      </w:r>
      <w:proofErr w:type="spellStart"/>
      <w:r w:rsidR="000510CC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="000510CC">
        <w:rPr>
          <w:rFonts w:ascii="Times New Roman" w:hAnsi="Times New Roman" w:cs="Times New Roman"/>
          <w:sz w:val="24"/>
          <w:szCs w:val="24"/>
        </w:rPr>
        <w:t xml:space="preserve"> caliper to 0.1mm.</w:t>
      </w:r>
    </w:p>
    <w:p w14:paraId="2B86692A" w14:textId="77777777" w:rsidR="00474359" w:rsidRDefault="00474359" w:rsidP="004743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16"/>
        <w:gridCol w:w="1930"/>
      </w:tblGrid>
      <w:tr w:rsidR="008F369E" w14:paraId="0BC3B9C4" w14:textId="77777777" w:rsidTr="000510CC">
        <w:tc>
          <w:tcPr>
            <w:tcW w:w="0" w:type="auto"/>
          </w:tcPr>
          <w:p w14:paraId="500935F6" w14:textId="77777777" w:rsidR="008F369E" w:rsidRPr="008F369E" w:rsidRDefault="008F369E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67F8E2" w14:textId="6EBA4880" w:rsidR="008F369E" w:rsidRPr="008F369E" w:rsidRDefault="008F369E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Length (0.1 mm)</w:t>
            </w:r>
          </w:p>
        </w:tc>
      </w:tr>
      <w:tr w:rsidR="00474359" w14:paraId="51FE8A56" w14:textId="77777777" w:rsidTr="000510CC">
        <w:tc>
          <w:tcPr>
            <w:tcW w:w="0" w:type="auto"/>
          </w:tcPr>
          <w:p w14:paraId="5E7D34F7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Maxilla ventral length</w:t>
            </w:r>
          </w:p>
        </w:tc>
        <w:tc>
          <w:tcPr>
            <w:tcW w:w="0" w:type="auto"/>
          </w:tcPr>
          <w:p w14:paraId="0465D73A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</w:tr>
      <w:tr w:rsidR="00474359" w14:paraId="4F1C3688" w14:textId="77777777" w:rsidTr="000510CC">
        <w:tc>
          <w:tcPr>
            <w:tcW w:w="0" w:type="auto"/>
          </w:tcPr>
          <w:p w14:paraId="2D0DDCE9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Jugal</w:t>
            </w:r>
            <w:proofErr w:type="spellEnd"/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length</w:t>
            </w:r>
          </w:p>
        </w:tc>
        <w:tc>
          <w:tcPr>
            <w:tcW w:w="0" w:type="auto"/>
          </w:tcPr>
          <w:p w14:paraId="07E09E0E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&gt;20.2</w:t>
            </w:r>
          </w:p>
        </w:tc>
      </w:tr>
      <w:tr w:rsidR="00474359" w14:paraId="04B7532A" w14:textId="77777777" w:rsidTr="000510CC">
        <w:tc>
          <w:tcPr>
            <w:tcW w:w="0" w:type="auto"/>
          </w:tcPr>
          <w:p w14:paraId="0864E922" w14:textId="6ADAD75C" w:rsidR="00474359" w:rsidRPr="008F369E" w:rsidRDefault="00474359" w:rsidP="008F369E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Total length articulated skull (</w:t>
            </w:r>
            <w:proofErr w:type="spellStart"/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premaxilla</w:t>
            </w:r>
            <w:proofErr w:type="spellEnd"/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preserved part of </w:t>
            </w:r>
            <w:proofErr w:type="spellStart"/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jugal</w:t>
            </w:r>
            <w:proofErr w:type="spellEnd"/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2507C25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</w:tr>
      <w:tr w:rsidR="00474359" w14:paraId="4EC4C07E" w14:textId="77777777" w:rsidTr="000510CC">
        <w:tc>
          <w:tcPr>
            <w:tcW w:w="0" w:type="auto"/>
          </w:tcPr>
          <w:p w14:paraId="07FE1CD2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Anteroposterior</w:t>
            </w:r>
            <w:proofErr w:type="spellEnd"/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length mandible</w:t>
            </w:r>
          </w:p>
        </w:tc>
        <w:tc>
          <w:tcPr>
            <w:tcW w:w="0" w:type="auto"/>
          </w:tcPr>
          <w:p w14:paraId="3AA45E5C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&gt;33.1</w:t>
            </w:r>
          </w:p>
        </w:tc>
      </w:tr>
      <w:tr w:rsidR="00474359" w14:paraId="2199DA30" w14:textId="77777777" w:rsidTr="000510CC">
        <w:tc>
          <w:tcPr>
            <w:tcW w:w="0" w:type="auto"/>
          </w:tcPr>
          <w:p w14:paraId="6D199024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Humerus</w:t>
            </w:r>
            <w:proofErr w:type="spellEnd"/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length</w:t>
            </w:r>
          </w:p>
        </w:tc>
        <w:tc>
          <w:tcPr>
            <w:tcW w:w="0" w:type="auto"/>
          </w:tcPr>
          <w:p w14:paraId="08BBA447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474359" w14:paraId="73E44DB7" w14:textId="77777777" w:rsidTr="000510CC">
        <w:tc>
          <w:tcPr>
            <w:tcW w:w="0" w:type="auto"/>
          </w:tcPr>
          <w:p w14:paraId="2654253A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Articulated (disarticulated) femur length</w:t>
            </w:r>
          </w:p>
        </w:tc>
        <w:tc>
          <w:tcPr>
            <w:tcW w:w="0" w:type="auto"/>
          </w:tcPr>
          <w:p w14:paraId="0524E7FB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&gt;33.7 (&gt;43.5)</w:t>
            </w:r>
          </w:p>
        </w:tc>
      </w:tr>
      <w:tr w:rsidR="00474359" w14:paraId="1B63CEA4" w14:textId="77777777" w:rsidTr="000510CC">
        <w:tc>
          <w:tcPr>
            <w:tcW w:w="0" w:type="auto"/>
          </w:tcPr>
          <w:p w14:paraId="188654E7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Articulated (disarticulated) femur width diaphysis</w:t>
            </w:r>
          </w:p>
        </w:tc>
        <w:tc>
          <w:tcPr>
            <w:tcW w:w="0" w:type="auto"/>
          </w:tcPr>
          <w:p w14:paraId="7473D949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(6.8)</w:t>
            </w:r>
          </w:p>
        </w:tc>
      </w:tr>
      <w:tr w:rsidR="00474359" w14:paraId="5A19BC1F" w14:textId="77777777" w:rsidTr="000510CC">
        <w:tc>
          <w:tcPr>
            <w:tcW w:w="0" w:type="auto"/>
          </w:tcPr>
          <w:p w14:paraId="5EFB2CA3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Articulated (disarticulated femur width distal epiphysis</w:t>
            </w:r>
          </w:p>
        </w:tc>
        <w:tc>
          <w:tcPr>
            <w:tcW w:w="0" w:type="auto"/>
          </w:tcPr>
          <w:p w14:paraId="64EC58DB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 (8.7)</w:t>
            </w:r>
          </w:p>
        </w:tc>
      </w:tr>
      <w:tr w:rsidR="00474359" w14:paraId="55C67F81" w14:textId="77777777" w:rsidTr="000510CC">
        <w:tc>
          <w:tcPr>
            <w:tcW w:w="0" w:type="auto"/>
          </w:tcPr>
          <w:p w14:paraId="2852E70D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Length </w:t>
            </w:r>
            <w:proofErr w:type="spellStart"/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prepubis</w:t>
            </w:r>
            <w:proofErr w:type="spellEnd"/>
          </w:p>
        </w:tc>
        <w:tc>
          <w:tcPr>
            <w:tcW w:w="0" w:type="auto"/>
          </w:tcPr>
          <w:p w14:paraId="0F76A5E2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474359" w14:paraId="21D4902E" w14:textId="77777777" w:rsidTr="000510CC">
        <w:tc>
          <w:tcPr>
            <w:tcW w:w="0" w:type="auto"/>
          </w:tcPr>
          <w:p w14:paraId="3B165EBE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Articulated tibia length</w:t>
            </w:r>
          </w:p>
        </w:tc>
        <w:tc>
          <w:tcPr>
            <w:tcW w:w="0" w:type="auto"/>
          </w:tcPr>
          <w:p w14:paraId="643D618F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</w:tr>
      <w:tr w:rsidR="00474359" w14:paraId="66DF4270" w14:textId="77777777" w:rsidTr="000510CC">
        <w:tc>
          <w:tcPr>
            <w:tcW w:w="0" w:type="auto"/>
          </w:tcPr>
          <w:p w14:paraId="72ABF765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Fibula length</w:t>
            </w:r>
          </w:p>
        </w:tc>
        <w:tc>
          <w:tcPr>
            <w:tcW w:w="0" w:type="auto"/>
          </w:tcPr>
          <w:p w14:paraId="4A3ED0DB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&gt;34.2</w:t>
            </w:r>
          </w:p>
        </w:tc>
      </w:tr>
      <w:tr w:rsidR="00474359" w14:paraId="320887A7" w14:textId="77777777" w:rsidTr="000510CC">
        <w:tc>
          <w:tcPr>
            <w:tcW w:w="0" w:type="auto"/>
          </w:tcPr>
          <w:p w14:paraId="1E04BD93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Fibula width diaphysis</w:t>
            </w:r>
          </w:p>
        </w:tc>
        <w:tc>
          <w:tcPr>
            <w:tcW w:w="0" w:type="auto"/>
          </w:tcPr>
          <w:p w14:paraId="36E95FAF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474359" w14:paraId="6D7F43B9" w14:textId="77777777" w:rsidTr="000510CC">
        <w:tc>
          <w:tcPr>
            <w:tcW w:w="0" w:type="auto"/>
          </w:tcPr>
          <w:p w14:paraId="0C48EBA9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Fibula width distal epiphysis</w:t>
            </w:r>
          </w:p>
        </w:tc>
        <w:tc>
          <w:tcPr>
            <w:tcW w:w="0" w:type="auto"/>
          </w:tcPr>
          <w:p w14:paraId="64856BA3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474359" w14:paraId="6EFFB9E8" w14:textId="77777777" w:rsidTr="000510CC">
        <w:tc>
          <w:tcPr>
            <w:tcW w:w="0" w:type="auto"/>
          </w:tcPr>
          <w:p w14:paraId="4656058B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Length metatarsal II</w:t>
            </w:r>
          </w:p>
        </w:tc>
        <w:tc>
          <w:tcPr>
            <w:tcW w:w="0" w:type="auto"/>
          </w:tcPr>
          <w:p w14:paraId="6D1F90B7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474359" w14:paraId="6759BF2A" w14:textId="77777777" w:rsidTr="000510CC">
        <w:tc>
          <w:tcPr>
            <w:tcW w:w="0" w:type="auto"/>
          </w:tcPr>
          <w:p w14:paraId="638BFC2E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Length metatarsal III</w:t>
            </w:r>
          </w:p>
        </w:tc>
        <w:tc>
          <w:tcPr>
            <w:tcW w:w="0" w:type="auto"/>
          </w:tcPr>
          <w:p w14:paraId="0C565724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474359" w14:paraId="14733CCE" w14:textId="77777777" w:rsidTr="000510CC">
        <w:tc>
          <w:tcPr>
            <w:tcW w:w="0" w:type="auto"/>
          </w:tcPr>
          <w:p w14:paraId="7907AC36" w14:textId="77777777" w:rsidR="00474359" w:rsidRPr="008F369E" w:rsidRDefault="00474359" w:rsidP="000510C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b/>
                <w:sz w:val="24"/>
                <w:szCs w:val="24"/>
              </w:rPr>
              <w:t>Length metatarsal IV</w:t>
            </w:r>
          </w:p>
        </w:tc>
        <w:tc>
          <w:tcPr>
            <w:tcW w:w="0" w:type="auto"/>
          </w:tcPr>
          <w:p w14:paraId="36667A6B" w14:textId="77777777" w:rsidR="00474359" w:rsidRDefault="00474359" w:rsidP="000510C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</w:tr>
    </w:tbl>
    <w:p w14:paraId="23F06DD3" w14:textId="77777777" w:rsidR="00474359" w:rsidRDefault="00474359" w:rsidP="004743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1F9F6" w14:textId="77777777" w:rsidR="00651A02" w:rsidRPr="00474359" w:rsidRDefault="00651A02" w:rsidP="004743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1A02" w:rsidRPr="00474359" w:rsidSect="00651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4"/>
    <w:rsid w:val="000510CC"/>
    <w:rsid w:val="00474359"/>
    <w:rsid w:val="00651A02"/>
    <w:rsid w:val="00780E0B"/>
    <w:rsid w:val="008F369E"/>
    <w:rsid w:val="00D663EA"/>
    <w:rsid w:val="00FB7C44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326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B7C4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4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B7C4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4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2D628-C7D2-8148-96CC-6243DFD4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195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dc:description/>
  <cp:lastModifiedBy>Leonard</cp:lastModifiedBy>
  <cp:revision>5</cp:revision>
  <dcterms:created xsi:type="dcterms:W3CDTF">2015-06-03T13:58:00Z</dcterms:created>
  <dcterms:modified xsi:type="dcterms:W3CDTF">2015-09-09T07:14:00Z</dcterms:modified>
</cp:coreProperties>
</file>