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35" w:rsidRDefault="00D32035" w:rsidP="00D32035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D56ED2">
        <w:rPr>
          <w:rFonts w:ascii="Times New Roman" w:hAnsi="Times New Roman" w:cs="Times New Roman"/>
          <w:b/>
          <w:noProof/>
        </w:rPr>
        <w:drawing>
          <wp:inline distT="0" distB="0" distL="0" distR="0" wp14:anchorId="0B715022" wp14:editId="151BD17D">
            <wp:extent cx="5476240" cy="3484880"/>
            <wp:effectExtent l="0" t="0" r="10160" b="0"/>
            <wp:docPr id="3" name="Image 3" descr="Macintosh HD:Users:etudiant:Stéphanie:My article:PRP2 article:Revised:S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tudiant:Stéphanie:My article:PRP2 article:Revised:S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35" w:rsidRDefault="00D32035" w:rsidP="00D32035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Supplementary Figure 2</w:t>
      </w:r>
      <w:r w:rsidRPr="00DF611F">
        <w:rPr>
          <w:rFonts w:ascii="Times New Roman" w:hAnsi="Times New Roman" w:cs="Times New Roman"/>
          <w:b/>
        </w:rPr>
        <w:t>.</w:t>
      </w:r>
      <w:proofErr w:type="gramEnd"/>
      <w:r w:rsidRPr="00DF6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Absence of TMP</w:t>
      </w:r>
      <w:r w:rsidRPr="00DF6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does not result in the degradation of </w:t>
      </w:r>
      <w:r w:rsidRPr="00DF611F">
        <w:rPr>
          <w:rFonts w:ascii="Times New Roman" w:hAnsi="Times New Roman" w:cs="Times New Roman"/>
          <w:b/>
        </w:rPr>
        <w:t xml:space="preserve">PfPRP2-RFA </w:t>
      </w:r>
      <w:r>
        <w:rPr>
          <w:rFonts w:ascii="Times New Roman" w:hAnsi="Times New Roman" w:cs="Times New Roman"/>
          <w:b/>
        </w:rPr>
        <w:t>and has no effect on parasite growth</w:t>
      </w:r>
      <w:r w:rsidRPr="00DF611F">
        <w:rPr>
          <w:rFonts w:ascii="Times New Roman" w:hAnsi="Times New Roman" w:cs="Times New Roman"/>
          <w:b/>
        </w:rPr>
        <w:t xml:space="preserve">.  </w:t>
      </w:r>
    </w:p>
    <w:p w:rsidR="00D32035" w:rsidRDefault="00D32035" w:rsidP="00D3203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Western blot on total protein extracts from ring stage PfPRP2-RFA parasites incubated with and without TMP for 24 hours, until they reached the end of the </w:t>
      </w:r>
      <w:proofErr w:type="spellStart"/>
      <w:r>
        <w:rPr>
          <w:rFonts w:ascii="Times New Roman" w:hAnsi="Times New Roman" w:cs="Times New Roman"/>
        </w:rPr>
        <w:t>schizont</w:t>
      </w:r>
      <w:proofErr w:type="spellEnd"/>
      <w:r>
        <w:rPr>
          <w:rFonts w:ascii="Times New Roman" w:hAnsi="Times New Roman" w:cs="Times New Roman"/>
        </w:rPr>
        <w:t xml:space="preserve"> stage, shows that the absence of TMP does not lead to the degradation of PfPRP2-RFA. An anti-HA antibody was use to detect PfPRP2-RFA. B) Ratio of PfPRP2-RFA on PfHSP70 calculated by densitometry analysis of the Western blot signals from A). C) Growth curve of PfPRP2-RFA parasite strain with and without TMP shows no significant decrease in </w:t>
      </w:r>
      <w:proofErr w:type="spellStart"/>
      <w:r>
        <w:rPr>
          <w:rFonts w:ascii="Times New Roman" w:hAnsi="Times New Roman" w:cs="Times New Roman"/>
        </w:rPr>
        <w:t>parasitaemia</w:t>
      </w:r>
      <w:proofErr w:type="spellEnd"/>
      <w:r>
        <w:rPr>
          <w:rFonts w:ascii="Times New Roman" w:hAnsi="Times New Roman" w:cs="Times New Roman"/>
        </w:rPr>
        <w:t xml:space="preserve"> in absence of the stabilizing ligand. Error bars represent SEM of 3 independent biological replicates.</w:t>
      </w:r>
    </w:p>
    <w:p w:rsidR="00532AD1" w:rsidRDefault="00532AD1">
      <w:bookmarkStart w:id="0" w:name="_GoBack"/>
      <w:bookmarkEnd w:id="0"/>
    </w:p>
    <w:sectPr w:rsidR="00532AD1" w:rsidSect="00532AD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35"/>
    <w:rsid w:val="00532AD1"/>
    <w:rsid w:val="00D32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67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Darich</dc:creator>
  <cp:keywords/>
  <dc:description/>
  <cp:lastModifiedBy>Darich</cp:lastModifiedBy>
  <cp:revision>1</cp:revision>
  <dcterms:created xsi:type="dcterms:W3CDTF">2015-08-11T12:23:00Z</dcterms:created>
  <dcterms:modified xsi:type="dcterms:W3CDTF">2015-08-11T12:23:00Z</dcterms:modified>
</cp:coreProperties>
</file>