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66" w:rsidRDefault="00973566" w:rsidP="00973566">
      <w:pPr>
        <w:spacing w:line="360" w:lineRule="auto"/>
        <w:jc w:val="both"/>
        <w:rPr>
          <w:b/>
        </w:rPr>
      </w:pPr>
      <w:r>
        <w:rPr>
          <w:b/>
        </w:rPr>
        <w:t xml:space="preserve">S2 Table. </w:t>
      </w:r>
      <w:r w:rsidRPr="00494CF7">
        <w:rPr>
          <w:b/>
        </w:rPr>
        <w:t>Association between PCR results and microscopy, serology and symptoms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20"/>
        <w:gridCol w:w="3500"/>
        <w:gridCol w:w="842"/>
        <w:gridCol w:w="970"/>
        <w:gridCol w:w="584"/>
        <w:gridCol w:w="970"/>
        <w:gridCol w:w="584"/>
        <w:gridCol w:w="970"/>
        <w:gridCol w:w="271"/>
        <w:gridCol w:w="1054"/>
      </w:tblGrid>
      <w:tr w:rsidR="00973566" w:rsidRPr="00D13C49" w:rsidTr="00942D0C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13C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13C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>PCR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results</w:t>
            </w:r>
            <w:r>
              <w:rPr>
                <w:sz w:val="20"/>
                <w:szCs w:val="20"/>
              </w:rPr>
              <w:t>*</w:t>
            </w:r>
            <w:r w:rsidRPr="00F45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vivax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falciparum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>p-value</w:t>
            </w: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73566" w:rsidRPr="00D13C49" w:rsidTr="00942D0C">
        <w:trPr>
          <w:trHeight w:val="1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Total analyzed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273BC0" w:rsidRDefault="00973566" w:rsidP="00942D0C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73BC0">
              <w:rPr>
                <w:bCs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273BC0" w:rsidRDefault="00973566" w:rsidP="00942D0C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273BC0" w:rsidRDefault="00973566" w:rsidP="00942D0C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73BC0">
              <w:rPr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273BC0" w:rsidRDefault="00973566" w:rsidP="00942D0C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273BC0" w:rsidRDefault="00973566" w:rsidP="00942D0C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73BC0">
              <w:rPr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273BC0" w:rsidRDefault="00973566" w:rsidP="00942D0C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>Microscopy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594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99.7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72.2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70.6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P. </w:t>
            </w:r>
            <w:proofErr w:type="spellStart"/>
            <w:r w:rsidRPr="00D13C49">
              <w:rPr>
                <w:i/>
                <w:iCs/>
                <w:color w:val="000000"/>
                <w:sz w:val="22"/>
                <w:szCs w:val="22"/>
                <w:lang w:val="en-US"/>
              </w:rPr>
              <w:t>vivax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27.8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i/>
                <w:iCs/>
                <w:color w:val="000000"/>
                <w:sz w:val="22"/>
                <w:szCs w:val="22"/>
                <w:lang w:val="en-US"/>
              </w:rPr>
              <w:t>P. falciparum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29.4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P. </w:t>
            </w:r>
            <w:proofErr w:type="spellStart"/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vivax</w:t>
            </w:r>
            <w:proofErr w:type="spellEnd"/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MSP-119 serology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255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485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81.4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55.6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76.5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0.043</w:t>
            </w: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Positive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18.6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44.4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23.5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P. </w:t>
            </w:r>
            <w:proofErr w:type="spellStart"/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vivax</w:t>
            </w:r>
            <w:proofErr w:type="spellEnd"/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>AMA-1 serology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255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493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82.7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76.5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0.004</w:t>
            </w: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Positive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17.3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23.5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Combined </w:t>
            </w:r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P. </w:t>
            </w:r>
            <w:proofErr w:type="spellStart"/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vivax</w:t>
            </w:r>
            <w:proofErr w:type="spellEnd"/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serology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445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74.7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44.4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61.8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0.011</w:t>
            </w: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Positive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25.3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55.6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38.2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P. falciparum</w:t>
            </w: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GLURP serology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513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86.1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83.3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61.8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0.003</w:t>
            </w: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Positive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13.9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16.7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38.2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P. falciparum </w:t>
            </w: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>AMA-1 serology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79.4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Positive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Combined </w:t>
            </w:r>
            <w:r w:rsidRPr="00D13C49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P. falciparum</w:t>
            </w: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serology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566" w:rsidRPr="00D13C49" w:rsidRDefault="00973566" w:rsidP="00942D0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566" w:rsidRPr="00D13C49" w:rsidRDefault="00973566" w:rsidP="00942D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Negative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489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83.3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52.9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973566" w:rsidRPr="00D13C49" w:rsidTr="00942D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Positive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16.7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47.1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73566" w:rsidRPr="00D13C49" w:rsidTr="00942D0C">
        <w:trPr>
          <w:trHeight w:val="52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6" w:rsidRPr="00D13C49" w:rsidRDefault="00973566" w:rsidP="00942D0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b/>
                <w:bCs/>
                <w:color w:val="000000"/>
                <w:sz w:val="22"/>
                <w:szCs w:val="22"/>
                <w:lang w:val="en-US"/>
              </w:rPr>
              <w:t>Fever and/or history of fever  (previous 2 days)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5.6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16.7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23.5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973566" w:rsidRPr="00D13C49" w:rsidTr="00942D0C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566" w:rsidRPr="00D13C49" w:rsidRDefault="00973566" w:rsidP="00942D0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566" w:rsidRPr="00D13C49" w:rsidRDefault="00973566" w:rsidP="00942D0C">
            <w:pPr>
              <w:rPr>
                <w:color w:val="000000"/>
                <w:sz w:val="22"/>
                <w:szCs w:val="22"/>
                <w:lang w:val="en-US"/>
              </w:rPr>
            </w:pPr>
            <w:r w:rsidRPr="00D13C49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973566" w:rsidRDefault="00973566" w:rsidP="00973566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F45F6C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F6C">
        <w:rPr>
          <w:sz w:val="20"/>
          <w:szCs w:val="20"/>
        </w:rPr>
        <w:t xml:space="preserve">ne mixed infection </w:t>
      </w:r>
      <w:r>
        <w:rPr>
          <w:sz w:val="20"/>
          <w:szCs w:val="20"/>
        </w:rPr>
        <w:t>not shown (</w:t>
      </w:r>
      <w:r w:rsidRPr="00F45F6C">
        <w:rPr>
          <w:sz w:val="20"/>
          <w:szCs w:val="20"/>
        </w:rPr>
        <w:t xml:space="preserve">asymptomatic individual </w:t>
      </w:r>
      <w:proofErr w:type="spellStart"/>
      <w:r w:rsidRPr="00F45F6C">
        <w:rPr>
          <w:sz w:val="20"/>
          <w:szCs w:val="20"/>
        </w:rPr>
        <w:t>sero</w:t>
      </w:r>
      <w:r>
        <w:rPr>
          <w:sz w:val="20"/>
          <w:szCs w:val="20"/>
        </w:rPr>
        <w:t>negative</w:t>
      </w:r>
      <w:proofErr w:type="spellEnd"/>
      <w:r>
        <w:rPr>
          <w:sz w:val="20"/>
          <w:szCs w:val="20"/>
        </w:rPr>
        <w:t xml:space="preserve"> </w:t>
      </w:r>
      <w:r w:rsidRPr="00F45F6C">
        <w:rPr>
          <w:sz w:val="20"/>
          <w:szCs w:val="20"/>
        </w:rPr>
        <w:t xml:space="preserve">both </w:t>
      </w:r>
      <w:proofErr w:type="spellStart"/>
      <w:r w:rsidRPr="00F45F6C">
        <w:rPr>
          <w:sz w:val="20"/>
          <w:szCs w:val="20"/>
        </w:rPr>
        <w:t>for</w:t>
      </w:r>
      <w:r w:rsidRPr="00F45F6C">
        <w:rPr>
          <w:i/>
          <w:sz w:val="20"/>
          <w:szCs w:val="20"/>
        </w:rPr>
        <w:t>P</w:t>
      </w:r>
      <w:proofErr w:type="spellEnd"/>
      <w:r w:rsidRPr="00F45F6C">
        <w:rPr>
          <w:i/>
          <w:sz w:val="20"/>
          <w:szCs w:val="20"/>
        </w:rPr>
        <w:t>. falciparum</w:t>
      </w:r>
      <w:r>
        <w:rPr>
          <w:sz w:val="20"/>
          <w:szCs w:val="20"/>
        </w:rPr>
        <w:t xml:space="preserve"> </w:t>
      </w:r>
      <w:r w:rsidRPr="00F45F6C">
        <w:rPr>
          <w:sz w:val="20"/>
          <w:szCs w:val="20"/>
        </w:rPr>
        <w:t xml:space="preserve">and </w:t>
      </w:r>
      <w:r w:rsidRPr="00F45F6C">
        <w:rPr>
          <w:i/>
          <w:sz w:val="20"/>
          <w:szCs w:val="20"/>
        </w:rPr>
        <w:t xml:space="preserve">P. </w:t>
      </w:r>
      <w:proofErr w:type="spellStart"/>
      <w:r w:rsidRPr="00F45F6C">
        <w:rPr>
          <w:i/>
          <w:sz w:val="20"/>
          <w:szCs w:val="20"/>
        </w:rPr>
        <w:t>vivax</w:t>
      </w:r>
      <w:proofErr w:type="spellEnd"/>
      <w:r>
        <w:rPr>
          <w:i/>
          <w:sz w:val="20"/>
          <w:szCs w:val="20"/>
        </w:rPr>
        <w:t xml:space="preserve"> </w:t>
      </w:r>
      <w:r w:rsidRPr="00F45F6C">
        <w:rPr>
          <w:sz w:val="20"/>
          <w:szCs w:val="20"/>
        </w:rPr>
        <w:tab/>
      </w:r>
    </w:p>
    <w:p w:rsidR="001240CF" w:rsidRDefault="001240CF">
      <w:bookmarkStart w:id="0" w:name="_GoBack"/>
      <w:bookmarkEnd w:id="0"/>
    </w:p>
    <w:sectPr w:rsidR="001240CF" w:rsidSect="0044351F">
      <w:type w:val="continuous"/>
      <w:pgSz w:w="11907" w:h="16839" w:code="9"/>
      <w:pgMar w:top="1440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66"/>
    <w:rsid w:val="001240CF"/>
    <w:rsid w:val="0044351F"/>
    <w:rsid w:val="009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3D25A-44F3-4834-A227-7FE40FA0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Rosas</dc:creator>
  <cp:keywords/>
  <dc:description/>
  <cp:lastModifiedBy>Angel Rosas</cp:lastModifiedBy>
  <cp:revision>1</cp:revision>
  <dcterms:created xsi:type="dcterms:W3CDTF">2015-08-24T20:32:00Z</dcterms:created>
  <dcterms:modified xsi:type="dcterms:W3CDTF">2015-08-24T20:33:00Z</dcterms:modified>
</cp:coreProperties>
</file>