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D" w:rsidRDefault="00CC0CCD">
      <w:r>
        <w:rPr>
          <w:rFonts w:hint="eastAsia"/>
        </w:rPr>
        <w:t xml:space="preserve">Table </w:t>
      </w:r>
      <w:r w:rsidR="00A83FBD">
        <w:rPr>
          <w:rFonts w:hint="eastAsia"/>
        </w:rPr>
        <w:t>S1</w:t>
      </w:r>
      <w:bookmarkStart w:id="0" w:name="_GoBack"/>
      <w:bookmarkEnd w:id="0"/>
      <w:r w:rsidR="00A83FBD">
        <w:rPr>
          <w:rFonts w:hint="eastAsia"/>
        </w:rPr>
        <w:t xml:space="preserve">. Detailed information of 118 </w:t>
      </w:r>
      <w:r w:rsidR="00A83FBD" w:rsidRPr="00A83FBD">
        <w:rPr>
          <w:rFonts w:hint="eastAsia"/>
          <w:i/>
        </w:rPr>
        <w:t xml:space="preserve">S. lugdunensis </w:t>
      </w:r>
      <w:r w:rsidR="00A83FBD" w:rsidRPr="00A83FBD">
        <w:rPr>
          <w:rFonts w:hint="eastAsia"/>
        </w:rPr>
        <w:t>isolates</w:t>
      </w:r>
    </w:p>
    <w:tbl>
      <w:tblPr>
        <w:tblW w:w="178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800"/>
        <w:gridCol w:w="2420"/>
        <w:gridCol w:w="1160"/>
        <w:gridCol w:w="1160"/>
        <w:gridCol w:w="1160"/>
        <w:gridCol w:w="1540"/>
        <w:gridCol w:w="1160"/>
        <w:gridCol w:w="1160"/>
        <w:gridCol w:w="1500"/>
        <w:gridCol w:w="1160"/>
        <w:gridCol w:w="1900"/>
      </w:tblGrid>
      <w:tr w:rsidR="00A83FBD" w:rsidRPr="00A83FBD" w:rsidTr="00A83FBD">
        <w:trPr>
          <w:trHeight w:val="285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Isolate number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Samples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Infectious foci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Penicillin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Oxacillin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Clindamycin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Erythromycin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TMP</w:t>
            </w:r>
            <w:proofErr w:type="gramStart"/>
            <w:r w:rsidRPr="00A83FBD">
              <w:rPr>
                <w:rFonts w:ascii="新細明體" w:eastAsia="新細明體" w:hAnsi="新細明體" w:cs="Arial" w:hint="eastAsia"/>
                <w:kern w:val="0"/>
                <w:sz w:val="20"/>
                <w:szCs w:val="20"/>
              </w:rPr>
              <w:t>–</w:t>
            </w:r>
            <w:proofErr w:type="gramEnd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SMX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Pulsotype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SCCmectype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i/>
                <w:iCs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i/>
                <w:iCs/>
                <w:kern w:val="0"/>
                <w:sz w:val="20"/>
                <w:szCs w:val="20"/>
              </w:rPr>
              <w:t xml:space="preserve">agr </w:t>
            </w: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type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Hemolysin activity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Intra-abdomen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Q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Arteriovenous</w:t>
            </w:r>
            <w:proofErr w:type="spellEnd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graft/fistula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Infective endocarditis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Arteriovenous</w:t>
            </w:r>
            <w:proofErr w:type="spellEnd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graft/fistula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Skin and soft tissue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Arteriovenous</w:t>
            </w:r>
            <w:proofErr w:type="spellEnd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graft/fistula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Ascites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Intra-abdomen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Bone and joints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Amniotic fluid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Genital system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Infective endocarditis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Ascites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Infective endocarditis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Arteriovenous</w:t>
            </w:r>
            <w:proofErr w:type="spellEnd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graft/fistula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Arteriovenous</w:t>
            </w:r>
            <w:proofErr w:type="spellEnd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graft/fistula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Infective endocarditis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Intra-abdomen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Synovial </w:t>
            </w:r>
            <w:r w:rsidR="00AC1F81"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fluid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Bone and joints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Ascites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Intra-abdomen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Ascites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Bone and joints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Body fluid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Skin and soft tissue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Pleural effusion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Lung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Synovial </w:t>
            </w:r>
            <w:r w:rsidR="00AC1F81"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fluid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Bone and joints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Body fluid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Skin and soft tissue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Ascites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CAPD peritonitis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Arteriovenous</w:t>
            </w:r>
            <w:proofErr w:type="spellEnd"/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graft/fistula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Bone and joints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Ascites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CAPD peritonitis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Bone and joints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Cerebrospinal fluid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Central nervous system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Negative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primary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Catheter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VT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  <w:tr w:rsidR="00A83FBD" w:rsidRPr="00A83FBD" w:rsidTr="00A83FB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Blood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C1F81" w:rsidP="00A83FBD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Commensals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Resistant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Sensitive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FBD" w:rsidRPr="00A83FBD" w:rsidRDefault="00A83FBD" w:rsidP="00A83FBD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83FBD">
              <w:rPr>
                <w:rFonts w:ascii="Arial" w:eastAsia="新細明體" w:hAnsi="Arial" w:cs="Arial"/>
                <w:kern w:val="0"/>
                <w:sz w:val="20"/>
                <w:szCs w:val="20"/>
              </w:rPr>
              <w:t>Positive</w:t>
            </w:r>
          </w:p>
        </w:tc>
      </w:tr>
    </w:tbl>
    <w:p w:rsidR="00A83FBD" w:rsidRDefault="00A83FBD"/>
    <w:sectPr w:rsidR="00A83FBD" w:rsidSect="00A83FBD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A1" w:rsidRDefault="003C22A1" w:rsidP="00AC1F81">
      <w:r>
        <w:separator/>
      </w:r>
    </w:p>
  </w:endnote>
  <w:endnote w:type="continuationSeparator" w:id="0">
    <w:p w:rsidR="003C22A1" w:rsidRDefault="003C22A1" w:rsidP="00AC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A1" w:rsidRDefault="003C22A1" w:rsidP="00AC1F81">
      <w:r>
        <w:separator/>
      </w:r>
    </w:p>
  </w:footnote>
  <w:footnote w:type="continuationSeparator" w:id="0">
    <w:p w:rsidR="003C22A1" w:rsidRDefault="003C22A1" w:rsidP="00AC1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BD"/>
    <w:rsid w:val="003B0B53"/>
    <w:rsid w:val="003C22A1"/>
    <w:rsid w:val="00786B0D"/>
    <w:rsid w:val="00A83FBD"/>
    <w:rsid w:val="00AC1F81"/>
    <w:rsid w:val="00CC0CCD"/>
    <w:rsid w:val="00E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FBD"/>
    <w:rPr>
      <w:color w:val="800080"/>
      <w:u w:val="single"/>
    </w:rPr>
  </w:style>
  <w:style w:type="paragraph" w:customStyle="1" w:styleId="font0">
    <w:name w:val="font0"/>
    <w:basedOn w:val="a"/>
    <w:rsid w:val="00A83FB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A83FB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A83F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A83FBD"/>
    <w:pPr>
      <w:widowControl/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A83FB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A83FB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A83FBD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A83FB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A83FB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A83FB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A83F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A83F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A83F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A83F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xl78">
    <w:name w:val="xl78"/>
    <w:basedOn w:val="a"/>
    <w:rsid w:val="00A83FB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C1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1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1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1F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FBD"/>
    <w:rPr>
      <w:color w:val="800080"/>
      <w:u w:val="single"/>
    </w:rPr>
  </w:style>
  <w:style w:type="paragraph" w:customStyle="1" w:styleId="font0">
    <w:name w:val="font0"/>
    <w:basedOn w:val="a"/>
    <w:rsid w:val="00A83FB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A83FB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A83F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A83FBD"/>
    <w:pPr>
      <w:widowControl/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A83FB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A83FB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A83FBD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A83FB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A83FB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A83FB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A83F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A83F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A83F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A83F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xl78">
    <w:name w:val="xl78"/>
    <w:basedOn w:val="a"/>
    <w:rsid w:val="00A83FB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C1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1F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1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1F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2015-07-10T10:19:00Z</dcterms:created>
  <dcterms:modified xsi:type="dcterms:W3CDTF">2015-07-13T15:07:00Z</dcterms:modified>
</cp:coreProperties>
</file>