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ED" w:rsidRDefault="00E76A08">
      <w:pPr>
        <w:rPr>
          <w:rFonts w:ascii="Times New Roman" w:eastAsia="SimSun" w:hAnsi="Times New Roman" w:cs="Times New Roman"/>
          <w:sz w:val="20"/>
          <w:szCs w:val="20"/>
        </w:rPr>
      </w:pPr>
      <w:bookmarkStart w:id="0" w:name="OLE_LINK26"/>
      <w:bookmarkStart w:id="1" w:name="_GoBack"/>
      <w:r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="007F7AFA">
        <w:rPr>
          <w:rFonts w:ascii="Times New Roman" w:eastAsia="SimSun" w:hAnsi="Times New Roman" w:cs="Times New Roman"/>
          <w:sz w:val="20"/>
          <w:szCs w:val="20"/>
        </w:rPr>
        <w:t>up</w:t>
      </w:r>
      <w:r w:rsidR="007F7AFA">
        <w:rPr>
          <w:rFonts w:ascii="Times New Roman" w:eastAsia="SimSun" w:hAnsi="Times New Roman" w:cs="Times New Roman" w:hint="eastAsia"/>
          <w:sz w:val="20"/>
          <w:szCs w:val="20"/>
        </w:rPr>
        <w:t>plement Table</w:t>
      </w:r>
      <w:r w:rsidR="007F7AFA" w:rsidRPr="00E76A08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76A08">
        <w:rPr>
          <w:rFonts w:ascii="Times New Roman" w:eastAsia="SimSun" w:hAnsi="Times New Roman" w:cs="Times New Roman"/>
          <w:sz w:val="20"/>
          <w:szCs w:val="20"/>
        </w:rPr>
        <w:t>1</w:t>
      </w:r>
      <w:bookmarkEnd w:id="0"/>
      <w:r w:rsidR="007F7AFA">
        <w:rPr>
          <w:rFonts w:ascii="Times New Roman" w:eastAsia="SimSun" w:hAnsi="Times New Roman" w:cs="Times New Roman" w:hint="eastAsia"/>
          <w:sz w:val="20"/>
          <w:szCs w:val="20"/>
        </w:rPr>
        <w:t xml:space="preserve">. </w:t>
      </w:r>
      <w:r w:rsidR="007F7AFA">
        <w:rPr>
          <w:rFonts w:ascii="Times New Roman" w:eastAsia="SimSun" w:hAnsi="Times New Roman" w:cs="Times New Roman"/>
          <w:sz w:val="20"/>
          <w:szCs w:val="20"/>
        </w:rPr>
        <w:t xml:space="preserve">Characteristics of </w:t>
      </w:r>
      <w:r w:rsidR="007F7AFA">
        <w:rPr>
          <w:rFonts w:ascii="Times New Roman" w:eastAsia="SimSun" w:hAnsi="Times New Roman" w:cs="Times New Roman" w:hint="eastAsia"/>
          <w:sz w:val="20"/>
          <w:szCs w:val="20"/>
        </w:rPr>
        <w:t>S</w:t>
      </w:r>
      <w:r w:rsidR="007F7AFA" w:rsidRPr="007F7AFA">
        <w:rPr>
          <w:rFonts w:ascii="Times New Roman" w:eastAsia="SimSun" w:hAnsi="Times New Roman" w:cs="Times New Roman"/>
          <w:sz w:val="20"/>
          <w:szCs w:val="20"/>
        </w:rPr>
        <w:t>tudies</w:t>
      </w:r>
      <w:r w:rsidR="007F7AFA">
        <w:rPr>
          <w:rFonts w:ascii="Times New Roman" w:eastAsia="SimSun" w:hAnsi="Times New Roman" w:cs="Times New Roman" w:hint="eastAsia"/>
          <w:sz w:val="20"/>
          <w:szCs w:val="20"/>
        </w:rPr>
        <w:t xml:space="preserve"> about the Relationship Between HMW adiponectin and Breast Cancer R</w:t>
      </w:r>
      <w:r>
        <w:rPr>
          <w:rFonts w:ascii="Times New Roman" w:eastAsia="SimSun" w:hAnsi="Times New Roman" w:cs="Times New Roman" w:hint="eastAsia"/>
          <w:sz w:val="20"/>
          <w:szCs w:val="20"/>
        </w:rPr>
        <w:t>isk</w:t>
      </w:r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709"/>
        <w:gridCol w:w="851"/>
        <w:gridCol w:w="1275"/>
        <w:gridCol w:w="1276"/>
        <w:gridCol w:w="709"/>
        <w:gridCol w:w="567"/>
        <w:gridCol w:w="992"/>
        <w:gridCol w:w="901"/>
      </w:tblGrid>
      <w:tr w:rsidR="00E76A08" w:rsidRPr="00AA2519" w:rsidTr="00E76A08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First author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tudy design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No. of case/control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95%CI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</w:tr>
      <w:tr w:rsidR="00E76A08" w:rsidRPr="00AA2519" w:rsidTr="00E76A08">
        <w:tc>
          <w:tcPr>
            <w:tcW w:w="1418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Minatoya</w:t>
            </w:r>
            <w:proofErr w:type="spellEnd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ase-control study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  <w:r w:rsidRPr="00AA25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0.00-0.26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</w:p>
        </w:tc>
      </w:tr>
      <w:tr w:rsidR="00E76A08" w:rsidRPr="00AA2519" w:rsidTr="00E76A08">
        <w:tc>
          <w:tcPr>
            <w:tcW w:w="1418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Minatoya</w:t>
            </w:r>
            <w:proofErr w:type="spellEnd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275" w:type="dxa"/>
          </w:tcPr>
          <w:p w:rsidR="00E76A08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ase-control study</w:t>
            </w:r>
          </w:p>
        </w:tc>
        <w:tc>
          <w:tcPr>
            <w:tcW w:w="1276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44/44</w:t>
            </w:r>
            <w:r w:rsidRPr="00AA2519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0.014</w:t>
            </w:r>
          </w:p>
        </w:tc>
        <w:tc>
          <w:tcPr>
            <w:tcW w:w="567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0.13</w:t>
            </w:r>
          </w:p>
        </w:tc>
        <w:tc>
          <w:tcPr>
            <w:tcW w:w="992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0.03-0.57</w:t>
            </w:r>
          </w:p>
        </w:tc>
        <w:tc>
          <w:tcPr>
            <w:tcW w:w="90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4"/>
            <w:bookmarkStart w:id="3" w:name="OLE_LINK25"/>
            <w:r w:rsidRPr="00AA2519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  <w:bookmarkEnd w:id="2"/>
            <w:bookmarkEnd w:id="3"/>
          </w:p>
        </w:tc>
      </w:tr>
      <w:tr w:rsidR="00E76A08" w:rsidRPr="00AA2519" w:rsidTr="00E76A08">
        <w:tc>
          <w:tcPr>
            <w:tcW w:w="1418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>Minatoya</w:t>
            </w:r>
            <w:proofErr w:type="spellEnd"/>
            <w:r w:rsidRPr="00AA251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Japan</w:t>
            </w:r>
          </w:p>
        </w:tc>
        <w:tc>
          <w:tcPr>
            <w:tcW w:w="1275" w:type="dxa"/>
          </w:tcPr>
          <w:p w:rsidR="00E76A08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ase-control study</w:t>
            </w:r>
          </w:p>
        </w:tc>
        <w:tc>
          <w:tcPr>
            <w:tcW w:w="1276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63/76</w:t>
            </w:r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567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0.03-0.33</w:t>
            </w:r>
          </w:p>
        </w:tc>
        <w:tc>
          <w:tcPr>
            <w:tcW w:w="90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</w:p>
        </w:tc>
      </w:tr>
      <w:tr w:rsidR="00E76A08" w:rsidRPr="00AA2519" w:rsidTr="00E76A08">
        <w:tc>
          <w:tcPr>
            <w:tcW w:w="1418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65B">
              <w:rPr>
                <w:rFonts w:ascii="Times New Roman" w:hAnsi="Times New Roman" w:cs="Times New Roman"/>
                <w:sz w:val="20"/>
                <w:szCs w:val="20"/>
              </w:rPr>
              <w:t xml:space="preserve">Antje </w:t>
            </w:r>
            <w:proofErr w:type="spellStart"/>
            <w:r w:rsidRPr="0040665B">
              <w:rPr>
                <w:rFonts w:ascii="Times New Roman" w:hAnsi="Times New Roman" w:cs="Times New Roman"/>
                <w:sz w:val="20"/>
                <w:szCs w:val="20"/>
              </w:rPr>
              <w:t>Körner</w:t>
            </w:r>
            <w:proofErr w:type="spellEnd"/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47B">
              <w:rPr>
                <w:rFonts w:ascii="Times New Roman" w:hAnsi="Times New Roman" w:cs="Times New Roman" w:hint="eastAsia"/>
                <w:sz w:val="20"/>
                <w:szCs w:val="20"/>
              </w:rPr>
              <w:t>Greece</w:t>
            </w:r>
          </w:p>
        </w:tc>
        <w:tc>
          <w:tcPr>
            <w:tcW w:w="1275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70629">
              <w:rPr>
                <w:rFonts w:ascii="Times New Roman" w:hAnsi="Times New Roman" w:cs="Times New Roman"/>
                <w:sz w:val="20"/>
                <w:szCs w:val="20"/>
              </w:rPr>
              <w:t>ase-control study</w:t>
            </w:r>
          </w:p>
        </w:tc>
        <w:tc>
          <w:tcPr>
            <w:tcW w:w="1276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74/76</w:t>
            </w:r>
          </w:p>
        </w:tc>
        <w:tc>
          <w:tcPr>
            <w:tcW w:w="709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0.05</w:t>
            </w:r>
          </w:p>
        </w:tc>
        <w:tc>
          <w:tcPr>
            <w:tcW w:w="567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0.30</w:t>
            </w:r>
          </w:p>
        </w:tc>
        <w:tc>
          <w:tcPr>
            <w:tcW w:w="992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0.11-0.82</w:t>
            </w:r>
          </w:p>
        </w:tc>
        <w:tc>
          <w:tcPr>
            <w:tcW w:w="901" w:type="dxa"/>
          </w:tcPr>
          <w:p w:rsidR="00E76A08" w:rsidRPr="00AA2519" w:rsidRDefault="00E76A08" w:rsidP="0076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19">
              <w:rPr>
                <w:rFonts w:ascii="Times New Roman" w:eastAsia="SimSun" w:hAnsi="Times New Roman" w:cs="Times New Roman"/>
                <w:sz w:val="20"/>
                <w:szCs w:val="20"/>
              </w:rPr>
              <w:t>I</w:t>
            </w:r>
          </w:p>
        </w:tc>
      </w:tr>
    </w:tbl>
    <w:p w:rsidR="00E76A08" w:rsidRDefault="00E76A08">
      <w:pPr>
        <w:rPr>
          <w:rFonts w:ascii="Times New Roman" w:eastAsia="SimSun" w:hAnsi="Times New Roman" w:cs="Times New Roman"/>
          <w:sz w:val="20"/>
          <w:szCs w:val="20"/>
        </w:rPr>
      </w:pPr>
      <w:r w:rsidRPr="00AA2519">
        <w:rPr>
          <w:rFonts w:ascii="Times New Roman" w:hAnsi="Times New Roman" w:cs="Times New Roman"/>
          <w:sz w:val="20"/>
          <w:szCs w:val="20"/>
        </w:rPr>
        <w:t xml:space="preserve">a, for premenopausal women; b, for postmenopausal women; </w:t>
      </w:r>
      <w:r w:rsidRPr="00AA2519">
        <w:rPr>
          <w:rFonts w:ascii="Times New Roman" w:eastAsia="SimSun" w:hAnsi="Times New Roman" w:cs="Times New Roman"/>
          <w:sz w:val="20"/>
          <w:szCs w:val="20"/>
        </w:rPr>
        <w:t>I,</w:t>
      </w:r>
      <w:r>
        <w:rPr>
          <w:rFonts w:ascii="Times New Roman" w:eastAsia="SimSun" w:hAnsi="Times New Roman" w:cs="Times New Roman" w:hint="eastAsia"/>
          <w:sz w:val="20"/>
          <w:szCs w:val="20"/>
        </w:rPr>
        <w:t xml:space="preserve"> higher HMW adiponectin is protective factor for breast c</w:t>
      </w:r>
      <w:r w:rsidR="00256864">
        <w:rPr>
          <w:rFonts w:ascii="Times New Roman" w:eastAsia="SimSun" w:hAnsi="Times New Roman" w:cs="Times New Roman" w:hint="eastAsia"/>
          <w:sz w:val="20"/>
          <w:szCs w:val="20"/>
        </w:rPr>
        <w:t>ancer.</w:t>
      </w:r>
    </w:p>
    <w:bookmarkEnd w:id="1"/>
    <w:p w:rsidR="00E76A08" w:rsidRDefault="00E76A08">
      <w:pPr>
        <w:rPr>
          <w:rFonts w:ascii="Times New Roman" w:eastAsia="SimSun" w:hAnsi="Times New Roman" w:cs="Times New Roman"/>
          <w:sz w:val="20"/>
          <w:szCs w:val="20"/>
        </w:rPr>
      </w:pPr>
    </w:p>
    <w:p w:rsidR="00E76A08" w:rsidRPr="00AA2519" w:rsidRDefault="00E76A08">
      <w:pPr>
        <w:rPr>
          <w:rFonts w:ascii="Times New Roman" w:hAnsi="Times New Roman" w:cs="Times New Roman"/>
          <w:sz w:val="20"/>
          <w:szCs w:val="20"/>
        </w:rPr>
      </w:pPr>
    </w:p>
    <w:sectPr w:rsidR="00E76A08" w:rsidRPr="00AA2519" w:rsidSect="00CB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92" w:rsidRDefault="00234892" w:rsidP="00700490">
      <w:r>
        <w:separator/>
      </w:r>
    </w:p>
  </w:endnote>
  <w:endnote w:type="continuationSeparator" w:id="0">
    <w:p w:rsidR="00234892" w:rsidRDefault="00234892" w:rsidP="0070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92" w:rsidRDefault="00234892" w:rsidP="00700490">
      <w:r>
        <w:separator/>
      </w:r>
    </w:p>
  </w:footnote>
  <w:footnote w:type="continuationSeparator" w:id="0">
    <w:p w:rsidR="00234892" w:rsidRDefault="00234892" w:rsidP="00700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97C"/>
    <w:rsid w:val="00012C04"/>
    <w:rsid w:val="00070629"/>
    <w:rsid w:val="00234892"/>
    <w:rsid w:val="00256864"/>
    <w:rsid w:val="002A4F0F"/>
    <w:rsid w:val="003A697C"/>
    <w:rsid w:val="003F1B8D"/>
    <w:rsid w:val="0040665B"/>
    <w:rsid w:val="005C7DB2"/>
    <w:rsid w:val="0063347B"/>
    <w:rsid w:val="00700490"/>
    <w:rsid w:val="007156ED"/>
    <w:rsid w:val="007F7AFA"/>
    <w:rsid w:val="00881E04"/>
    <w:rsid w:val="009F79FE"/>
    <w:rsid w:val="00AA2519"/>
    <w:rsid w:val="00CB6525"/>
    <w:rsid w:val="00E76A08"/>
    <w:rsid w:val="00F964B5"/>
    <w:rsid w:val="00FB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4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490"/>
    <w:rPr>
      <w:sz w:val="18"/>
      <w:szCs w:val="18"/>
    </w:rPr>
  </w:style>
  <w:style w:type="table" w:styleId="TableGrid">
    <w:name w:val="Table Grid"/>
    <w:basedOn w:val="TableNormal"/>
    <w:uiPriority w:val="59"/>
    <w:rsid w:val="00FB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490"/>
    <w:rPr>
      <w:sz w:val="18"/>
      <w:szCs w:val="18"/>
    </w:rPr>
  </w:style>
  <w:style w:type="table" w:styleId="a5">
    <w:name w:val="Table Grid"/>
    <w:basedOn w:val="a1"/>
    <w:uiPriority w:val="59"/>
    <w:rsid w:val="00FB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Owner</cp:lastModifiedBy>
  <cp:revision>2</cp:revision>
  <dcterms:created xsi:type="dcterms:W3CDTF">2015-06-01T03:45:00Z</dcterms:created>
  <dcterms:modified xsi:type="dcterms:W3CDTF">2015-06-01T03:45:00Z</dcterms:modified>
</cp:coreProperties>
</file>