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310" w:rsidRPr="00EE11F1" w:rsidRDefault="00077310" w:rsidP="00EE11F1">
      <w:pPr>
        <w:adjustRightInd w:val="0"/>
        <w:snapToGrid w:val="0"/>
        <w:spacing w:beforeLines="50" w:before="156" w:line="48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OLE_LINK187"/>
      <w:bookmarkStart w:id="1" w:name="OLE_LINK188"/>
      <w:r w:rsidRPr="00EE11F1">
        <w:rPr>
          <w:rFonts w:ascii="Times New Roman" w:hAnsi="Times New Roman" w:cs="Times New Roman"/>
          <w:b/>
          <w:sz w:val="32"/>
          <w:szCs w:val="32"/>
        </w:rPr>
        <w:t>S</w:t>
      </w:r>
      <w:r w:rsidR="00AE4DD7" w:rsidRPr="00EE11F1">
        <w:rPr>
          <w:rFonts w:ascii="Times New Roman" w:hAnsi="Times New Roman" w:cs="Times New Roman"/>
          <w:b/>
          <w:sz w:val="32"/>
          <w:szCs w:val="32"/>
        </w:rPr>
        <w:t>1</w:t>
      </w:r>
      <w:r w:rsidRPr="00EE11F1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AE4164" w:rsidRPr="00EE11F1">
        <w:rPr>
          <w:rFonts w:ascii="Times New Roman" w:hAnsi="Times New Roman" w:cs="Times New Roman"/>
          <w:b/>
          <w:sz w:val="32"/>
          <w:szCs w:val="32"/>
        </w:rPr>
        <w:t>Experimental details</w:t>
      </w:r>
    </w:p>
    <w:bookmarkEnd w:id="0"/>
    <w:bookmarkEnd w:id="1"/>
    <w:p w:rsidR="00D71A9E" w:rsidRDefault="00A043E3" w:rsidP="00D71A9E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A04DBB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A04DBB" w:rsidRPr="0028060F">
        <w:rPr>
          <w:rFonts w:ascii="Times New Roman" w:hAnsi="Times New Roman" w:cs="Times New Roman"/>
          <w:b/>
          <w:sz w:val="24"/>
          <w:szCs w:val="24"/>
        </w:rPr>
        <w:t>Preparation</w:t>
      </w:r>
      <w:r w:rsidR="00A04DBB" w:rsidRPr="0028060F">
        <w:rPr>
          <w:rFonts w:ascii="Times New Roman" w:hAnsi="Times New Roman" w:cs="Times New Roman" w:hint="eastAsia"/>
          <w:b/>
          <w:sz w:val="24"/>
          <w:szCs w:val="24"/>
        </w:rPr>
        <w:t xml:space="preserve"> and characterization of</w:t>
      </w:r>
      <w:r w:rsidR="00A04DBB" w:rsidRPr="002806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4F24" w:rsidRPr="000809E6">
        <w:rPr>
          <w:rFonts w:ascii="Times New Roman" w:hAnsi="Times New Roman" w:cs="Times New Roman"/>
          <w:b/>
          <w:sz w:val="24"/>
          <w:szCs w:val="24"/>
        </w:rPr>
        <w:t>NSCs</w:t>
      </w:r>
    </w:p>
    <w:p w:rsidR="00A04DBB" w:rsidRDefault="00A04DBB" w:rsidP="009C38CA">
      <w:pPr>
        <w:adjustRightInd w:val="0"/>
        <w:snapToGrid w:val="0"/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8060F">
        <w:rPr>
          <w:rFonts w:ascii="Times New Roman" w:hAnsi="Times New Roman" w:cs="Times New Roman"/>
          <w:sz w:val="24"/>
          <w:szCs w:val="24"/>
        </w:rPr>
        <w:t>T</w:t>
      </w:r>
      <w:r w:rsidRPr="0028060F">
        <w:rPr>
          <w:rFonts w:ascii="Times New Roman" w:hAnsi="Times New Roman" w:cs="Times New Roman" w:hint="eastAsia"/>
          <w:sz w:val="24"/>
          <w:szCs w:val="24"/>
        </w:rPr>
        <w:t xml:space="preserve">he combined method proposed by Li </w:t>
      </w:r>
      <w:proofErr w:type="gramStart"/>
      <w:r w:rsidRPr="0028060F">
        <w:rPr>
          <w:rFonts w:ascii="Times New Roman" w:hAnsi="Times New Roman" w:cs="Times New Roman" w:hint="eastAsia"/>
          <w:sz w:val="24"/>
          <w:szCs w:val="24"/>
        </w:rPr>
        <w:t>et</w:t>
      </w:r>
      <w:proofErr w:type="gramEnd"/>
      <w:r w:rsidRPr="0028060F">
        <w:rPr>
          <w:rFonts w:ascii="Times New Roman" w:hAnsi="Times New Roman" w:cs="Times New Roman" w:hint="eastAsia"/>
          <w:sz w:val="24"/>
          <w:szCs w:val="24"/>
        </w:rPr>
        <w:t xml:space="preserve"> al.</w:t>
      </w:r>
      <w:r w:rsidR="00A043E3" w:rsidRPr="00A043E3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="00A043E3">
        <w:rPr>
          <w:rFonts w:ascii="Times New Roman" w:hAnsi="Times New Roman" w:cs="Times New Roman" w:hint="eastAsia"/>
          <w:noProof/>
          <w:sz w:val="24"/>
          <w:szCs w:val="24"/>
        </w:rPr>
        <w:t xml:space="preserve"> </w:t>
      </w:r>
      <w:r w:rsidRPr="0028060F">
        <w:rPr>
          <w:rFonts w:ascii="Times New Roman" w:hAnsi="Times New Roman" w:cs="Times New Roman"/>
          <w:sz w:val="24"/>
          <w:szCs w:val="24"/>
        </w:rPr>
        <w:t>was used and t</w:t>
      </w:r>
      <w:r w:rsidRPr="0028060F">
        <w:rPr>
          <w:rFonts w:ascii="Times New Roman" w:hAnsi="Times New Roman" w:cs="Times New Roman" w:hint="eastAsia"/>
          <w:sz w:val="24"/>
          <w:szCs w:val="24"/>
        </w:rPr>
        <w:t>he surface charge densit</w:t>
      </w:r>
      <w:r w:rsidRPr="0028060F">
        <w:rPr>
          <w:rFonts w:ascii="Times New Roman" w:hAnsi="Times New Roman" w:cs="Times New Roman"/>
          <w:sz w:val="24"/>
          <w:szCs w:val="24"/>
        </w:rPr>
        <w:t xml:space="preserve">ies for </w:t>
      </w:r>
      <w:r w:rsidR="009C38CA" w:rsidRPr="0036658D">
        <w:rPr>
          <w:rFonts w:ascii="Times New Roman" w:hAnsi="Times New Roman" w:cs="Times New Roman"/>
          <w:sz w:val="24"/>
          <w:szCs w:val="24"/>
        </w:rPr>
        <w:t>NSC1</w:t>
      </w:r>
      <w:r w:rsidRPr="0028060F">
        <w:rPr>
          <w:rFonts w:ascii="Times New Roman" w:hAnsi="Times New Roman" w:cs="Times New Roman"/>
          <w:sz w:val="24"/>
          <w:szCs w:val="24"/>
        </w:rPr>
        <w:t xml:space="preserve"> </w:t>
      </w:r>
      <w:r w:rsidR="009C38CA">
        <w:rPr>
          <w:rFonts w:ascii="Times New Roman" w:hAnsi="Times New Roman" w:cs="Times New Roman"/>
          <w:sz w:val="24"/>
          <w:szCs w:val="24"/>
        </w:rPr>
        <w:t xml:space="preserve">and </w:t>
      </w:r>
      <w:r w:rsidR="009C38CA" w:rsidRPr="0036658D">
        <w:rPr>
          <w:rFonts w:ascii="Times New Roman" w:hAnsi="Times New Roman" w:cs="Times New Roman"/>
          <w:sz w:val="24"/>
          <w:szCs w:val="24"/>
        </w:rPr>
        <w:t>NSC2</w:t>
      </w:r>
      <w:r w:rsidR="009C38CA" w:rsidRPr="0028060F">
        <w:rPr>
          <w:rFonts w:ascii="Times New Roman" w:hAnsi="Times New Roman" w:cs="Times New Roman"/>
          <w:sz w:val="24"/>
          <w:szCs w:val="24"/>
        </w:rPr>
        <w:t xml:space="preserve"> </w:t>
      </w:r>
      <w:r w:rsidRPr="0028060F">
        <w:rPr>
          <w:rFonts w:ascii="Times New Roman" w:hAnsi="Times New Roman" w:cs="Times New Roman"/>
          <w:sz w:val="24"/>
          <w:szCs w:val="24"/>
        </w:rPr>
        <w:t xml:space="preserve">were determined to be </w:t>
      </w:r>
      <w:r w:rsidRPr="0028060F">
        <w:rPr>
          <w:rFonts w:ascii="Times New Roman" w:hAnsi="Times New Roman" w:cs="Times New Roman" w:hint="eastAsia"/>
          <w:sz w:val="24"/>
          <w:szCs w:val="24"/>
        </w:rPr>
        <w:t xml:space="preserve">0.289 </w:t>
      </w:r>
      <w:r w:rsidRPr="0028060F">
        <w:rPr>
          <w:rFonts w:ascii="Times New Roman" w:hAnsi="Times New Roman" w:cs="Times New Roman"/>
          <w:sz w:val="24"/>
          <w:szCs w:val="24"/>
        </w:rPr>
        <w:t xml:space="preserve">and </w:t>
      </w:r>
      <w:r w:rsidRPr="0028060F">
        <w:rPr>
          <w:rFonts w:ascii="Times New Roman" w:hAnsi="Times New Roman" w:cs="Times New Roman" w:hint="eastAsia"/>
          <w:sz w:val="24"/>
          <w:szCs w:val="24"/>
        </w:rPr>
        <w:t xml:space="preserve">0.353 </w:t>
      </w:r>
      <w:bookmarkStart w:id="2" w:name="OLE_LINK62"/>
      <w:bookmarkStart w:id="3" w:name="OLE_LINK63"/>
      <w:r w:rsidRPr="0028060F">
        <w:rPr>
          <w:rFonts w:ascii="Times New Roman" w:hAnsi="Times New Roman" w:cs="Times New Roman" w:hint="eastAsia"/>
          <w:sz w:val="24"/>
          <w:szCs w:val="24"/>
        </w:rPr>
        <w:t>C/m</w:t>
      </w:r>
      <w:r w:rsidRPr="0028060F"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bookmarkEnd w:id="2"/>
      <w:bookmarkEnd w:id="3"/>
      <w:r w:rsidRPr="0028060F">
        <w:rPr>
          <w:rFonts w:ascii="Times New Roman" w:hAnsi="Times New Roman" w:cs="Times New Roman" w:hint="eastAsia"/>
          <w:sz w:val="24"/>
          <w:szCs w:val="24"/>
        </w:rPr>
        <w:t xml:space="preserve">, respectively. </w:t>
      </w:r>
      <w:r w:rsidR="009C38CA" w:rsidRPr="0036658D">
        <w:rPr>
          <w:rFonts w:ascii="Times New Roman" w:hAnsi="Times New Roman" w:cs="Times New Roman"/>
          <w:sz w:val="24"/>
          <w:szCs w:val="24"/>
        </w:rPr>
        <w:t>NSCs</w:t>
      </w:r>
      <w:r w:rsidR="009C38CA" w:rsidRPr="0028060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8060F">
        <w:rPr>
          <w:rFonts w:ascii="Times New Roman" w:hAnsi="Times New Roman" w:cs="Times New Roman" w:hint="eastAsia"/>
          <w:sz w:val="24"/>
          <w:szCs w:val="24"/>
        </w:rPr>
        <w:t xml:space="preserve">were </w:t>
      </w:r>
      <w:r w:rsidRPr="0028060F">
        <w:rPr>
          <w:rFonts w:ascii="Times New Roman" w:hAnsi="Times New Roman" w:cs="Times New Roman"/>
          <w:sz w:val="24"/>
          <w:szCs w:val="24"/>
        </w:rPr>
        <w:t>prepared according to the following procedures. Firstly, th</w:t>
      </w:r>
      <w:r w:rsidRPr="00D13399">
        <w:rPr>
          <w:rFonts w:ascii="Times New Roman" w:hAnsi="Times New Roman" w:cs="Times New Roman"/>
          <w:sz w:val="24"/>
          <w:szCs w:val="24"/>
        </w:rPr>
        <w:t xml:space="preserve">e </w:t>
      </w:r>
      <w:r w:rsidR="0042789A" w:rsidRPr="00D13399">
        <w:rPr>
          <w:rFonts w:ascii="Times New Roman" w:hAnsi="Times New Roman" w:cs="Times New Roman"/>
          <w:sz w:val="24"/>
          <w:szCs w:val="24"/>
        </w:rPr>
        <w:t>NSC</w:t>
      </w:r>
      <w:r w:rsidR="00D71A9E" w:rsidRPr="00D13399">
        <w:rPr>
          <w:rFonts w:ascii="Times New Roman" w:hAnsi="Times New Roman" w:cs="Times New Roman"/>
          <w:sz w:val="24"/>
          <w:szCs w:val="24"/>
        </w:rPr>
        <w:t xml:space="preserve"> par</w:t>
      </w:r>
      <w:r w:rsidR="00D71A9E">
        <w:rPr>
          <w:rFonts w:ascii="Times New Roman" w:hAnsi="Times New Roman" w:cs="Times New Roman"/>
          <w:sz w:val="24"/>
          <w:szCs w:val="24"/>
        </w:rPr>
        <w:t>ticl</w:t>
      </w:r>
      <w:r w:rsidR="00D71A9E" w:rsidRPr="0028060F">
        <w:rPr>
          <w:rFonts w:ascii="Times New Roman" w:hAnsi="Times New Roman" w:cs="Times New Roman"/>
          <w:sz w:val="24"/>
          <w:szCs w:val="24"/>
        </w:rPr>
        <w:t>es</w:t>
      </w:r>
      <w:r w:rsidRPr="0028060F">
        <w:rPr>
          <w:rFonts w:ascii="Times New Roman" w:hAnsi="Times New Roman" w:cs="Times New Roman"/>
          <w:sz w:val="24"/>
          <w:szCs w:val="24"/>
        </w:rPr>
        <w:t xml:space="preserve"> were </w:t>
      </w:r>
      <w:r w:rsidRPr="0028060F">
        <w:rPr>
          <w:rFonts w:ascii="Times New Roman" w:hAnsi="Times New Roman" w:cs="Times New Roman" w:hint="eastAsia"/>
          <w:sz w:val="24"/>
          <w:szCs w:val="24"/>
        </w:rPr>
        <w:t xml:space="preserve">air-dried and screened through </w:t>
      </w:r>
      <w:r w:rsidRPr="0028060F">
        <w:rPr>
          <w:rFonts w:ascii="Times New Roman" w:hAnsi="Times New Roman" w:cs="Times New Roman"/>
          <w:sz w:val="24"/>
          <w:szCs w:val="24"/>
        </w:rPr>
        <w:t>the</w:t>
      </w:r>
      <w:r w:rsidRPr="0028060F">
        <w:rPr>
          <w:rFonts w:ascii="Times New Roman" w:hAnsi="Times New Roman" w:cs="Times New Roman" w:hint="eastAsia"/>
          <w:sz w:val="24"/>
          <w:szCs w:val="24"/>
        </w:rPr>
        <w:t xml:space="preserve"> 0.25 mm sieve</w:t>
      </w:r>
      <w:r w:rsidRPr="0028060F">
        <w:rPr>
          <w:rFonts w:ascii="Times New Roman" w:hAnsi="Times New Roman" w:cs="Times New Roman"/>
          <w:sz w:val="24"/>
          <w:szCs w:val="24"/>
        </w:rPr>
        <w:t xml:space="preserve">, and 50 grams were transferred </w:t>
      </w:r>
      <w:r w:rsidRPr="0028060F">
        <w:rPr>
          <w:rFonts w:ascii="Times New Roman" w:hAnsi="Times New Roman" w:cs="Times New Roman" w:hint="eastAsia"/>
          <w:sz w:val="24"/>
          <w:szCs w:val="24"/>
        </w:rPr>
        <w:t xml:space="preserve">to a 500 mL beaker. </w:t>
      </w:r>
      <w:r w:rsidRPr="0028060F">
        <w:rPr>
          <w:rFonts w:ascii="Times New Roman" w:hAnsi="Times New Roman" w:cs="Times New Roman"/>
          <w:sz w:val="24"/>
          <w:szCs w:val="24"/>
        </w:rPr>
        <w:t>Secondly, a</w:t>
      </w:r>
      <w:r w:rsidRPr="0028060F">
        <w:rPr>
          <w:rFonts w:ascii="Times New Roman" w:hAnsi="Times New Roman" w:cs="Times New Roman" w:hint="eastAsia"/>
          <w:sz w:val="24"/>
          <w:szCs w:val="24"/>
        </w:rPr>
        <w:t xml:space="preserve">fter </w:t>
      </w:r>
      <w:r w:rsidRPr="0028060F">
        <w:rPr>
          <w:rFonts w:ascii="Times New Roman" w:hAnsi="Times New Roman" w:cs="Times New Roman"/>
          <w:sz w:val="24"/>
          <w:szCs w:val="24"/>
        </w:rPr>
        <w:t>addition of</w:t>
      </w:r>
      <w:r w:rsidRPr="0028060F">
        <w:rPr>
          <w:rFonts w:ascii="Times New Roman" w:hAnsi="Times New Roman" w:cs="Times New Roman" w:hint="eastAsia"/>
          <w:sz w:val="24"/>
          <w:szCs w:val="24"/>
        </w:rPr>
        <w:t xml:space="preserve"> 500 mL ultrapure water, the </w:t>
      </w:r>
      <w:r w:rsidR="0042789A" w:rsidRPr="0036658D">
        <w:rPr>
          <w:rFonts w:ascii="Times New Roman" w:hAnsi="Times New Roman" w:cs="Times New Roman"/>
          <w:sz w:val="24"/>
          <w:szCs w:val="24"/>
        </w:rPr>
        <w:t>NSCs</w:t>
      </w:r>
      <w:r w:rsidRPr="0028060F">
        <w:rPr>
          <w:rFonts w:ascii="Times New Roman" w:hAnsi="Times New Roman" w:cs="Times New Roman" w:hint="eastAsia"/>
          <w:sz w:val="24"/>
          <w:szCs w:val="24"/>
        </w:rPr>
        <w:t xml:space="preserve"> w</w:t>
      </w:r>
      <w:r w:rsidRPr="0028060F">
        <w:rPr>
          <w:rFonts w:ascii="Times New Roman" w:hAnsi="Times New Roman" w:cs="Times New Roman"/>
          <w:sz w:val="24"/>
          <w:szCs w:val="24"/>
        </w:rPr>
        <w:t xml:space="preserve">ere </w:t>
      </w:r>
      <w:r w:rsidRPr="0028060F">
        <w:rPr>
          <w:rFonts w:ascii="Times New Roman" w:hAnsi="Times New Roman" w:cs="Times New Roman" w:hint="eastAsia"/>
          <w:sz w:val="24"/>
          <w:szCs w:val="24"/>
        </w:rPr>
        <w:t xml:space="preserve">adjusted to pH = 7.5 with 500 mmol/L KOH and dispersed </w:t>
      </w:r>
      <w:r w:rsidRPr="0028060F">
        <w:rPr>
          <w:rFonts w:ascii="Times New Roman" w:hAnsi="Times New Roman" w:cs="Times New Roman"/>
          <w:sz w:val="24"/>
          <w:szCs w:val="24"/>
        </w:rPr>
        <w:t xml:space="preserve">for </w:t>
      </w:r>
      <w:r w:rsidRPr="0028060F">
        <w:rPr>
          <w:rFonts w:ascii="Times New Roman" w:hAnsi="Times New Roman" w:cs="Times New Roman" w:hint="eastAsia"/>
          <w:sz w:val="24"/>
          <w:szCs w:val="24"/>
        </w:rPr>
        <w:t>15 min using a probe-type ultrasonic homogenizer (</w:t>
      </w:r>
      <w:proofErr w:type="spellStart"/>
      <w:r w:rsidRPr="0028060F">
        <w:rPr>
          <w:rFonts w:ascii="Times New Roman" w:hAnsi="Times New Roman" w:cs="Times New Roman" w:hint="eastAsia"/>
          <w:sz w:val="24"/>
          <w:szCs w:val="24"/>
        </w:rPr>
        <w:t>Scientz</w:t>
      </w:r>
      <w:proofErr w:type="spellEnd"/>
      <w:r w:rsidRPr="0028060F">
        <w:rPr>
          <w:rFonts w:ascii="Times New Roman" w:hAnsi="Times New Roman" w:cs="Times New Roman" w:hint="eastAsia"/>
          <w:sz w:val="24"/>
          <w:szCs w:val="24"/>
        </w:rPr>
        <w:t>-IID, Ningbo, China). The</w:t>
      </w:r>
      <w:r w:rsidRPr="0028060F">
        <w:rPr>
          <w:rFonts w:ascii="Times New Roman" w:hAnsi="Times New Roman" w:cs="Times New Roman"/>
          <w:sz w:val="24"/>
          <w:szCs w:val="24"/>
        </w:rPr>
        <w:t>n, the</w:t>
      </w:r>
      <w:r w:rsidRPr="0028060F">
        <w:rPr>
          <w:rFonts w:ascii="Times New Roman" w:hAnsi="Times New Roman" w:cs="Times New Roman" w:hint="eastAsia"/>
          <w:sz w:val="24"/>
          <w:szCs w:val="24"/>
        </w:rPr>
        <w:t xml:space="preserve"> dispersed </w:t>
      </w:r>
      <w:r w:rsidR="0042789A" w:rsidRPr="0036658D">
        <w:rPr>
          <w:rFonts w:ascii="Times New Roman" w:hAnsi="Times New Roman" w:cs="Times New Roman"/>
          <w:sz w:val="24"/>
          <w:szCs w:val="24"/>
        </w:rPr>
        <w:t>NSCs</w:t>
      </w:r>
      <w:r w:rsidR="0042789A" w:rsidRPr="0028060F">
        <w:rPr>
          <w:rFonts w:ascii="Times New Roman" w:hAnsi="Times New Roman" w:cs="Times New Roman"/>
          <w:sz w:val="24"/>
          <w:szCs w:val="24"/>
        </w:rPr>
        <w:t xml:space="preserve"> </w:t>
      </w:r>
      <w:r w:rsidRPr="0028060F">
        <w:rPr>
          <w:rFonts w:ascii="Times New Roman" w:hAnsi="Times New Roman" w:cs="Times New Roman"/>
          <w:sz w:val="24"/>
          <w:szCs w:val="24"/>
        </w:rPr>
        <w:t>were</w:t>
      </w:r>
      <w:r w:rsidRPr="0028060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8060F">
        <w:rPr>
          <w:rFonts w:ascii="Times New Roman" w:hAnsi="Times New Roman" w:cs="Times New Roman"/>
          <w:sz w:val="24"/>
          <w:szCs w:val="24"/>
        </w:rPr>
        <w:t xml:space="preserve">transferred </w:t>
      </w:r>
      <w:r w:rsidR="004320CA">
        <w:rPr>
          <w:rFonts w:ascii="Times New Roman" w:hAnsi="Times New Roman" w:cs="Times New Roman" w:hint="eastAsia"/>
          <w:sz w:val="24"/>
          <w:szCs w:val="24"/>
        </w:rPr>
        <w:t>in</w:t>
      </w:r>
      <w:r w:rsidRPr="0028060F">
        <w:rPr>
          <w:rFonts w:ascii="Times New Roman" w:hAnsi="Times New Roman" w:cs="Times New Roman"/>
          <w:sz w:val="24"/>
          <w:szCs w:val="24"/>
        </w:rPr>
        <w:t xml:space="preserve">to a </w:t>
      </w:r>
      <w:r w:rsidRPr="0028060F">
        <w:rPr>
          <w:rFonts w:ascii="Times New Roman" w:hAnsi="Times New Roman" w:cs="Times New Roman" w:hint="eastAsia"/>
          <w:sz w:val="24"/>
          <w:szCs w:val="24"/>
        </w:rPr>
        <w:t xml:space="preserve">5 L beaker </w:t>
      </w:r>
      <w:r w:rsidRPr="0028060F">
        <w:rPr>
          <w:rFonts w:ascii="Times New Roman" w:hAnsi="Times New Roman" w:cs="Times New Roman"/>
          <w:sz w:val="24"/>
          <w:szCs w:val="24"/>
        </w:rPr>
        <w:t xml:space="preserve">and </w:t>
      </w:r>
      <w:r w:rsidRPr="0028060F">
        <w:rPr>
          <w:rFonts w:ascii="Times New Roman" w:hAnsi="Times New Roman" w:cs="Times New Roman" w:hint="eastAsia"/>
          <w:sz w:val="24"/>
          <w:szCs w:val="24"/>
        </w:rPr>
        <w:t xml:space="preserve">diluted to </w:t>
      </w:r>
      <w:r w:rsidRPr="0028060F">
        <w:rPr>
          <w:rFonts w:ascii="Times New Roman" w:hAnsi="Times New Roman" w:cs="Times New Roman"/>
          <w:sz w:val="24"/>
          <w:szCs w:val="24"/>
        </w:rPr>
        <w:t>5 L w</w:t>
      </w:r>
      <w:r w:rsidRPr="0028060F">
        <w:rPr>
          <w:rFonts w:ascii="Times New Roman" w:hAnsi="Times New Roman" w:cs="Times New Roman" w:hint="eastAsia"/>
          <w:sz w:val="24"/>
          <w:szCs w:val="24"/>
        </w:rPr>
        <w:t xml:space="preserve">ith ultrapure </w:t>
      </w:r>
      <w:r w:rsidRPr="0028060F">
        <w:rPr>
          <w:rFonts w:ascii="Times New Roman" w:hAnsi="Times New Roman" w:cs="Times New Roman"/>
          <w:sz w:val="24"/>
          <w:szCs w:val="24"/>
        </w:rPr>
        <w:t>water</w:t>
      </w:r>
      <w:r w:rsidRPr="0028060F">
        <w:rPr>
          <w:rFonts w:ascii="Times New Roman" w:hAnsi="Times New Roman" w:cs="Times New Roman" w:hint="eastAsia"/>
          <w:sz w:val="24"/>
          <w:szCs w:val="24"/>
        </w:rPr>
        <w:t xml:space="preserve">. After </w:t>
      </w:r>
      <w:bookmarkStart w:id="4" w:name="OLE_LINK156"/>
      <w:bookmarkStart w:id="5" w:name="OLE_LINK157"/>
      <w:bookmarkStart w:id="6" w:name="OLE_LINK158"/>
      <w:r w:rsidRPr="0028060F">
        <w:rPr>
          <w:rFonts w:ascii="Times New Roman" w:hAnsi="Times New Roman" w:cs="Times New Roman"/>
          <w:sz w:val="24"/>
          <w:szCs w:val="24"/>
        </w:rPr>
        <w:t>being laid for</w:t>
      </w:r>
      <w:bookmarkEnd w:id="4"/>
      <w:bookmarkEnd w:id="5"/>
      <w:bookmarkEnd w:id="6"/>
      <w:r w:rsidRPr="0028060F">
        <w:rPr>
          <w:rFonts w:ascii="Times New Roman" w:hAnsi="Times New Roman" w:cs="Times New Roman"/>
          <w:sz w:val="24"/>
          <w:szCs w:val="24"/>
        </w:rPr>
        <w:t xml:space="preserve"> 33 days (298 K)</w:t>
      </w:r>
      <w:r w:rsidRPr="0028060F">
        <w:rPr>
          <w:rFonts w:ascii="Times New Roman" w:hAnsi="Times New Roman" w:cs="Times New Roman" w:hint="eastAsia"/>
          <w:sz w:val="24"/>
          <w:szCs w:val="24"/>
        </w:rPr>
        <w:t xml:space="preserve">, the &lt; 200 nm </w:t>
      </w:r>
      <w:r w:rsidR="0042789A" w:rsidRPr="0036658D">
        <w:rPr>
          <w:rFonts w:ascii="Times New Roman" w:hAnsi="Times New Roman" w:cs="Times New Roman"/>
          <w:sz w:val="24"/>
          <w:szCs w:val="24"/>
        </w:rPr>
        <w:t>NSCs</w:t>
      </w:r>
      <w:r w:rsidR="0042789A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gramStart"/>
      <w:r w:rsidRPr="0028060F">
        <w:rPr>
          <w:rFonts w:ascii="Times New Roman" w:hAnsi="Times New Roman" w:cs="Times New Roman" w:hint="eastAsia"/>
          <w:sz w:val="24"/>
          <w:szCs w:val="24"/>
        </w:rPr>
        <w:t>were</w:t>
      </w:r>
      <w:proofErr w:type="gramEnd"/>
      <w:r w:rsidRPr="0028060F">
        <w:rPr>
          <w:rFonts w:ascii="Times New Roman" w:hAnsi="Times New Roman" w:cs="Times New Roman" w:hint="eastAsia"/>
          <w:sz w:val="24"/>
          <w:szCs w:val="24"/>
        </w:rPr>
        <w:t xml:space="preserve"> collected </w:t>
      </w:r>
      <w:r w:rsidRPr="0028060F">
        <w:rPr>
          <w:rFonts w:ascii="Times New Roman" w:hAnsi="Times New Roman" w:cs="Times New Roman"/>
          <w:sz w:val="24"/>
          <w:szCs w:val="24"/>
        </w:rPr>
        <w:t>using</w:t>
      </w:r>
      <w:r w:rsidRPr="0028060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8060F">
        <w:rPr>
          <w:rFonts w:ascii="Times New Roman" w:hAnsi="Times New Roman" w:cs="Times New Roman"/>
          <w:sz w:val="24"/>
          <w:szCs w:val="24"/>
        </w:rPr>
        <w:t xml:space="preserve">the </w:t>
      </w:r>
      <w:r w:rsidRPr="0028060F">
        <w:rPr>
          <w:rFonts w:ascii="Times New Roman" w:hAnsi="Times New Roman" w:cs="Times New Roman" w:hint="eastAsia"/>
          <w:sz w:val="24"/>
          <w:szCs w:val="24"/>
        </w:rPr>
        <w:t>static sedimentation method</w:t>
      </w:r>
      <w:r w:rsidR="00A043E3" w:rsidRPr="00A043E3"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 w:rsidR="00E909A1" w:rsidRPr="0028060F">
        <w:rPr>
          <w:rFonts w:ascii="Times New Roman" w:hAnsi="Times New Roman" w:cs="Times New Roman"/>
          <w:sz w:val="24"/>
          <w:szCs w:val="24"/>
        </w:rPr>
        <w:t>,</w:t>
      </w:r>
      <w:r w:rsidR="00E909A1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8060F">
        <w:rPr>
          <w:rFonts w:ascii="Times New Roman" w:hAnsi="Times New Roman" w:cs="Times New Roman"/>
          <w:sz w:val="24"/>
          <w:szCs w:val="24"/>
        </w:rPr>
        <w:t>and th</w:t>
      </w:r>
      <w:r w:rsidRPr="0028060F">
        <w:rPr>
          <w:rFonts w:ascii="Times New Roman" w:hAnsi="Times New Roman" w:cs="Times New Roman" w:hint="eastAsia"/>
          <w:sz w:val="24"/>
          <w:szCs w:val="24"/>
        </w:rPr>
        <w:t>e</w:t>
      </w:r>
      <w:r w:rsidRPr="0028060F">
        <w:rPr>
          <w:rFonts w:ascii="Times New Roman" w:hAnsi="Times New Roman" w:cs="Times New Roman"/>
          <w:sz w:val="24"/>
          <w:szCs w:val="24"/>
        </w:rPr>
        <w:t>ir</w:t>
      </w:r>
      <w:r w:rsidRPr="0028060F">
        <w:rPr>
          <w:rFonts w:ascii="Times New Roman" w:hAnsi="Times New Roman" w:cs="Times New Roman" w:hint="eastAsia"/>
          <w:sz w:val="24"/>
          <w:szCs w:val="24"/>
        </w:rPr>
        <w:t xml:space="preserve"> concentration</w:t>
      </w:r>
      <w:r w:rsidRPr="0028060F">
        <w:rPr>
          <w:rFonts w:ascii="Times New Roman" w:hAnsi="Times New Roman" w:cs="Times New Roman"/>
          <w:sz w:val="24"/>
          <w:szCs w:val="24"/>
        </w:rPr>
        <w:t>s</w:t>
      </w:r>
      <w:r w:rsidRPr="0028060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28060F">
        <w:rPr>
          <w:rFonts w:ascii="Times New Roman" w:hAnsi="Times New Roman" w:cs="Times New Roman"/>
          <w:sz w:val="24"/>
          <w:szCs w:val="24"/>
        </w:rPr>
        <w:t>were measured</w:t>
      </w:r>
      <w:r w:rsidRPr="0028060F">
        <w:rPr>
          <w:rFonts w:ascii="Times New Roman" w:hAnsi="Times New Roman" w:cs="Times New Roman" w:hint="eastAsia"/>
          <w:sz w:val="24"/>
          <w:szCs w:val="24"/>
        </w:rPr>
        <w:t xml:space="preserve"> by the oven drying method</w:t>
      </w:r>
      <w:r w:rsidRPr="0028060F">
        <w:rPr>
          <w:rFonts w:ascii="Times New Roman" w:hAnsi="Times New Roman" w:cs="Times New Roman"/>
          <w:sz w:val="24"/>
          <w:szCs w:val="24"/>
        </w:rPr>
        <w:t xml:space="preserve"> to be </w:t>
      </w:r>
      <w:r w:rsidRPr="0028060F">
        <w:rPr>
          <w:rFonts w:ascii="Times New Roman" w:hAnsi="Times New Roman" w:cs="Times New Roman" w:hint="eastAsia"/>
          <w:sz w:val="24"/>
          <w:szCs w:val="24"/>
        </w:rPr>
        <w:t>0.88 and 0.84 g/L, respectively</w:t>
      </w:r>
      <w:r w:rsidRPr="0028060F">
        <w:rPr>
          <w:rFonts w:ascii="Times New Roman" w:hAnsi="Times New Roman" w:cs="Times New Roman"/>
          <w:sz w:val="24"/>
          <w:szCs w:val="24"/>
        </w:rPr>
        <w:t>. Finally, the</w:t>
      </w:r>
      <w:r w:rsidRPr="0028060F">
        <w:rPr>
          <w:rFonts w:ascii="Times New Roman" w:hAnsi="Times New Roman" w:cs="Times New Roman" w:hint="eastAsia"/>
          <w:sz w:val="24"/>
          <w:szCs w:val="24"/>
        </w:rPr>
        <w:t xml:space="preserve"> pH</w:t>
      </w:r>
      <w:r w:rsidRPr="0028060F">
        <w:rPr>
          <w:rFonts w:ascii="Times New Roman" w:hAnsi="Times New Roman" w:cs="Times New Roman"/>
          <w:sz w:val="24"/>
          <w:szCs w:val="24"/>
        </w:rPr>
        <w:t xml:space="preserve"> values were adjusted </w:t>
      </w:r>
      <w:proofErr w:type="gramStart"/>
      <w:r w:rsidRPr="0028060F">
        <w:rPr>
          <w:rFonts w:ascii="Times New Roman" w:hAnsi="Times New Roman" w:cs="Times New Roman" w:hint="eastAsia"/>
          <w:sz w:val="24"/>
          <w:szCs w:val="24"/>
        </w:rPr>
        <w:t>to 8.0 by 10 mmol/L KOH</w:t>
      </w:r>
      <w:proofErr w:type="gramEnd"/>
      <w:r w:rsidRPr="0028060F">
        <w:rPr>
          <w:rFonts w:ascii="Times New Roman" w:hAnsi="Times New Roman" w:cs="Times New Roman"/>
          <w:sz w:val="24"/>
          <w:szCs w:val="24"/>
        </w:rPr>
        <w:t xml:space="preserve"> and then the </w:t>
      </w:r>
      <w:r w:rsidR="0042789A" w:rsidRPr="0036658D">
        <w:rPr>
          <w:rFonts w:ascii="Times New Roman" w:hAnsi="Times New Roman" w:cs="Times New Roman"/>
          <w:sz w:val="24"/>
          <w:szCs w:val="24"/>
        </w:rPr>
        <w:t>NSCs</w:t>
      </w:r>
      <w:r w:rsidRPr="0028060F">
        <w:rPr>
          <w:rFonts w:ascii="Times New Roman" w:hAnsi="Times New Roman" w:cs="Times New Roman"/>
          <w:sz w:val="24"/>
          <w:szCs w:val="24"/>
        </w:rPr>
        <w:t xml:space="preserve"> were </w:t>
      </w:r>
      <w:r w:rsidRPr="0028060F">
        <w:rPr>
          <w:rFonts w:ascii="Times New Roman" w:hAnsi="Times New Roman" w:cs="Times New Roman" w:hint="eastAsia"/>
          <w:sz w:val="24"/>
          <w:szCs w:val="24"/>
        </w:rPr>
        <w:t xml:space="preserve">diluted 10 times </w:t>
      </w:r>
      <w:bookmarkStart w:id="7" w:name="OLE_LINK159"/>
      <w:bookmarkStart w:id="8" w:name="OLE_LINK160"/>
      <w:r w:rsidRPr="0028060F">
        <w:rPr>
          <w:rFonts w:ascii="Times New Roman" w:hAnsi="Times New Roman" w:cs="Times New Roman"/>
          <w:sz w:val="24"/>
          <w:szCs w:val="24"/>
        </w:rPr>
        <w:t xml:space="preserve">that got ready </w:t>
      </w:r>
      <w:bookmarkEnd w:id="7"/>
      <w:bookmarkEnd w:id="8"/>
      <w:r w:rsidRPr="0028060F">
        <w:rPr>
          <w:rFonts w:ascii="Times New Roman" w:hAnsi="Times New Roman" w:cs="Times New Roman"/>
          <w:sz w:val="24"/>
          <w:szCs w:val="24"/>
        </w:rPr>
        <w:t xml:space="preserve">for </w:t>
      </w:r>
      <w:bookmarkStart w:id="9" w:name="OLE_LINK95"/>
      <w:bookmarkStart w:id="10" w:name="OLE_LINK96"/>
      <w:r w:rsidRPr="0028060F">
        <w:rPr>
          <w:rFonts w:ascii="Times New Roman" w:hAnsi="Times New Roman" w:cs="Times New Roman"/>
          <w:sz w:val="24"/>
          <w:szCs w:val="24"/>
        </w:rPr>
        <w:t>dynamic light scattering</w:t>
      </w:r>
      <w:bookmarkEnd w:id="9"/>
      <w:bookmarkEnd w:id="10"/>
      <w:r w:rsidRPr="0028060F">
        <w:rPr>
          <w:rFonts w:ascii="Times New Roman" w:hAnsi="Times New Roman" w:cs="Times New Roman"/>
          <w:sz w:val="24"/>
          <w:szCs w:val="24"/>
        </w:rPr>
        <w:t xml:space="preserve"> (</w:t>
      </w:r>
      <w:r w:rsidRPr="0028060F">
        <w:rPr>
          <w:rFonts w:ascii="Times New Roman" w:hAnsi="Times New Roman" w:cs="Times New Roman" w:hint="eastAsia"/>
          <w:sz w:val="24"/>
          <w:szCs w:val="24"/>
        </w:rPr>
        <w:t>DLS</w:t>
      </w:r>
      <w:r w:rsidRPr="0028060F">
        <w:rPr>
          <w:rFonts w:ascii="Times New Roman" w:hAnsi="Times New Roman" w:cs="Times New Roman"/>
          <w:sz w:val="24"/>
          <w:szCs w:val="24"/>
        </w:rPr>
        <w:t>)</w:t>
      </w:r>
      <w:bookmarkStart w:id="11" w:name="OLE_LINK64"/>
      <w:bookmarkStart w:id="12" w:name="OLE_LINK65"/>
      <w:r w:rsidR="00800B0D">
        <w:rPr>
          <w:rFonts w:ascii="Times New Roman" w:hAnsi="Times New Roman" w:cs="Times New Roman" w:hint="eastAsia"/>
          <w:sz w:val="24"/>
          <w:szCs w:val="24"/>
        </w:rPr>
        <w:t xml:space="preserve"> measurements</w:t>
      </w:r>
      <w:r w:rsidR="00800B0D">
        <w:rPr>
          <w:rFonts w:ascii="Times New Roman" w:hAnsi="Times New Roman" w:cs="Times New Roman"/>
          <w:sz w:val="24"/>
          <w:szCs w:val="24"/>
        </w:rPr>
        <w:t xml:space="preserve"> (S1</w:t>
      </w:r>
      <w:r w:rsidR="00A667D0" w:rsidRPr="00A667D0">
        <w:rPr>
          <w:rFonts w:ascii="Times New Roman" w:hAnsi="Times New Roman" w:cs="Times New Roman"/>
          <w:sz w:val="24"/>
          <w:szCs w:val="24"/>
        </w:rPr>
        <w:t xml:space="preserve"> </w:t>
      </w:r>
      <w:r w:rsidR="00A667D0">
        <w:rPr>
          <w:rFonts w:ascii="Times New Roman" w:hAnsi="Times New Roman" w:cs="Times New Roman"/>
          <w:sz w:val="24"/>
          <w:szCs w:val="24"/>
        </w:rPr>
        <w:t>Fig</w:t>
      </w:r>
      <w:r w:rsidR="00F216F1">
        <w:rPr>
          <w:rFonts w:ascii="Times New Roman" w:hAnsi="Times New Roman" w:cs="Times New Roman" w:hint="eastAsia"/>
          <w:sz w:val="24"/>
          <w:szCs w:val="24"/>
        </w:rPr>
        <w:t>.</w:t>
      </w:r>
      <w:r w:rsidR="00800B0D">
        <w:rPr>
          <w:rFonts w:ascii="Times New Roman" w:hAnsi="Times New Roman" w:cs="Times New Roman"/>
          <w:sz w:val="24"/>
          <w:szCs w:val="24"/>
        </w:rPr>
        <w:t>).</w:t>
      </w:r>
    </w:p>
    <w:p w:rsidR="00067FED" w:rsidRDefault="00A043E3" w:rsidP="00B8645D">
      <w:pPr>
        <w:adjustRightInd w:val="0"/>
        <w:snapToGrid w:val="0"/>
        <w:spacing w:beforeLines="50" w:before="156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17000">
        <w:rPr>
          <w:rFonts w:ascii="Times New Roman" w:hAnsi="Times New Roman" w:cs="Times New Roman"/>
          <w:b/>
          <w:sz w:val="24"/>
          <w:szCs w:val="24"/>
        </w:rPr>
        <w:t>1.2. X-ray diffraction experiments</w:t>
      </w:r>
    </w:p>
    <w:p w:rsidR="00A04DBB" w:rsidRPr="0028060F" w:rsidRDefault="00A04DBB" w:rsidP="00B8645D">
      <w:pPr>
        <w:adjustRightInd w:val="0"/>
        <w:snapToGrid w:val="0"/>
        <w:spacing w:afterLines="50" w:after="156" w:line="4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28060F">
        <w:rPr>
          <w:rFonts w:ascii="Times New Roman" w:hAnsi="Times New Roman" w:cs="Times New Roman" w:hint="eastAsia"/>
          <w:sz w:val="24"/>
          <w:szCs w:val="24"/>
        </w:rPr>
        <w:t xml:space="preserve">The </w:t>
      </w:r>
      <w:bookmarkStart w:id="13" w:name="OLE_LINK76"/>
      <w:bookmarkStart w:id="14" w:name="OLE_LINK77"/>
      <w:bookmarkStart w:id="15" w:name="OLE_LINK72"/>
      <w:bookmarkStart w:id="16" w:name="OLE_LINK73"/>
      <w:r w:rsidRPr="0028060F">
        <w:rPr>
          <w:rFonts w:ascii="Times New Roman" w:hAnsi="Times New Roman" w:cs="Times New Roman"/>
          <w:sz w:val="24"/>
          <w:szCs w:val="24"/>
        </w:rPr>
        <w:t>compositions</w:t>
      </w:r>
      <w:bookmarkEnd w:id="13"/>
      <w:bookmarkEnd w:id="14"/>
      <w:r w:rsidRPr="0028060F">
        <w:rPr>
          <w:rFonts w:ascii="Times New Roman" w:hAnsi="Times New Roman" w:cs="Times New Roman"/>
          <w:sz w:val="24"/>
          <w:szCs w:val="24"/>
        </w:rPr>
        <w:t xml:space="preserve"> </w:t>
      </w:r>
      <w:r w:rsidRPr="0028060F">
        <w:rPr>
          <w:rFonts w:ascii="Times New Roman" w:hAnsi="Times New Roman" w:cs="Times New Roman" w:hint="eastAsia"/>
          <w:sz w:val="24"/>
          <w:szCs w:val="24"/>
        </w:rPr>
        <w:t xml:space="preserve">of </w:t>
      </w:r>
      <w:r w:rsidR="0042789A" w:rsidRPr="0036658D">
        <w:rPr>
          <w:rFonts w:ascii="Times New Roman" w:hAnsi="Times New Roman" w:cs="Times New Roman"/>
          <w:sz w:val="24"/>
          <w:szCs w:val="24"/>
        </w:rPr>
        <w:t>NSC1</w:t>
      </w:r>
      <w:r w:rsidR="0042789A" w:rsidRPr="0028060F">
        <w:rPr>
          <w:rFonts w:ascii="Times New Roman" w:hAnsi="Times New Roman" w:cs="Times New Roman"/>
          <w:sz w:val="24"/>
          <w:szCs w:val="24"/>
        </w:rPr>
        <w:t xml:space="preserve"> </w:t>
      </w:r>
      <w:r w:rsidRPr="0028060F">
        <w:rPr>
          <w:rFonts w:ascii="Times New Roman" w:hAnsi="Times New Roman" w:cs="Times New Roman"/>
          <w:sz w:val="24"/>
          <w:szCs w:val="24"/>
        </w:rPr>
        <w:t xml:space="preserve">and </w:t>
      </w:r>
      <w:r w:rsidR="0042789A" w:rsidRPr="0036658D">
        <w:rPr>
          <w:rFonts w:ascii="Times New Roman" w:hAnsi="Times New Roman" w:cs="Times New Roman"/>
          <w:sz w:val="24"/>
          <w:szCs w:val="24"/>
        </w:rPr>
        <w:t>NSC2</w:t>
      </w:r>
      <w:r w:rsidR="0042789A" w:rsidRPr="0028060F">
        <w:rPr>
          <w:rFonts w:ascii="Times New Roman" w:hAnsi="Times New Roman" w:cs="Times New Roman"/>
          <w:sz w:val="24"/>
          <w:szCs w:val="24"/>
        </w:rPr>
        <w:t xml:space="preserve"> </w:t>
      </w:r>
      <w:bookmarkEnd w:id="15"/>
      <w:bookmarkEnd w:id="16"/>
      <w:r w:rsidRPr="0028060F">
        <w:rPr>
          <w:rFonts w:ascii="Times New Roman" w:hAnsi="Times New Roman" w:cs="Times New Roman"/>
          <w:sz w:val="24"/>
          <w:szCs w:val="24"/>
        </w:rPr>
        <w:t xml:space="preserve">were estimated in the </w:t>
      </w:r>
      <w:bookmarkStart w:id="17" w:name="OLE_LINK122"/>
      <w:bookmarkStart w:id="18" w:name="OLE_LINK123"/>
      <w:r w:rsidRPr="0028060F">
        <w:rPr>
          <w:rFonts w:ascii="Times New Roman" w:hAnsi="Times New Roman" w:cs="Times New Roman"/>
          <w:sz w:val="24"/>
          <w:szCs w:val="24"/>
        </w:rPr>
        <w:t>air-dried state</w:t>
      </w:r>
      <w:bookmarkEnd w:id="17"/>
      <w:bookmarkEnd w:id="18"/>
      <w:r w:rsidRPr="0028060F">
        <w:rPr>
          <w:rFonts w:ascii="Times New Roman" w:hAnsi="Times New Roman" w:cs="Times New Roman"/>
          <w:sz w:val="24"/>
          <w:szCs w:val="24"/>
        </w:rPr>
        <w:t xml:space="preserve">, with use of the </w:t>
      </w:r>
      <w:bookmarkStart w:id="19" w:name="OLE_LINK161"/>
      <w:bookmarkStart w:id="20" w:name="OLE_LINK164"/>
      <w:r w:rsidRPr="0028060F">
        <w:rPr>
          <w:rFonts w:ascii="Times New Roman" w:hAnsi="Times New Roman" w:cs="Times New Roman"/>
          <w:sz w:val="24"/>
          <w:szCs w:val="24"/>
        </w:rPr>
        <w:t>X-ray diffraction technique</w:t>
      </w:r>
      <w:bookmarkEnd w:id="19"/>
      <w:bookmarkEnd w:id="20"/>
      <w:r w:rsidRPr="0028060F">
        <w:rPr>
          <w:rFonts w:ascii="Times New Roman" w:hAnsi="Times New Roman" w:cs="Times New Roman"/>
          <w:sz w:val="24"/>
          <w:szCs w:val="24"/>
        </w:rPr>
        <w:t xml:space="preserve"> (XD-3, Beijing Purkinje General Instrument Co., Ltd., </w:t>
      </w:r>
      <w:proofErr w:type="gramStart"/>
      <w:r w:rsidRPr="0028060F">
        <w:rPr>
          <w:rFonts w:ascii="Times New Roman" w:hAnsi="Times New Roman" w:cs="Times New Roman"/>
          <w:sz w:val="24"/>
          <w:szCs w:val="24"/>
        </w:rPr>
        <w:t>Beijing</w:t>
      </w:r>
      <w:proofErr w:type="gramEnd"/>
      <w:r w:rsidRPr="0028060F">
        <w:rPr>
          <w:rFonts w:ascii="Times New Roman" w:hAnsi="Times New Roman" w:cs="Times New Roman"/>
          <w:sz w:val="24"/>
          <w:szCs w:val="24"/>
        </w:rPr>
        <w:t xml:space="preserve">, China). </w:t>
      </w:r>
      <w:bookmarkStart w:id="21" w:name="OLE_LINK117"/>
      <w:bookmarkStart w:id="22" w:name="OLE_LINK118"/>
      <w:r w:rsidRPr="0028060F">
        <w:rPr>
          <w:rFonts w:ascii="Times New Roman" w:hAnsi="Times New Roman" w:cs="Times New Roman"/>
          <w:sz w:val="24"/>
          <w:szCs w:val="24"/>
        </w:rPr>
        <w:t xml:space="preserve">The Ni-filtered Cu Kα radiation (36 kV, 20 mA) was used, and a range of </w:t>
      </w:r>
      <w:bookmarkEnd w:id="21"/>
      <w:bookmarkEnd w:id="22"/>
      <w:r w:rsidRPr="0028060F">
        <w:rPr>
          <w:rFonts w:ascii="Times New Roman" w:hAnsi="Times New Roman" w:cs="Times New Roman"/>
          <w:sz w:val="24"/>
          <w:szCs w:val="24"/>
        </w:rPr>
        <w:t>2</w:t>
      </w:r>
      <w:r w:rsidRPr="0028060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8060F">
        <w:rPr>
          <w:rFonts w:ascii="Times New Roman" w:hAnsi="Times New Roman" w:cs="Times New Roman"/>
          <w:sz w:val="24"/>
          <w:szCs w:val="24"/>
        </w:rPr>
        <w:t xml:space="preserve"> to 65</w:t>
      </w:r>
      <w:r w:rsidRPr="0028060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8060F">
        <w:rPr>
          <w:rFonts w:ascii="Times New Roman" w:hAnsi="Times New Roman" w:cs="Times New Roman"/>
          <w:sz w:val="24"/>
          <w:szCs w:val="24"/>
        </w:rPr>
        <w:t xml:space="preserve"> was scanned at a rate of 2</w:t>
      </w:r>
      <w:r w:rsidRPr="0028060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28060F">
        <w:rPr>
          <w:rFonts w:ascii="Times New Roman" w:hAnsi="Times New Roman" w:cs="Times New Roman"/>
          <w:sz w:val="24"/>
          <w:szCs w:val="24"/>
        </w:rPr>
        <w:t>/min</w:t>
      </w:r>
      <w:r w:rsidRPr="0028060F">
        <w:rPr>
          <w:rFonts w:ascii="Times New Roman" w:hAnsi="Times New Roman" w:cs="Times New Roman" w:hint="eastAsia"/>
          <w:sz w:val="24"/>
          <w:szCs w:val="24"/>
        </w:rPr>
        <w:t>.</w:t>
      </w:r>
      <w:r w:rsidR="004A08CD">
        <w:rPr>
          <w:rFonts w:ascii="Times New Roman" w:hAnsi="Times New Roman" w:cs="Times New Roman"/>
          <w:sz w:val="24"/>
          <w:szCs w:val="24"/>
        </w:rPr>
        <w:t xml:space="preserve"> The X-ray diffraction patterns were collected in S2</w:t>
      </w:r>
      <w:r w:rsidR="00A667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67D0">
        <w:rPr>
          <w:rFonts w:ascii="Times New Roman" w:hAnsi="Times New Roman" w:cs="Times New Roman"/>
          <w:sz w:val="24"/>
          <w:szCs w:val="24"/>
        </w:rPr>
        <w:t>Fig</w:t>
      </w:r>
      <w:r w:rsidR="00F216F1">
        <w:rPr>
          <w:rFonts w:ascii="Times New Roman" w:hAnsi="Times New Roman" w:cs="Times New Roman" w:hint="eastAsia"/>
          <w:sz w:val="24"/>
          <w:szCs w:val="24"/>
        </w:rPr>
        <w:t>.</w:t>
      </w:r>
      <w:r w:rsidR="004A08C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bookmarkEnd w:id="11"/>
    <w:bookmarkEnd w:id="12"/>
    <w:p w:rsidR="00A04DBB" w:rsidRPr="0028060F" w:rsidRDefault="00A043E3" w:rsidP="00B8645D">
      <w:pPr>
        <w:adjustRightInd w:val="0"/>
        <w:snapToGrid w:val="0"/>
        <w:spacing w:beforeLines="50" w:before="156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A04DBB">
        <w:rPr>
          <w:rFonts w:ascii="Times New Roman" w:hAnsi="Times New Roman" w:cs="Times New Roman"/>
          <w:b/>
          <w:sz w:val="24"/>
          <w:szCs w:val="24"/>
        </w:rPr>
        <w:t>1.3. Reproducibility of experimental data</w:t>
      </w:r>
    </w:p>
    <w:p w:rsidR="004113A6" w:rsidRDefault="00AA0EA2" w:rsidP="00B8645D">
      <w:pPr>
        <w:adjustRightInd w:val="0"/>
        <w:snapToGrid w:val="0"/>
        <w:spacing w:line="48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85EE5">
        <w:rPr>
          <w:rFonts w:ascii="Times New Roman" w:hAnsi="Times New Roman" w:cs="Times New Roman"/>
          <w:sz w:val="24"/>
          <w:szCs w:val="24"/>
        </w:rPr>
        <w:t xml:space="preserve">The DLS </w:t>
      </w:r>
      <w:bookmarkStart w:id="23" w:name="OLE_LINK191"/>
      <w:bookmarkStart w:id="24" w:name="OLE_LINK192"/>
      <w:r w:rsidRPr="00B85EE5">
        <w:rPr>
          <w:rFonts w:ascii="Times New Roman" w:hAnsi="Times New Roman" w:cs="Times New Roman"/>
          <w:sz w:val="24"/>
          <w:szCs w:val="24"/>
        </w:rPr>
        <w:t xml:space="preserve">experiments </w:t>
      </w:r>
      <w:bookmarkEnd w:id="23"/>
      <w:bookmarkEnd w:id="24"/>
      <w:r w:rsidRPr="00B85EE5">
        <w:rPr>
          <w:rFonts w:ascii="Times New Roman" w:hAnsi="Times New Roman" w:cs="Times New Roman"/>
          <w:sz w:val="24"/>
          <w:szCs w:val="24"/>
        </w:rPr>
        <w:t xml:space="preserve">for the </w:t>
      </w:r>
      <w:r w:rsidR="00E90079" w:rsidRPr="00B85EE5">
        <w:rPr>
          <w:rFonts w:ascii="Times New Roman" w:hAnsi="Times New Roman" w:cs="Times New Roman"/>
          <w:sz w:val="24"/>
          <w:szCs w:val="24"/>
        </w:rPr>
        <w:t>aggregation</w:t>
      </w:r>
      <w:r w:rsidR="00C723C8" w:rsidRPr="00B85EE5">
        <w:rPr>
          <w:rFonts w:ascii="Times New Roman" w:hAnsi="Times New Roman" w:cs="Times New Roman"/>
          <w:sz w:val="24"/>
          <w:szCs w:val="24"/>
        </w:rPr>
        <w:t xml:space="preserve"> </w:t>
      </w:r>
      <w:r w:rsidR="00E90079" w:rsidRPr="00B85EE5">
        <w:rPr>
          <w:rFonts w:ascii="Times New Roman" w:hAnsi="Times New Roman" w:cs="Times New Roman"/>
          <w:sz w:val="24"/>
          <w:szCs w:val="24"/>
        </w:rPr>
        <w:t xml:space="preserve">of </w:t>
      </w:r>
      <w:r w:rsidR="00714F24" w:rsidRPr="0036658D">
        <w:rPr>
          <w:rFonts w:ascii="Times New Roman" w:hAnsi="Times New Roman" w:cs="Times New Roman"/>
          <w:sz w:val="24"/>
          <w:szCs w:val="24"/>
        </w:rPr>
        <w:t>NSCs</w:t>
      </w:r>
      <w:r w:rsidR="003B3806" w:rsidRPr="00B85EE5">
        <w:rPr>
          <w:rFonts w:ascii="Times New Roman" w:hAnsi="Times New Roman" w:cs="Times New Roman"/>
          <w:sz w:val="24"/>
          <w:szCs w:val="24"/>
        </w:rPr>
        <w:t xml:space="preserve"> in alkali ion solution</w:t>
      </w:r>
      <w:r w:rsidR="004920F2" w:rsidRPr="00B85EE5">
        <w:rPr>
          <w:rFonts w:ascii="Times New Roman" w:hAnsi="Times New Roman" w:cs="Times New Roman"/>
          <w:sz w:val="24"/>
          <w:szCs w:val="24"/>
        </w:rPr>
        <w:t>s</w:t>
      </w:r>
      <w:r w:rsidRPr="00B85EE5">
        <w:rPr>
          <w:rFonts w:ascii="Times New Roman" w:hAnsi="Times New Roman" w:cs="Times New Roman"/>
          <w:sz w:val="24"/>
          <w:szCs w:val="24"/>
        </w:rPr>
        <w:t xml:space="preserve"> </w:t>
      </w:r>
      <w:r w:rsidR="00F42A8E">
        <w:rPr>
          <w:rFonts w:ascii="Times New Roman" w:hAnsi="Times New Roman" w:cs="Times New Roman"/>
          <w:sz w:val="24"/>
          <w:szCs w:val="24"/>
        </w:rPr>
        <w:t>have been</w:t>
      </w:r>
      <w:r w:rsidRPr="00B85EE5">
        <w:rPr>
          <w:rFonts w:ascii="Times New Roman" w:hAnsi="Times New Roman" w:cs="Times New Roman"/>
          <w:sz w:val="24"/>
          <w:szCs w:val="24"/>
        </w:rPr>
        <w:t xml:space="preserve"> </w:t>
      </w:r>
      <w:bookmarkStart w:id="25" w:name="OLE_LINK252"/>
      <w:bookmarkStart w:id="26" w:name="OLE_LINK253"/>
      <w:r w:rsidRPr="00B85EE5">
        <w:rPr>
          <w:rFonts w:ascii="Times New Roman" w:hAnsi="Times New Roman" w:cs="Times New Roman"/>
          <w:sz w:val="24"/>
          <w:szCs w:val="24"/>
        </w:rPr>
        <w:t>repeated two times</w:t>
      </w:r>
      <w:bookmarkEnd w:id="25"/>
      <w:bookmarkEnd w:id="26"/>
      <w:r w:rsidRPr="00B85EE5">
        <w:rPr>
          <w:rFonts w:ascii="Times New Roman" w:hAnsi="Times New Roman" w:cs="Times New Roman"/>
          <w:sz w:val="24"/>
          <w:szCs w:val="24"/>
        </w:rPr>
        <w:t xml:space="preserve">. </w:t>
      </w:r>
      <w:r w:rsidR="00070A5F" w:rsidRPr="00B85EE5">
        <w:rPr>
          <w:rFonts w:ascii="Times New Roman" w:hAnsi="Times New Roman" w:cs="Times New Roman"/>
          <w:sz w:val="24"/>
          <w:szCs w:val="24"/>
        </w:rPr>
        <w:t>As indicated in</w:t>
      </w:r>
      <w:r w:rsidR="00A667D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667D0" w:rsidRPr="00B85EE5">
        <w:rPr>
          <w:rFonts w:ascii="Times New Roman" w:hAnsi="Times New Roman" w:cs="Times New Roman"/>
          <w:sz w:val="24"/>
          <w:szCs w:val="24"/>
        </w:rPr>
        <w:t>S</w:t>
      </w:r>
      <w:r w:rsidR="00A667D0">
        <w:rPr>
          <w:rFonts w:ascii="Times New Roman" w:hAnsi="Times New Roman" w:cs="Times New Roman"/>
          <w:sz w:val="24"/>
          <w:szCs w:val="24"/>
        </w:rPr>
        <w:t>3</w:t>
      </w:r>
      <w:r w:rsidR="00A667D0" w:rsidRPr="00B85EE5">
        <w:rPr>
          <w:rFonts w:ascii="Times New Roman" w:hAnsi="Times New Roman" w:cs="Times New Roman"/>
          <w:sz w:val="24"/>
          <w:szCs w:val="24"/>
        </w:rPr>
        <w:t xml:space="preserve"> and S</w:t>
      </w:r>
      <w:r w:rsidR="00A667D0">
        <w:rPr>
          <w:rFonts w:ascii="Times New Roman" w:hAnsi="Times New Roman" w:cs="Times New Roman"/>
          <w:sz w:val="24"/>
          <w:szCs w:val="24"/>
        </w:rPr>
        <w:t>4</w:t>
      </w:r>
      <w:r w:rsidR="00070A5F" w:rsidRPr="00B85EE5">
        <w:rPr>
          <w:rFonts w:ascii="Times New Roman" w:hAnsi="Times New Roman" w:cs="Times New Roman"/>
          <w:sz w:val="24"/>
          <w:szCs w:val="24"/>
        </w:rPr>
        <w:t xml:space="preserve"> </w:t>
      </w:r>
      <w:r w:rsidR="00564F7C">
        <w:rPr>
          <w:rFonts w:ascii="Times New Roman" w:hAnsi="Times New Roman" w:cs="Times New Roman"/>
          <w:sz w:val="24"/>
          <w:szCs w:val="24"/>
        </w:rPr>
        <w:t>Fig</w:t>
      </w:r>
      <w:r w:rsidR="00070A5F" w:rsidRPr="00B85EE5">
        <w:rPr>
          <w:rFonts w:ascii="Times New Roman" w:hAnsi="Times New Roman" w:cs="Times New Roman"/>
          <w:sz w:val="24"/>
          <w:szCs w:val="24"/>
        </w:rPr>
        <w:t>s</w:t>
      </w:r>
      <w:r w:rsidR="0002629A">
        <w:rPr>
          <w:rFonts w:ascii="Times New Roman" w:hAnsi="Times New Roman" w:cs="Times New Roman" w:hint="eastAsia"/>
          <w:sz w:val="24"/>
          <w:szCs w:val="24"/>
        </w:rPr>
        <w:t>.</w:t>
      </w:r>
      <w:r w:rsidR="00070A5F" w:rsidRPr="00B85EE5">
        <w:rPr>
          <w:rFonts w:ascii="Times New Roman" w:hAnsi="Times New Roman" w:cs="Times New Roman"/>
          <w:sz w:val="24"/>
          <w:szCs w:val="24"/>
        </w:rPr>
        <w:t>, t</w:t>
      </w:r>
      <w:r w:rsidR="003B3806" w:rsidRPr="00B85EE5">
        <w:rPr>
          <w:rFonts w:ascii="Times New Roman" w:hAnsi="Times New Roman" w:cs="Times New Roman"/>
          <w:sz w:val="24"/>
          <w:szCs w:val="24"/>
        </w:rPr>
        <w:t xml:space="preserve">he </w:t>
      </w:r>
      <w:r w:rsidR="00801254">
        <w:rPr>
          <w:rFonts w:ascii="Times New Roman" w:hAnsi="Times New Roman" w:cs="Times New Roman"/>
          <w:sz w:val="24"/>
          <w:szCs w:val="24"/>
        </w:rPr>
        <w:t>electrolyte concentration</w:t>
      </w:r>
      <w:r w:rsidR="003B3806" w:rsidRPr="00B85EE5">
        <w:rPr>
          <w:rFonts w:ascii="Times New Roman" w:hAnsi="Times New Roman" w:cs="Times New Roman"/>
          <w:sz w:val="24"/>
          <w:szCs w:val="24"/>
        </w:rPr>
        <w:t xml:space="preserve">s </w:t>
      </w:r>
      <w:r w:rsidR="00510802" w:rsidRPr="00B85EE5">
        <w:rPr>
          <w:rFonts w:ascii="Times New Roman" w:hAnsi="Times New Roman" w:cs="Times New Roman"/>
          <w:sz w:val="24"/>
          <w:szCs w:val="24"/>
        </w:rPr>
        <w:lastRenderedPageBreak/>
        <w:t>used in the</w:t>
      </w:r>
      <w:r w:rsidR="00070A5F" w:rsidRPr="00B85EE5">
        <w:rPr>
          <w:rFonts w:ascii="Times New Roman" w:hAnsi="Times New Roman" w:cs="Times New Roman"/>
          <w:sz w:val="24"/>
          <w:szCs w:val="24"/>
        </w:rPr>
        <w:t xml:space="preserve"> three independent </w:t>
      </w:r>
      <w:r w:rsidR="00661AAD" w:rsidRPr="00B85EE5">
        <w:rPr>
          <w:rFonts w:ascii="Times New Roman" w:hAnsi="Times New Roman" w:cs="Times New Roman"/>
          <w:sz w:val="24"/>
          <w:szCs w:val="24"/>
        </w:rPr>
        <w:t>groups</w:t>
      </w:r>
      <w:r w:rsidR="003B3806" w:rsidRPr="00B85EE5">
        <w:rPr>
          <w:rFonts w:ascii="Times New Roman" w:hAnsi="Times New Roman" w:cs="Times New Roman"/>
          <w:sz w:val="24"/>
          <w:szCs w:val="24"/>
        </w:rPr>
        <w:t xml:space="preserve"> </w:t>
      </w:r>
      <w:r w:rsidR="003F4F03" w:rsidRPr="00B85EE5">
        <w:rPr>
          <w:rFonts w:ascii="Times New Roman" w:hAnsi="Times New Roman" w:cs="Times New Roman"/>
          <w:sz w:val="24"/>
          <w:szCs w:val="24"/>
        </w:rPr>
        <w:t>are not exactly the same</w:t>
      </w:r>
      <w:r w:rsidR="006A5A43" w:rsidRPr="00B85EE5">
        <w:rPr>
          <w:rFonts w:ascii="Times New Roman" w:hAnsi="Times New Roman" w:cs="Times New Roman"/>
          <w:sz w:val="24"/>
          <w:szCs w:val="24"/>
        </w:rPr>
        <w:t xml:space="preserve">, </w:t>
      </w:r>
      <w:r w:rsidR="00070A5F" w:rsidRPr="00B85EE5">
        <w:rPr>
          <w:rFonts w:ascii="Times New Roman" w:hAnsi="Times New Roman" w:cs="Times New Roman"/>
          <w:sz w:val="24"/>
          <w:szCs w:val="24"/>
        </w:rPr>
        <w:t xml:space="preserve">and </w:t>
      </w:r>
      <w:r w:rsidR="00510802" w:rsidRPr="00B85EE5">
        <w:rPr>
          <w:rFonts w:ascii="Times New Roman" w:hAnsi="Times New Roman" w:cs="Times New Roman"/>
          <w:sz w:val="24"/>
          <w:szCs w:val="24"/>
        </w:rPr>
        <w:t xml:space="preserve">this corroborates the applicability of the obtained results to the whole concentration ranges. </w:t>
      </w:r>
      <w:r w:rsidR="00B567EA" w:rsidRPr="00B85EE5">
        <w:rPr>
          <w:rFonts w:ascii="Times New Roman" w:hAnsi="Times New Roman" w:cs="Times New Roman"/>
          <w:sz w:val="24"/>
          <w:szCs w:val="24"/>
        </w:rPr>
        <w:t xml:space="preserve">Here we choose </w:t>
      </w:r>
      <w:r w:rsidR="005A7EA2" w:rsidRPr="00B85EE5">
        <w:rPr>
          <w:rFonts w:ascii="Times New Roman" w:hAnsi="Times New Roman" w:cs="Times New Roman"/>
          <w:sz w:val="24"/>
          <w:szCs w:val="24"/>
        </w:rPr>
        <w:t xml:space="preserve">the aggregation of </w:t>
      </w:r>
      <w:r w:rsidR="0042789A" w:rsidRPr="0036658D">
        <w:rPr>
          <w:rFonts w:ascii="Times New Roman" w:hAnsi="Times New Roman" w:cs="Times New Roman"/>
          <w:sz w:val="24"/>
          <w:szCs w:val="24"/>
        </w:rPr>
        <w:t>NSC1</w:t>
      </w:r>
      <w:r w:rsidR="005A7EA2" w:rsidRPr="00B85EE5">
        <w:rPr>
          <w:rFonts w:ascii="Times New Roman" w:hAnsi="Times New Roman" w:cs="Times New Roman"/>
          <w:sz w:val="24"/>
          <w:szCs w:val="24"/>
        </w:rPr>
        <w:t xml:space="preserve"> in Li</w:t>
      </w:r>
      <w:r w:rsidR="005A7EA2" w:rsidRPr="00B85EE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5A7EA2" w:rsidRPr="00B85EE5">
        <w:rPr>
          <w:rFonts w:ascii="Times New Roman" w:hAnsi="Times New Roman" w:cs="Times New Roman"/>
          <w:sz w:val="24"/>
          <w:szCs w:val="24"/>
        </w:rPr>
        <w:t xml:space="preserve"> and Cs</w:t>
      </w:r>
      <w:r w:rsidR="005A7EA2" w:rsidRPr="00B85EE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5A7EA2" w:rsidRPr="00B85EE5">
        <w:rPr>
          <w:rFonts w:ascii="Times New Roman" w:hAnsi="Times New Roman" w:cs="Times New Roman"/>
          <w:sz w:val="24"/>
          <w:szCs w:val="24"/>
        </w:rPr>
        <w:t xml:space="preserve"> solutions </w:t>
      </w:r>
      <w:r w:rsidR="002D7687" w:rsidRPr="00B85EE5">
        <w:rPr>
          <w:rFonts w:ascii="Times New Roman" w:hAnsi="Times New Roman" w:cs="Times New Roman"/>
          <w:sz w:val="24"/>
          <w:szCs w:val="24"/>
        </w:rPr>
        <w:t xml:space="preserve">to account for the reproducibility of experimental data. </w:t>
      </w:r>
      <w:r w:rsidR="002D3FAC" w:rsidRPr="00B85EE5">
        <w:rPr>
          <w:rFonts w:ascii="Times New Roman" w:hAnsi="Times New Roman" w:cs="Times New Roman"/>
          <w:sz w:val="24"/>
          <w:szCs w:val="24"/>
        </w:rPr>
        <w:t xml:space="preserve">Based on </w:t>
      </w:r>
      <w:r w:rsidR="00B567EA" w:rsidRPr="00B85EE5">
        <w:rPr>
          <w:rFonts w:ascii="Times New Roman" w:hAnsi="Times New Roman" w:cs="Times New Roman"/>
          <w:sz w:val="24"/>
          <w:szCs w:val="24"/>
        </w:rPr>
        <w:t xml:space="preserve">the </w:t>
      </w:r>
      <w:r w:rsidR="009506A0" w:rsidRPr="00B85EE5">
        <w:rPr>
          <w:rFonts w:ascii="Times New Roman" w:hAnsi="Times New Roman" w:cs="Times New Roman"/>
          <w:sz w:val="24"/>
          <w:szCs w:val="24"/>
        </w:rPr>
        <w:t xml:space="preserve">results of </w:t>
      </w:r>
      <w:r w:rsidR="00077310" w:rsidRPr="00B85EE5">
        <w:rPr>
          <w:rFonts w:ascii="Times New Roman" w:hAnsi="Times New Roman" w:cs="Times New Roman"/>
          <w:sz w:val="24"/>
          <w:szCs w:val="24"/>
        </w:rPr>
        <w:t>hydrodynam</w:t>
      </w:r>
      <w:r w:rsidR="00AB7A04" w:rsidRPr="00B85EE5">
        <w:rPr>
          <w:rFonts w:ascii="Times New Roman" w:hAnsi="Times New Roman" w:cs="Times New Roman"/>
          <w:sz w:val="24"/>
          <w:szCs w:val="24"/>
        </w:rPr>
        <w:t>ic diameter growths</w:t>
      </w:r>
      <w:r w:rsidR="009506A0" w:rsidRPr="00B85EE5">
        <w:rPr>
          <w:rFonts w:ascii="Times New Roman" w:hAnsi="Times New Roman" w:cs="Times New Roman"/>
          <w:sz w:val="24"/>
          <w:szCs w:val="24"/>
        </w:rPr>
        <w:t xml:space="preserve"> (</w:t>
      </w:r>
      <w:r w:rsidR="00A667D0" w:rsidRPr="00B85EE5">
        <w:rPr>
          <w:rFonts w:ascii="Times New Roman" w:hAnsi="Times New Roman" w:cs="Times New Roman"/>
          <w:sz w:val="24"/>
          <w:szCs w:val="24"/>
        </w:rPr>
        <w:t>S</w:t>
      </w:r>
      <w:r w:rsidR="00A667D0">
        <w:rPr>
          <w:rFonts w:ascii="Times New Roman" w:hAnsi="Times New Roman" w:cs="Times New Roman" w:hint="eastAsia"/>
          <w:sz w:val="24"/>
          <w:szCs w:val="24"/>
        </w:rPr>
        <w:t>3</w:t>
      </w:r>
      <w:r w:rsidR="00A667D0" w:rsidRPr="00B85EE5">
        <w:rPr>
          <w:rFonts w:ascii="Times New Roman" w:hAnsi="Times New Roman" w:cs="Times New Roman"/>
          <w:sz w:val="24"/>
          <w:szCs w:val="24"/>
        </w:rPr>
        <w:t xml:space="preserve"> and S</w:t>
      </w:r>
      <w:r w:rsidR="00A667D0">
        <w:rPr>
          <w:rFonts w:ascii="Times New Roman" w:hAnsi="Times New Roman" w:cs="Times New Roman"/>
          <w:sz w:val="24"/>
          <w:szCs w:val="24"/>
        </w:rPr>
        <w:t>4</w:t>
      </w:r>
      <w:r w:rsidR="00A667D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D13778">
        <w:rPr>
          <w:rFonts w:ascii="Times New Roman" w:hAnsi="Times New Roman" w:cs="Times New Roman"/>
          <w:sz w:val="24"/>
          <w:szCs w:val="24"/>
        </w:rPr>
        <w:t>Fig</w:t>
      </w:r>
      <w:r w:rsidR="008826DF">
        <w:rPr>
          <w:rFonts w:ascii="Times New Roman" w:hAnsi="Times New Roman" w:cs="Times New Roman" w:hint="eastAsia"/>
          <w:sz w:val="24"/>
          <w:szCs w:val="24"/>
        </w:rPr>
        <w:t>s</w:t>
      </w:r>
      <w:r w:rsidR="0002629A">
        <w:rPr>
          <w:rFonts w:ascii="Times New Roman" w:hAnsi="Times New Roman" w:cs="Times New Roman" w:hint="eastAsia"/>
          <w:sz w:val="24"/>
          <w:szCs w:val="24"/>
        </w:rPr>
        <w:t>.</w:t>
      </w:r>
      <w:r w:rsidR="009506A0" w:rsidRPr="00B85EE5">
        <w:rPr>
          <w:rFonts w:ascii="Times New Roman" w:hAnsi="Times New Roman" w:cs="Times New Roman"/>
          <w:sz w:val="24"/>
          <w:szCs w:val="24"/>
        </w:rPr>
        <w:t xml:space="preserve">), </w:t>
      </w:r>
      <w:r w:rsidR="00077310" w:rsidRPr="00B85EE5">
        <w:rPr>
          <w:rFonts w:ascii="Times New Roman" w:hAnsi="Times New Roman" w:cs="Times New Roman"/>
          <w:sz w:val="24"/>
          <w:szCs w:val="24"/>
        </w:rPr>
        <w:t xml:space="preserve">the total </w:t>
      </w:r>
      <w:r w:rsidR="00C45B25">
        <w:rPr>
          <w:rFonts w:ascii="Times New Roman" w:hAnsi="Times New Roman" w:cs="Times New Roman" w:hint="eastAsia"/>
          <w:sz w:val="24"/>
          <w:szCs w:val="24"/>
        </w:rPr>
        <w:t xml:space="preserve">average </w:t>
      </w:r>
      <w:r w:rsidR="00077310" w:rsidRPr="00B85EE5">
        <w:rPr>
          <w:rFonts w:ascii="Times New Roman" w:hAnsi="Times New Roman" w:cs="Times New Roman"/>
          <w:sz w:val="24"/>
          <w:szCs w:val="24"/>
        </w:rPr>
        <w:t xml:space="preserve">aggregation rates (TAA rate, </w:t>
      </w:r>
      <w:r w:rsidR="00077310" w:rsidRPr="00B85EE5">
        <w:rPr>
          <w:rFonts w:ascii="Times New Roman" w:hAnsi="Times New Roman" w:cs="Times New Roman"/>
          <w:i/>
          <w:sz w:val="24"/>
          <w:szCs w:val="24"/>
        </w:rPr>
        <w:ruby>
          <w:rubyPr>
            <w:rubyAlign w:val="distributeSpace"/>
            <w:hps w:val="17"/>
            <w:hpsRaise w:val="12"/>
            <w:hpsBaseText w:val="24"/>
            <w:lid w:val="zh-CN"/>
          </w:rubyPr>
          <w:rt>
            <w:r w:rsidR="00077310" w:rsidRPr="00B85EE5">
              <w:rPr>
                <w:rFonts w:ascii="Times New Roman" w:hAnsi="Times New Roman" w:cs="Times New Roman"/>
                <w:i/>
                <w:sz w:val="24"/>
                <w:szCs w:val="24"/>
              </w:rPr>
              <w:t>~</w:t>
            </w:r>
          </w:rt>
          <w:rubyBase>
            <w:r w:rsidR="00077310" w:rsidRPr="00B85EE5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</w:rubyBase>
        </w:ruby>
      </w:r>
      <w:proofErr w:type="gramStart"/>
      <w:r w:rsidR="00077310" w:rsidRPr="00B85EE5">
        <w:rPr>
          <w:rFonts w:ascii="Times New Roman" w:hAnsi="Times New Roman" w:cs="Times New Roman"/>
          <w:i/>
          <w:sz w:val="24"/>
          <w:szCs w:val="24"/>
          <w:vertAlign w:val="subscript"/>
        </w:rPr>
        <w:t>T</w:t>
      </w:r>
      <w:r w:rsidR="00077310" w:rsidRPr="00B85EE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77310" w:rsidRPr="00B85EE5">
        <w:rPr>
          <w:rFonts w:ascii="Times New Roman" w:hAnsi="Times New Roman" w:cs="Times New Roman"/>
          <w:i/>
          <w:sz w:val="24"/>
          <w:szCs w:val="24"/>
        </w:rPr>
        <w:t>c</w:t>
      </w:r>
      <w:r w:rsidR="00077310" w:rsidRPr="00B85EE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077310" w:rsidRPr="00B85EE5">
        <w:rPr>
          <w:rFonts w:ascii="Times New Roman" w:hAnsi="Times New Roman" w:cs="Times New Roman"/>
          <w:sz w:val="24"/>
          <w:szCs w:val="24"/>
        </w:rPr>
        <w:t>)) are calculated</w:t>
      </w:r>
      <w:r w:rsidR="009506A0" w:rsidRPr="00B85EE5">
        <w:rPr>
          <w:rFonts w:ascii="Times New Roman" w:hAnsi="Times New Roman" w:cs="Times New Roman"/>
          <w:sz w:val="24"/>
          <w:szCs w:val="24"/>
        </w:rPr>
        <w:t xml:space="preserve"> </w:t>
      </w:r>
      <w:r w:rsidR="00AC345A" w:rsidRPr="00B85EE5">
        <w:rPr>
          <w:rFonts w:ascii="Times New Roman" w:hAnsi="Times New Roman" w:cs="Times New Roman"/>
          <w:sz w:val="24"/>
          <w:szCs w:val="24"/>
        </w:rPr>
        <w:t xml:space="preserve">against the </w:t>
      </w:r>
      <w:r w:rsidR="00801254">
        <w:rPr>
          <w:rFonts w:ascii="Times New Roman" w:hAnsi="Times New Roman" w:cs="Times New Roman"/>
          <w:sz w:val="24"/>
          <w:szCs w:val="24"/>
        </w:rPr>
        <w:t>electrolyte concentration</w:t>
      </w:r>
      <w:r w:rsidR="00AC345A" w:rsidRPr="00B85EE5">
        <w:rPr>
          <w:rFonts w:ascii="Times New Roman" w:hAnsi="Times New Roman" w:cs="Times New Roman"/>
          <w:sz w:val="24"/>
          <w:szCs w:val="24"/>
        </w:rPr>
        <w:t>s (</w:t>
      </w:r>
      <w:r w:rsidR="00AC345A" w:rsidRPr="00B85EE5">
        <w:rPr>
          <w:rFonts w:ascii="Times New Roman" w:hAnsi="Times New Roman" w:cs="Times New Roman"/>
          <w:i/>
          <w:sz w:val="24"/>
          <w:szCs w:val="24"/>
        </w:rPr>
        <w:t>c</w:t>
      </w:r>
      <w:r w:rsidR="00AC345A" w:rsidRPr="00B85EE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AC345A" w:rsidRPr="00B85EE5">
        <w:rPr>
          <w:rFonts w:ascii="Times New Roman" w:hAnsi="Times New Roman" w:cs="Times New Roman"/>
          <w:sz w:val="24"/>
          <w:szCs w:val="24"/>
        </w:rPr>
        <w:t>) a</w:t>
      </w:r>
      <w:r w:rsidR="009506A0" w:rsidRPr="00B85EE5">
        <w:rPr>
          <w:rFonts w:ascii="Times New Roman" w:hAnsi="Times New Roman" w:cs="Times New Roman"/>
          <w:sz w:val="24"/>
          <w:szCs w:val="24"/>
        </w:rPr>
        <w:t xml:space="preserve">nd </w:t>
      </w:r>
      <w:r w:rsidR="00E909A1">
        <w:rPr>
          <w:rFonts w:ascii="Times New Roman" w:hAnsi="Times New Roman" w:cs="Times New Roman" w:hint="eastAsia"/>
          <w:sz w:val="24"/>
          <w:szCs w:val="24"/>
        </w:rPr>
        <w:t xml:space="preserve">then </w:t>
      </w:r>
      <w:r w:rsidR="009506A0" w:rsidRPr="00B85EE5">
        <w:rPr>
          <w:rFonts w:ascii="Times New Roman" w:hAnsi="Times New Roman" w:cs="Times New Roman"/>
          <w:sz w:val="24"/>
          <w:szCs w:val="24"/>
        </w:rPr>
        <w:t>shown in</w:t>
      </w:r>
      <w:r w:rsidR="00A667D0" w:rsidRPr="00A667D0">
        <w:rPr>
          <w:rFonts w:ascii="Times New Roman" w:hAnsi="Times New Roman" w:cs="Times New Roman"/>
          <w:sz w:val="24"/>
          <w:szCs w:val="24"/>
        </w:rPr>
        <w:t xml:space="preserve"> </w:t>
      </w:r>
      <w:r w:rsidR="00A667D0" w:rsidRPr="00B85EE5">
        <w:rPr>
          <w:rFonts w:ascii="Times New Roman" w:hAnsi="Times New Roman" w:cs="Times New Roman"/>
          <w:sz w:val="24"/>
          <w:szCs w:val="24"/>
        </w:rPr>
        <w:t>S</w:t>
      </w:r>
      <w:r w:rsidR="00A667D0">
        <w:rPr>
          <w:rFonts w:ascii="Times New Roman" w:hAnsi="Times New Roman" w:cs="Times New Roman"/>
          <w:sz w:val="24"/>
          <w:szCs w:val="24"/>
        </w:rPr>
        <w:t>5</w:t>
      </w:r>
      <w:r w:rsidR="00A667D0" w:rsidRPr="00B85EE5">
        <w:rPr>
          <w:rFonts w:ascii="Times New Roman" w:hAnsi="Times New Roman" w:cs="Times New Roman"/>
          <w:sz w:val="24"/>
          <w:szCs w:val="24"/>
        </w:rPr>
        <w:t xml:space="preserve"> and S</w:t>
      </w:r>
      <w:r w:rsidR="00A667D0">
        <w:rPr>
          <w:rFonts w:ascii="Times New Roman" w:hAnsi="Times New Roman" w:cs="Times New Roman"/>
          <w:sz w:val="24"/>
          <w:szCs w:val="24"/>
        </w:rPr>
        <w:t>6</w:t>
      </w:r>
      <w:r w:rsidR="009506A0" w:rsidRPr="00B85EE5">
        <w:rPr>
          <w:rFonts w:ascii="Times New Roman" w:hAnsi="Times New Roman" w:cs="Times New Roman"/>
          <w:sz w:val="24"/>
          <w:szCs w:val="24"/>
        </w:rPr>
        <w:t xml:space="preserve"> </w:t>
      </w:r>
      <w:r w:rsidR="00564F7C">
        <w:rPr>
          <w:rFonts w:ascii="Times New Roman" w:hAnsi="Times New Roman" w:cs="Times New Roman"/>
          <w:sz w:val="24"/>
          <w:szCs w:val="24"/>
        </w:rPr>
        <w:t>Fig</w:t>
      </w:r>
      <w:r w:rsidR="007B494E">
        <w:rPr>
          <w:rFonts w:ascii="Times New Roman" w:hAnsi="Times New Roman" w:cs="Times New Roman" w:hint="eastAsia"/>
          <w:sz w:val="24"/>
          <w:szCs w:val="24"/>
        </w:rPr>
        <w:t>s</w:t>
      </w:r>
      <w:r w:rsidR="0002629A">
        <w:rPr>
          <w:rFonts w:ascii="Times New Roman" w:hAnsi="Times New Roman" w:cs="Times New Roman" w:hint="eastAsia"/>
          <w:sz w:val="24"/>
          <w:szCs w:val="24"/>
        </w:rPr>
        <w:t>.</w:t>
      </w:r>
      <w:r w:rsidR="00F216F1">
        <w:rPr>
          <w:rFonts w:ascii="Times New Roman" w:hAnsi="Times New Roman" w:cs="Times New Roman" w:hint="eastAsia"/>
          <w:sz w:val="24"/>
          <w:szCs w:val="24"/>
        </w:rPr>
        <w:t>.</w:t>
      </w:r>
      <w:r w:rsidR="001E696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3F5250" w:rsidRPr="00B85EE5">
        <w:rPr>
          <w:rFonts w:ascii="Times New Roman" w:hAnsi="Times New Roman" w:cs="Times New Roman"/>
          <w:sz w:val="24"/>
          <w:szCs w:val="24"/>
        </w:rPr>
        <w:t xml:space="preserve">S1 </w:t>
      </w:r>
      <w:r w:rsidR="00A667D0" w:rsidRPr="00B85EE5">
        <w:rPr>
          <w:rFonts w:ascii="Times New Roman" w:hAnsi="Times New Roman" w:cs="Times New Roman"/>
          <w:sz w:val="24"/>
          <w:szCs w:val="24"/>
        </w:rPr>
        <w:t xml:space="preserve">Table </w:t>
      </w:r>
      <w:r w:rsidR="003F5250" w:rsidRPr="00B85EE5">
        <w:rPr>
          <w:rFonts w:ascii="Times New Roman" w:hAnsi="Times New Roman" w:cs="Times New Roman"/>
          <w:sz w:val="24"/>
          <w:szCs w:val="24"/>
        </w:rPr>
        <w:t>list</w:t>
      </w:r>
      <w:r w:rsidR="00AC345A" w:rsidRPr="00B85EE5">
        <w:rPr>
          <w:rFonts w:ascii="Times New Roman" w:hAnsi="Times New Roman" w:cs="Times New Roman"/>
          <w:sz w:val="24"/>
          <w:szCs w:val="24"/>
        </w:rPr>
        <w:t>s</w:t>
      </w:r>
      <w:r w:rsidR="003F5250" w:rsidRPr="00B85EE5">
        <w:rPr>
          <w:rFonts w:ascii="Times New Roman" w:hAnsi="Times New Roman" w:cs="Times New Roman"/>
          <w:sz w:val="24"/>
          <w:szCs w:val="24"/>
        </w:rPr>
        <w:t xml:space="preserve"> the fitt</w:t>
      </w:r>
      <w:r w:rsidR="000553AD">
        <w:rPr>
          <w:rFonts w:ascii="Times New Roman" w:hAnsi="Times New Roman" w:cs="Times New Roman"/>
          <w:sz w:val="24"/>
          <w:szCs w:val="24"/>
        </w:rPr>
        <w:t>ed</w:t>
      </w:r>
      <w:r w:rsidR="003F5250" w:rsidRPr="00B85EE5">
        <w:rPr>
          <w:rFonts w:ascii="Times New Roman" w:hAnsi="Times New Roman" w:cs="Times New Roman"/>
          <w:sz w:val="24"/>
          <w:szCs w:val="24"/>
        </w:rPr>
        <w:t xml:space="preserve"> equations of </w:t>
      </w:r>
      <w:r w:rsidR="003F5250" w:rsidRPr="00B85EE5">
        <w:rPr>
          <w:rFonts w:ascii="Times New Roman" w:hAnsi="Times New Roman" w:cs="Times New Roman"/>
          <w:i/>
          <w:sz w:val="24"/>
          <w:szCs w:val="24"/>
        </w:rPr>
        <w:ruby>
          <w:rubyPr>
            <w:rubyAlign w:val="distributeSpace"/>
            <w:hps w:val="17"/>
            <w:hpsRaise w:val="12"/>
            <w:hpsBaseText w:val="24"/>
            <w:lid w:val="zh-CN"/>
          </w:rubyPr>
          <w:rt>
            <w:r w:rsidR="003F5250" w:rsidRPr="00B85EE5">
              <w:rPr>
                <w:rFonts w:ascii="Times New Roman" w:hAnsi="Times New Roman" w:cs="Times New Roman"/>
                <w:i/>
                <w:sz w:val="24"/>
                <w:szCs w:val="24"/>
              </w:rPr>
              <w:t>~</w:t>
            </w:r>
          </w:rt>
          <w:rubyBase>
            <w:r w:rsidR="003F5250" w:rsidRPr="00B85EE5"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</w:rubyBase>
        </w:ruby>
      </w:r>
      <w:r w:rsidR="003F5250" w:rsidRPr="00B85EE5">
        <w:rPr>
          <w:rFonts w:ascii="Times New Roman" w:hAnsi="Times New Roman" w:cs="Times New Roman"/>
          <w:i/>
          <w:sz w:val="24"/>
          <w:szCs w:val="24"/>
          <w:vertAlign w:val="subscript"/>
        </w:rPr>
        <w:t>T</w:t>
      </w:r>
      <w:r w:rsidR="003F5250" w:rsidRPr="00B85EE5">
        <w:rPr>
          <w:rFonts w:ascii="Times New Roman" w:hAnsi="Times New Roman" w:cs="Times New Roman"/>
          <w:sz w:val="24"/>
          <w:szCs w:val="24"/>
        </w:rPr>
        <w:t>(</w:t>
      </w:r>
      <w:r w:rsidR="003F5250" w:rsidRPr="00B85EE5">
        <w:rPr>
          <w:rFonts w:ascii="Times New Roman" w:hAnsi="Times New Roman" w:cs="Times New Roman"/>
          <w:i/>
          <w:sz w:val="24"/>
          <w:szCs w:val="24"/>
        </w:rPr>
        <w:t>c</w:t>
      </w:r>
      <w:r w:rsidR="003F5250" w:rsidRPr="00B85EE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3F5250" w:rsidRPr="00B85EE5">
        <w:rPr>
          <w:rFonts w:ascii="Times New Roman" w:hAnsi="Times New Roman" w:cs="Times New Roman"/>
          <w:sz w:val="24"/>
          <w:szCs w:val="24"/>
        </w:rPr>
        <w:t>) vs</w:t>
      </w:r>
      <w:r w:rsidR="00AC345A" w:rsidRPr="00B85EE5">
        <w:rPr>
          <w:rFonts w:ascii="Times New Roman" w:hAnsi="Times New Roman" w:cs="Times New Roman"/>
          <w:sz w:val="24"/>
          <w:szCs w:val="24"/>
        </w:rPr>
        <w:t>.</w:t>
      </w:r>
      <w:r w:rsidR="003F5250" w:rsidRPr="00B85EE5">
        <w:rPr>
          <w:rFonts w:ascii="Times New Roman" w:hAnsi="Times New Roman" w:cs="Times New Roman"/>
          <w:sz w:val="24"/>
          <w:szCs w:val="24"/>
        </w:rPr>
        <w:t xml:space="preserve"> </w:t>
      </w:r>
      <w:r w:rsidR="003F5250" w:rsidRPr="00B85EE5">
        <w:rPr>
          <w:rFonts w:ascii="Times New Roman" w:hAnsi="Times New Roman" w:cs="Times New Roman"/>
          <w:i/>
          <w:sz w:val="24"/>
          <w:szCs w:val="24"/>
        </w:rPr>
        <w:t>c</w:t>
      </w:r>
      <w:r w:rsidR="003F5250" w:rsidRPr="00B85EE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E62072" w:rsidRPr="00B85EE5">
        <w:rPr>
          <w:rFonts w:ascii="Times New Roman" w:hAnsi="Times New Roman" w:cs="Times New Roman"/>
          <w:sz w:val="24"/>
          <w:szCs w:val="24"/>
        </w:rPr>
        <w:t xml:space="preserve">, and it has been found that for a given </w:t>
      </w:r>
      <w:r w:rsidR="009831C4">
        <w:rPr>
          <w:rFonts w:ascii="Times New Roman" w:hAnsi="Times New Roman" w:cs="Times New Roman"/>
          <w:sz w:val="24"/>
          <w:szCs w:val="24"/>
        </w:rPr>
        <w:t>alkali ion</w:t>
      </w:r>
      <w:r w:rsidR="00E62072" w:rsidRPr="00B85EE5">
        <w:rPr>
          <w:rFonts w:ascii="Times New Roman" w:hAnsi="Times New Roman" w:cs="Times New Roman"/>
          <w:sz w:val="24"/>
          <w:szCs w:val="24"/>
        </w:rPr>
        <w:t xml:space="preserve">, the linear functions </w:t>
      </w:r>
      <w:r w:rsidR="00634538">
        <w:rPr>
          <w:rFonts w:ascii="Times New Roman" w:hAnsi="Times New Roman" w:cs="Times New Roman"/>
          <w:sz w:val="24"/>
          <w:szCs w:val="24"/>
        </w:rPr>
        <w:t xml:space="preserve">respectively </w:t>
      </w:r>
      <w:r w:rsidR="00634538">
        <w:rPr>
          <w:rFonts w:ascii="Times New Roman" w:hAnsi="Times New Roman" w:cs="Times New Roman" w:hint="eastAsia"/>
          <w:sz w:val="24"/>
          <w:szCs w:val="24"/>
        </w:rPr>
        <w:t xml:space="preserve">obtained </w:t>
      </w:r>
      <w:r w:rsidR="00AE4082" w:rsidRPr="00B85EE5">
        <w:rPr>
          <w:rFonts w:ascii="Times New Roman" w:hAnsi="Times New Roman" w:cs="Times New Roman"/>
          <w:sz w:val="24"/>
          <w:szCs w:val="24"/>
        </w:rPr>
        <w:t>by</w:t>
      </w:r>
      <w:r w:rsidR="00E62072" w:rsidRPr="00B85EE5">
        <w:rPr>
          <w:rFonts w:ascii="Times New Roman" w:hAnsi="Times New Roman" w:cs="Times New Roman"/>
          <w:sz w:val="24"/>
          <w:szCs w:val="24"/>
        </w:rPr>
        <w:t xml:space="preserve"> the three </w:t>
      </w:r>
      <w:bookmarkStart w:id="27" w:name="OLE_LINK199"/>
      <w:bookmarkStart w:id="28" w:name="OLE_LINK200"/>
      <w:r w:rsidR="00E62072" w:rsidRPr="00B85EE5">
        <w:rPr>
          <w:rFonts w:ascii="Times New Roman" w:hAnsi="Times New Roman" w:cs="Times New Roman"/>
          <w:sz w:val="24"/>
          <w:szCs w:val="24"/>
        </w:rPr>
        <w:t>independent groups</w:t>
      </w:r>
      <w:bookmarkEnd w:id="27"/>
      <w:bookmarkEnd w:id="28"/>
      <w:r w:rsidR="00713A0A" w:rsidRPr="00B85EE5">
        <w:rPr>
          <w:rFonts w:ascii="Times New Roman" w:hAnsi="Times New Roman" w:cs="Times New Roman"/>
          <w:sz w:val="24"/>
          <w:szCs w:val="24"/>
        </w:rPr>
        <w:t xml:space="preserve"> quite resemble each other</w:t>
      </w:r>
      <w:r w:rsidR="00AE4082" w:rsidRPr="00B85EE5">
        <w:rPr>
          <w:rFonts w:ascii="Times New Roman" w:hAnsi="Times New Roman" w:cs="Times New Roman"/>
          <w:sz w:val="24"/>
          <w:szCs w:val="24"/>
        </w:rPr>
        <w:t>, and the slopes of the</w:t>
      </w:r>
      <w:r w:rsidR="00713A0A" w:rsidRPr="00B85EE5">
        <w:rPr>
          <w:rFonts w:ascii="Times New Roman" w:hAnsi="Times New Roman" w:cs="Times New Roman"/>
          <w:sz w:val="24"/>
          <w:szCs w:val="24"/>
        </w:rPr>
        <w:t>ir</w:t>
      </w:r>
      <w:r w:rsidR="00AE4082" w:rsidRPr="00B85EE5">
        <w:rPr>
          <w:rFonts w:ascii="Times New Roman" w:hAnsi="Times New Roman" w:cs="Times New Roman"/>
          <w:sz w:val="24"/>
          <w:szCs w:val="24"/>
        </w:rPr>
        <w:t xml:space="preserve"> </w:t>
      </w:r>
      <w:r w:rsidR="00797587">
        <w:rPr>
          <w:rFonts w:ascii="Times New Roman" w:hAnsi="Times New Roman" w:cs="Times New Roman" w:hint="eastAsia"/>
          <w:sz w:val="24"/>
          <w:szCs w:val="24"/>
        </w:rPr>
        <w:t>reaction limited cluster aggregation (</w:t>
      </w:r>
      <w:r w:rsidR="00AE4082" w:rsidRPr="00B85EE5">
        <w:rPr>
          <w:rFonts w:ascii="Times New Roman" w:hAnsi="Times New Roman" w:cs="Times New Roman"/>
          <w:sz w:val="24"/>
          <w:szCs w:val="24"/>
        </w:rPr>
        <w:t>RLCA</w:t>
      </w:r>
      <w:r w:rsidR="00797587">
        <w:rPr>
          <w:rFonts w:ascii="Times New Roman" w:hAnsi="Times New Roman" w:cs="Times New Roman" w:hint="eastAsia"/>
          <w:sz w:val="24"/>
          <w:szCs w:val="24"/>
        </w:rPr>
        <w:t>)</w:t>
      </w:r>
      <w:r w:rsidR="00AE4082" w:rsidRPr="00B85EE5">
        <w:rPr>
          <w:rFonts w:ascii="Times New Roman" w:hAnsi="Times New Roman" w:cs="Times New Roman"/>
          <w:sz w:val="24"/>
          <w:szCs w:val="24"/>
        </w:rPr>
        <w:t xml:space="preserve"> regimes (</w:t>
      </w:r>
      <w:r w:rsidR="00AE4082" w:rsidRPr="00B85EE5">
        <w:rPr>
          <w:rFonts w:ascii="Times New Roman" w:hAnsi="Times New Roman" w:cs="Times New Roman"/>
          <w:i/>
          <w:sz w:val="24"/>
          <w:szCs w:val="24"/>
        </w:rPr>
        <w:t>c</w:t>
      </w:r>
      <w:r w:rsidR="00AE4082" w:rsidRPr="00B85EE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AE4082" w:rsidRPr="00B85EE5">
        <w:rPr>
          <w:rFonts w:ascii="Times New Roman" w:hAnsi="Times New Roman" w:cs="Times New Roman"/>
          <w:sz w:val="24"/>
          <w:szCs w:val="24"/>
        </w:rPr>
        <w:t xml:space="preserve"> </w:t>
      </w:r>
      <w:r w:rsidR="00AE4082" w:rsidRPr="00B85EE5">
        <w:rPr>
          <w:rFonts w:ascii="Times New Roman" w:eastAsia="宋体" w:hAnsi="Times New Roman" w:cs="Times New Roman"/>
          <w:sz w:val="24"/>
          <w:szCs w:val="24"/>
        </w:rPr>
        <w:t>≤</w:t>
      </w:r>
      <w:r w:rsidR="00AE4082" w:rsidRPr="00B85EE5">
        <w:rPr>
          <w:rFonts w:ascii="Times New Roman" w:hAnsi="Times New Roman" w:cs="Times New Roman"/>
          <w:sz w:val="24"/>
          <w:szCs w:val="24"/>
        </w:rPr>
        <w:t xml:space="preserve"> </w:t>
      </w:r>
      <w:r w:rsidR="00AE4082" w:rsidRPr="00B85EE5">
        <w:rPr>
          <w:rFonts w:ascii="Times New Roman" w:hAnsi="Times New Roman" w:cs="Times New Roman"/>
          <w:i/>
          <w:sz w:val="24"/>
          <w:szCs w:val="24"/>
        </w:rPr>
        <w:t>CCC</w:t>
      </w:r>
      <w:r w:rsidR="00AE4082" w:rsidRPr="00B85EE5">
        <w:rPr>
          <w:rFonts w:ascii="Times New Roman" w:hAnsi="Times New Roman" w:cs="Times New Roman"/>
          <w:sz w:val="24"/>
          <w:szCs w:val="24"/>
        </w:rPr>
        <w:t xml:space="preserve">) </w:t>
      </w:r>
      <w:r w:rsidR="00713A0A" w:rsidRPr="00B85EE5">
        <w:rPr>
          <w:rFonts w:ascii="Times New Roman" w:hAnsi="Times New Roman" w:cs="Times New Roman"/>
          <w:sz w:val="24"/>
          <w:szCs w:val="24"/>
        </w:rPr>
        <w:t>deviate less than 0.02. Besides, the</w:t>
      </w:r>
      <w:r w:rsidR="003F5250" w:rsidRPr="00B85EE5">
        <w:rPr>
          <w:rFonts w:ascii="Times New Roman" w:hAnsi="Times New Roman" w:cs="Times New Roman"/>
          <w:sz w:val="24"/>
          <w:szCs w:val="24"/>
        </w:rPr>
        <w:t xml:space="preserve"> </w:t>
      </w:r>
      <w:r w:rsidR="003F5250" w:rsidRPr="00B85EE5">
        <w:rPr>
          <w:rFonts w:ascii="Times New Roman" w:hAnsi="Times New Roman" w:cs="Times New Roman"/>
          <w:i/>
          <w:sz w:val="24"/>
          <w:szCs w:val="24"/>
        </w:rPr>
        <w:t>CCC</w:t>
      </w:r>
      <w:r w:rsidR="003F5250" w:rsidRPr="00B85EE5">
        <w:rPr>
          <w:rFonts w:ascii="Times New Roman" w:hAnsi="Times New Roman" w:cs="Times New Roman"/>
          <w:sz w:val="24"/>
          <w:szCs w:val="24"/>
        </w:rPr>
        <w:t xml:space="preserve"> </w:t>
      </w:r>
      <w:r w:rsidR="00713A0A" w:rsidRPr="00B85EE5">
        <w:rPr>
          <w:rFonts w:ascii="Times New Roman" w:hAnsi="Times New Roman" w:cs="Times New Roman"/>
          <w:sz w:val="24"/>
          <w:szCs w:val="24"/>
        </w:rPr>
        <w:t>values of the three independent groups</w:t>
      </w:r>
      <w:r w:rsidR="0003044A" w:rsidRPr="00B85EE5">
        <w:rPr>
          <w:rFonts w:ascii="Times New Roman" w:hAnsi="Times New Roman" w:cs="Times New Roman"/>
          <w:sz w:val="24"/>
          <w:szCs w:val="24"/>
        </w:rPr>
        <w:t xml:space="preserve"> </w:t>
      </w:r>
      <w:r w:rsidR="00B44FED" w:rsidRPr="00B85EE5">
        <w:rPr>
          <w:rFonts w:ascii="Times New Roman" w:hAnsi="Times New Roman" w:cs="Times New Roman"/>
          <w:sz w:val="24"/>
          <w:szCs w:val="24"/>
        </w:rPr>
        <w:t xml:space="preserve">are very close to each other, </w:t>
      </w:r>
      <w:r w:rsidR="0003044A" w:rsidRPr="00B85EE5">
        <w:rPr>
          <w:rFonts w:ascii="Times New Roman" w:hAnsi="Times New Roman" w:cs="Times New Roman"/>
          <w:sz w:val="24"/>
          <w:szCs w:val="24"/>
        </w:rPr>
        <w:t>equal</w:t>
      </w:r>
      <w:r w:rsidR="00B44FED" w:rsidRPr="00B85EE5">
        <w:rPr>
          <w:rFonts w:ascii="Times New Roman" w:hAnsi="Times New Roman" w:cs="Times New Roman"/>
          <w:sz w:val="24"/>
          <w:szCs w:val="24"/>
        </w:rPr>
        <w:t>ing</w:t>
      </w:r>
      <w:r w:rsidR="0048676A" w:rsidRPr="00B85EE5">
        <w:rPr>
          <w:rFonts w:ascii="Times New Roman" w:hAnsi="Times New Roman" w:cs="Times New Roman"/>
          <w:sz w:val="24"/>
          <w:szCs w:val="24"/>
        </w:rPr>
        <w:t xml:space="preserve"> 84.6, 83.1, and 83.8 mmol/L for Li</w:t>
      </w:r>
      <w:r w:rsidR="0048676A" w:rsidRPr="00B85EE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48676A" w:rsidRPr="00B85EE5">
        <w:rPr>
          <w:rFonts w:ascii="Times New Roman" w:hAnsi="Times New Roman" w:cs="Times New Roman"/>
          <w:sz w:val="24"/>
          <w:szCs w:val="24"/>
        </w:rPr>
        <w:t xml:space="preserve"> and 25.6, 25.3, and </w:t>
      </w:r>
      <w:proofErr w:type="gramStart"/>
      <w:r w:rsidR="0048676A" w:rsidRPr="00B85EE5">
        <w:rPr>
          <w:rFonts w:ascii="Times New Roman" w:hAnsi="Times New Roman" w:cs="Times New Roman"/>
          <w:sz w:val="24"/>
          <w:szCs w:val="24"/>
        </w:rPr>
        <w:t>25.0 mmol/L</w:t>
      </w:r>
      <w:proofErr w:type="gramEnd"/>
      <w:r w:rsidR="0048676A" w:rsidRPr="00B85EE5">
        <w:rPr>
          <w:rFonts w:ascii="Times New Roman" w:hAnsi="Times New Roman" w:cs="Times New Roman"/>
          <w:sz w:val="24"/>
          <w:szCs w:val="24"/>
        </w:rPr>
        <w:t xml:space="preserve"> for Cs</w:t>
      </w:r>
      <w:r w:rsidR="0048676A" w:rsidRPr="00B85EE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48676A" w:rsidRPr="00B85EE5">
        <w:rPr>
          <w:rFonts w:ascii="Times New Roman" w:hAnsi="Times New Roman" w:cs="Times New Roman"/>
          <w:sz w:val="24"/>
          <w:szCs w:val="24"/>
        </w:rPr>
        <w:t>, respectively.</w:t>
      </w:r>
      <w:r w:rsidR="00B44FED" w:rsidRPr="00B85EE5">
        <w:rPr>
          <w:rFonts w:ascii="Times New Roman" w:hAnsi="Times New Roman" w:cs="Times New Roman"/>
          <w:sz w:val="24"/>
          <w:szCs w:val="24"/>
        </w:rPr>
        <w:t xml:space="preserve"> </w:t>
      </w:r>
      <w:r w:rsidR="00D66A3D" w:rsidRPr="00B85EE5">
        <w:rPr>
          <w:rFonts w:ascii="Times New Roman" w:hAnsi="Times New Roman" w:cs="Times New Roman"/>
          <w:sz w:val="24"/>
          <w:szCs w:val="24"/>
        </w:rPr>
        <w:t xml:space="preserve">All these results indicate that the data reported in the text are accurate </w:t>
      </w:r>
      <w:r w:rsidR="00783DF2" w:rsidRPr="00B85EE5">
        <w:rPr>
          <w:rFonts w:ascii="Times New Roman" w:hAnsi="Times New Roman" w:cs="Times New Roman"/>
          <w:sz w:val="24"/>
          <w:szCs w:val="24"/>
        </w:rPr>
        <w:t xml:space="preserve">and have </w:t>
      </w:r>
      <w:r w:rsidR="00A4117A" w:rsidRPr="00B85EE5">
        <w:rPr>
          <w:rFonts w:ascii="Times New Roman" w:hAnsi="Times New Roman" w:cs="Times New Roman"/>
          <w:sz w:val="24"/>
          <w:szCs w:val="24"/>
        </w:rPr>
        <w:t>a good reproducibility</w:t>
      </w:r>
      <w:r w:rsidR="00D66A3D" w:rsidRPr="00B85EE5">
        <w:rPr>
          <w:rFonts w:ascii="Times New Roman" w:hAnsi="Times New Roman" w:cs="Times New Roman"/>
          <w:sz w:val="24"/>
          <w:szCs w:val="24"/>
        </w:rPr>
        <w:t>.</w:t>
      </w:r>
    </w:p>
    <w:p w:rsidR="00566AC7" w:rsidRPr="00FD59A8" w:rsidRDefault="00A043E3" w:rsidP="00EE11F1">
      <w:pPr>
        <w:adjustRightInd w:val="0"/>
        <w:snapToGrid w:val="0"/>
        <w:spacing w:beforeLines="50" w:before="156" w:afterLines="50" w:after="156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A04DBB" w:rsidRPr="00FD59A8">
        <w:rPr>
          <w:rFonts w:ascii="Times New Roman" w:hAnsi="Times New Roman" w:cs="Times New Roman"/>
          <w:b/>
          <w:sz w:val="24"/>
          <w:szCs w:val="24"/>
        </w:rPr>
        <w:t xml:space="preserve">1.4. </w:t>
      </w:r>
      <w:proofErr w:type="gramStart"/>
      <w:r w:rsidR="00566AC7" w:rsidRPr="00FD59A8">
        <w:rPr>
          <w:rFonts w:ascii="Times New Roman" w:hAnsi="Times New Roman" w:cs="Times New Roman" w:hint="eastAsia"/>
          <w:b/>
          <w:sz w:val="24"/>
          <w:szCs w:val="24"/>
        </w:rPr>
        <w:t>The</w:t>
      </w:r>
      <w:proofErr w:type="gramEnd"/>
      <w:r w:rsidR="00566AC7" w:rsidRPr="00FD59A8">
        <w:rPr>
          <w:rFonts w:ascii="Times New Roman" w:hAnsi="Times New Roman" w:cs="Times New Roman" w:hint="eastAsia"/>
          <w:b/>
          <w:sz w:val="24"/>
          <w:szCs w:val="24"/>
        </w:rPr>
        <w:t xml:space="preserve"> t</w:t>
      </w:r>
      <w:r w:rsidR="00566AC7" w:rsidRPr="00FD59A8">
        <w:rPr>
          <w:rFonts w:ascii="Times New Roman" w:hAnsi="Times New Roman" w:cs="Times New Roman"/>
          <w:b/>
          <w:sz w:val="24"/>
          <w:szCs w:val="24"/>
        </w:rPr>
        <w:t>otal average aggregation (TAA)</w:t>
      </w:r>
      <w:r w:rsidR="00566AC7" w:rsidRPr="00FD59A8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797587">
        <w:rPr>
          <w:rFonts w:ascii="Times New Roman" w:hAnsi="Times New Roman" w:cs="Times New Roman" w:hint="eastAsia"/>
          <w:b/>
          <w:sz w:val="24"/>
          <w:szCs w:val="24"/>
        </w:rPr>
        <w:t>rate</w:t>
      </w:r>
      <w:r w:rsidR="00B8645D">
        <w:rPr>
          <w:rFonts w:ascii="Times New Roman" w:hAnsi="Times New Roman" w:cs="Times New Roman"/>
          <w:b/>
          <w:sz w:val="24"/>
          <w:szCs w:val="24"/>
        </w:rPr>
        <w:t>s</w:t>
      </w:r>
      <w:r w:rsidR="00797587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566AC7" w:rsidRPr="00FD59A8">
        <w:rPr>
          <w:rFonts w:ascii="Times New Roman" w:hAnsi="Times New Roman" w:cs="Times New Roman" w:hint="eastAsia"/>
          <w:b/>
          <w:sz w:val="24"/>
          <w:szCs w:val="24"/>
        </w:rPr>
        <w:t xml:space="preserve">and </w:t>
      </w:r>
      <w:r w:rsidR="00566AC7" w:rsidRPr="00FD59A8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uncertainty bars</w:t>
      </w:r>
    </w:p>
    <w:p w:rsidR="00566AC7" w:rsidRDefault="00566AC7" w:rsidP="00EE11F1">
      <w:pPr>
        <w:adjustRightInd w:val="0"/>
        <w:snapToGrid w:val="0"/>
        <w:spacing w:line="48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2B6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Based on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data</w:t>
      </w:r>
      <w:r w:rsidRPr="009A2B6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of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hydrodynamic diameter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growths given in</w:t>
      </w:r>
      <w:r w:rsidRPr="009A2B6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3A26C3">
        <w:rPr>
          <w:rFonts w:ascii="Times New Roman" w:hAnsi="Times New Roman" w:cs="Times New Roman"/>
          <w:color w:val="000000" w:themeColor="text1"/>
          <w:sz w:val="24"/>
          <w:szCs w:val="24"/>
        </w:rPr>
        <w:t>S1</w:t>
      </w:r>
      <w:r w:rsidR="00A667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67D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Fig</w:t>
      </w:r>
      <w:r w:rsidR="001E696C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9A2B6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the total average aggregation (TAA) rates </w:t>
      </w:r>
      <w:r w:rsidRPr="009A2B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ruby>
          <w:rubyPr>
            <w:rubyAlign w:val="distributeSpace"/>
            <w:hps w:val="17"/>
            <w:hpsRaise w:val="12"/>
            <w:hpsBaseText w:val="24"/>
            <w:lid w:val="zh-CN"/>
          </w:rubyPr>
          <w:rt>
            <w:r w:rsidR="00566AC7" w:rsidRPr="009A2B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~</w:t>
            </w:r>
          </w:rt>
          <w:rubyBase>
            <w:r w:rsidR="00566AC7" w:rsidRPr="009A2B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v</w:t>
            </w:r>
          </w:rubyBase>
        </w:ruby>
      </w:r>
      <w:r w:rsidRPr="009A2B66">
        <w:rPr>
          <w:rFonts w:ascii="Times New Roman" w:hAnsi="Times New Roman" w:cs="Times New Roman"/>
          <w:i/>
          <w:color w:val="000000" w:themeColor="text1"/>
          <w:sz w:val="24"/>
          <w:szCs w:val="24"/>
          <w:vertAlign w:val="subscript"/>
        </w:rPr>
        <w:t>T</w:t>
      </w:r>
      <w:r w:rsidRPr="009A2B66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9A2B6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</w:t>
      </w:r>
      <w:r w:rsidRPr="009A2B66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0</w:t>
      </w:r>
      <w:r w:rsidRPr="009A2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9A2B6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of </w:t>
      </w:r>
      <w:r w:rsidR="0042789A" w:rsidRPr="0036658D">
        <w:rPr>
          <w:rFonts w:ascii="Times New Roman" w:hAnsi="Times New Roman" w:cs="Times New Roman"/>
          <w:sz w:val="24"/>
          <w:szCs w:val="24"/>
        </w:rPr>
        <w:t>NSC1</w:t>
      </w:r>
      <w:r w:rsidRPr="009A2B6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9A2B6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bookmarkStart w:id="29" w:name="OLE_LINK177"/>
      <w:bookmarkStart w:id="30" w:name="OLE_LINK178"/>
      <w:r w:rsidRPr="009A2B6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Li</w:t>
      </w:r>
      <w:r w:rsidRPr="009A2B66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+</w:t>
      </w:r>
      <w:r w:rsidRPr="009A2B6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 Na</w:t>
      </w:r>
      <w:r w:rsidRPr="009A2B66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+</w:t>
      </w:r>
      <w:r w:rsidRPr="009A2B6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, K</w:t>
      </w:r>
      <w:r w:rsidRPr="009A2B66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+</w:t>
      </w:r>
      <w:r w:rsidRPr="009A2B6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, </w:t>
      </w:r>
      <w:proofErr w:type="spellStart"/>
      <w:r w:rsidRPr="009A2B6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Rb</w:t>
      </w:r>
      <w:proofErr w:type="spellEnd"/>
      <w:r w:rsidRPr="009A2B66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+</w:t>
      </w:r>
      <w:r w:rsidRPr="009A2B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</w:t>
      </w:r>
      <w:r w:rsidRPr="009A2B6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Cs</w:t>
      </w:r>
      <w:r w:rsidRPr="009A2B66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+</w:t>
      </w:r>
      <w:r w:rsidRPr="009A2B6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bookmarkEnd w:id="29"/>
      <w:bookmarkEnd w:id="30"/>
      <w:r w:rsidRPr="009A2B6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solutions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have been</w:t>
      </w:r>
      <w:r w:rsidRPr="009A2B6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9A2B66">
        <w:rPr>
          <w:rFonts w:ascii="Times New Roman" w:hAnsi="Times New Roman" w:cs="Times New Roman"/>
          <w:color w:val="000000" w:themeColor="text1"/>
          <w:sz w:val="24"/>
          <w:szCs w:val="24"/>
        </w:rPr>
        <w:t>calculated</w:t>
      </w:r>
      <w:r w:rsidRPr="009A2B6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Pr="009A2B66">
        <w:rPr>
          <w:rFonts w:ascii="Times New Roman" w:hAnsi="Times New Roman" w:cs="Times New Roman"/>
          <w:color w:val="000000" w:themeColor="text1"/>
          <w:sz w:val="24"/>
          <w:szCs w:val="24"/>
        </w:rPr>
        <w:t>against</w:t>
      </w:r>
      <w:r w:rsidRPr="009A2B6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the </w:t>
      </w:r>
      <w:r w:rsidR="00801254">
        <w:rPr>
          <w:rFonts w:ascii="Times New Roman" w:hAnsi="Times New Roman" w:cs="Times New Roman"/>
          <w:color w:val="000000" w:themeColor="text1"/>
          <w:sz w:val="24"/>
          <w:szCs w:val="24"/>
        </w:rPr>
        <w:t>electrolyte concentration</w:t>
      </w:r>
      <w:r w:rsidRPr="009A2B6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s, see </w:t>
      </w:r>
      <w:r w:rsidR="00730C7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Fig</w:t>
      </w:r>
      <w:r w:rsidR="00A667D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Pr="009A2B6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 w:rsidR="003A26C3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A2B6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As indicated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above </w:t>
      </w:r>
      <w:r>
        <w:rPr>
          <w:rFonts w:ascii="Times New Roman" w:hAnsi="Times New Roman" w:cs="Times New Roman" w:hint="eastAsia"/>
          <w:sz w:val="24"/>
          <w:szCs w:val="24"/>
        </w:rPr>
        <w:t>(</w:t>
      </w:r>
      <w:r w:rsidRPr="007F64C8">
        <w:rPr>
          <w:rFonts w:ascii="Times New Roman" w:hAnsi="Times New Roman" w:cs="Times New Roman"/>
          <w:sz w:val="24"/>
          <w:szCs w:val="24"/>
        </w:rPr>
        <w:t>S1</w:t>
      </w:r>
      <w:r w:rsidR="003A26C3">
        <w:rPr>
          <w:rFonts w:ascii="Times New Roman" w:hAnsi="Times New Roman" w:cs="Times New Roman"/>
          <w:sz w:val="24"/>
          <w:szCs w:val="24"/>
        </w:rPr>
        <w:t>.3</w:t>
      </w:r>
      <w:r w:rsidRPr="007F64C8">
        <w:rPr>
          <w:rFonts w:ascii="Times New Roman" w:hAnsi="Times New Roman" w:cs="Times New Roman"/>
          <w:sz w:val="24"/>
          <w:szCs w:val="24"/>
        </w:rPr>
        <w:t>. Reproducibility of experimental data</w:t>
      </w:r>
      <w:r>
        <w:rPr>
          <w:rFonts w:ascii="Times New Roman" w:hAnsi="Times New Roman" w:cs="Times New Roman" w:hint="eastAsia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B85EE5">
        <w:rPr>
          <w:rFonts w:ascii="Times New Roman" w:hAnsi="Times New Roman" w:cs="Times New Roman"/>
          <w:sz w:val="24"/>
          <w:szCs w:val="24"/>
        </w:rPr>
        <w:t xml:space="preserve">he DLS experiments </w:t>
      </w:r>
      <w:r>
        <w:rPr>
          <w:rFonts w:ascii="Times New Roman" w:hAnsi="Times New Roman" w:cs="Times New Roman"/>
          <w:sz w:val="24"/>
          <w:szCs w:val="24"/>
        </w:rPr>
        <w:t xml:space="preserve">have been repeated two times. The TAA rates of each DLS experiment can be obtained as a function of </w:t>
      </w:r>
      <w:r w:rsidR="00801254">
        <w:rPr>
          <w:rFonts w:ascii="Times New Roman" w:hAnsi="Times New Roman" w:cs="Times New Roman"/>
          <w:sz w:val="24"/>
          <w:szCs w:val="24"/>
        </w:rPr>
        <w:t>electrolyte concentration</w:t>
      </w:r>
      <w:r>
        <w:rPr>
          <w:rFonts w:ascii="Times New Roman" w:hAnsi="Times New Roman" w:cs="Times New Roman"/>
          <w:sz w:val="24"/>
          <w:szCs w:val="24"/>
        </w:rPr>
        <w:t>s (</w:t>
      </w:r>
      <w:r w:rsidR="00A667D0">
        <w:rPr>
          <w:rFonts w:ascii="Times New Roman" w:hAnsi="Times New Roman" w:cs="Times New Roman"/>
          <w:sz w:val="24"/>
          <w:szCs w:val="24"/>
        </w:rPr>
        <w:t>S5 and S6</w:t>
      </w:r>
      <w:r w:rsidR="00A667D0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Fig</w:t>
      </w:r>
      <w:r w:rsidR="007B494E">
        <w:rPr>
          <w:rFonts w:ascii="Times New Roman" w:hAnsi="Times New Roman" w:cs="Times New Roman" w:hint="eastAsia"/>
          <w:sz w:val="24"/>
          <w:szCs w:val="24"/>
        </w:rPr>
        <w:t>s</w:t>
      </w:r>
      <w:r w:rsidR="0002629A"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), and their values are averaged and then shown in</w:t>
      </w:r>
      <w:r w:rsidR="00A667D0" w:rsidRPr="009A2B6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S</w:t>
      </w:r>
      <w:r w:rsidR="00A667D0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A667D0" w:rsidRPr="009A2B6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~ S</w:t>
      </w:r>
      <w:r w:rsidR="00A667D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Fig</w:t>
      </w:r>
      <w:r w:rsidR="007B494E">
        <w:rPr>
          <w:rFonts w:ascii="Times New Roman" w:hAnsi="Times New Roman" w:cs="Times New Roman" w:hint="eastAsia"/>
          <w:sz w:val="24"/>
          <w:szCs w:val="24"/>
        </w:rPr>
        <w:t>s</w:t>
      </w:r>
      <w:r w:rsidR="0002629A">
        <w:rPr>
          <w:rFonts w:ascii="Times New Roman" w:hAnsi="Times New Roman" w:cs="Times New Roman" w:hint="eastAsia"/>
          <w:sz w:val="24"/>
          <w:szCs w:val="24"/>
        </w:rPr>
        <w:t>.</w:t>
      </w:r>
      <w:r w:rsidR="00F216F1">
        <w:rPr>
          <w:rFonts w:ascii="Times New Roman" w:hAnsi="Times New Roman" w:cs="Times New Roman" w:hint="eastAsia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other two DLS measurements, the </w:t>
      </w:r>
      <w:r w:rsidR="00801254">
        <w:rPr>
          <w:rFonts w:ascii="Times New Roman" w:hAnsi="Times New Roman" w:cs="Times New Roman"/>
          <w:color w:val="000000" w:themeColor="text1"/>
          <w:sz w:val="24"/>
          <w:szCs w:val="24"/>
        </w:rPr>
        <w:t>electrolyte concentration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 may occasionally be different from those reported in the text, and in such cases, the TAA rates obtained from the fitted equations are used instead. Note that from</w:t>
      </w:r>
      <w:r w:rsidR="0017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Table, it can be seen that the linear relationship between the TAA rates vs. </w:t>
      </w:r>
      <w:r w:rsidR="008012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electrolyte </w:t>
      </w:r>
      <w:r w:rsidR="0080125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concentration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 is quite accurate for each DLS experiment, with the </w:t>
      </w:r>
      <w:r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coefficient</w:t>
      </w:r>
      <w:r w:rsidRPr="00701BC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of determination (</w:t>
      </w:r>
      <w:bookmarkStart w:id="31" w:name="OLE_LINK130"/>
      <w:bookmarkStart w:id="32" w:name="OLE_LINK131"/>
      <w:r w:rsidRPr="00701BC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R</w:t>
      </w:r>
      <w:r w:rsidRPr="00701BCB">
        <w:rPr>
          <w:rFonts w:ascii="Times New Roman" w:hAnsi="Times New Roman" w:cs="Times New Roman" w:hint="eastAsia"/>
          <w:color w:val="000000" w:themeColor="text1"/>
          <w:sz w:val="24"/>
          <w:szCs w:val="24"/>
          <w:vertAlign w:val="superscript"/>
        </w:rPr>
        <w:t>2</w:t>
      </w:r>
      <w:bookmarkEnd w:id="31"/>
      <w:bookmarkEnd w:id="32"/>
      <w:r w:rsidRPr="00701BCB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approaching 1.00.</w:t>
      </w:r>
    </w:p>
    <w:p w:rsidR="00566AC7" w:rsidRDefault="00566AC7" w:rsidP="00EE11F1">
      <w:pPr>
        <w:adjustRightInd w:val="0"/>
        <w:snapToGrid w:val="0"/>
        <w:spacing w:line="48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error bars representing the standard deviations of the TAA rates of three independent DLS experiments are also calculated and shown in </w:t>
      </w:r>
      <w:r w:rsidR="00172F5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="00172F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 </w:t>
      </w:r>
      <w:r w:rsidR="00172F50" w:rsidRPr="009A2B66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~ S</w:t>
      </w:r>
      <w:r w:rsidR="00172F5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F216F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Fig</w:t>
      </w:r>
      <w:r w:rsidR="007B494E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="0002629A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  <w:r w:rsidR="00F216F1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.</w:t>
      </w:r>
    </w:p>
    <w:p w:rsidR="00A47E86" w:rsidRPr="00F216F1" w:rsidRDefault="00A47E86" w:rsidP="00EE11F1">
      <w:pPr>
        <w:adjustRightInd w:val="0"/>
        <w:snapToGrid w:val="0"/>
        <w:spacing w:line="480" w:lineRule="auto"/>
        <w:ind w:firstLineChars="200" w:firstLine="48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" w:name="_GoBack"/>
      <w:bookmarkEnd w:id="33"/>
    </w:p>
    <w:p w:rsidR="00A47E86" w:rsidRPr="00646B76" w:rsidRDefault="00A47E86" w:rsidP="00A47E86">
      <w:pPr>
        <w:adjustRightInd w:val="0"/>
        <w:snapToGrid w:val="0"/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46B76">
        <w:rPr>
          <w:rFonts w:ascii="Times New Roman" w:hAnsi="Times New Roman" w:cs="Times New Roman" w:hint="eastAsia"/>
          <w:b/>
          <w:bCs/>
          <w:sz w:val="24"/>
          <w:szCs w:val="24"/>
        </w:rPr>
        <w:t>References:</w:t>
      </w:r>
    </w:p>
    <w:p w:rsidR="00A47E86" w:rsidRPr="00DB156C" w:rsidRDefault="00A47E86" w:rsidP="00A47E86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noProof/>
          <w:szCs w:val="21"/>
        </w:rPr>
      </w:pPr>
      <w:r w:rsidRPr="00DB156C">
        <w:rPr>
          <w:rFonts w:ascii="Times New Roman" w:hAnsi="Times New Roman" w:cs="Times New Roman"/>
          <w:noProof/>
          <w:szCs w:val="21"/>
        </w:rPr>
        <w:t xml:space="preserve">1. </w:t>
      </w:r>
      <w:r w:rsidR="0002629A" w:rsidRPr="00DB156C">
        <w:rPr>
          <w:rFonts w:ascii="Times New Roman" w:hAnsi="Times New Roman" w:cs="Times New Roman"/>
          <w:kern w:val="0"/>
          <w:szCs w:val="21"/>
        </w:rPr>
        <w:t>H.</w:t>
      </w:r>
      <w:r w:rsidR="0002629A">
        <w:rPr>
          <w:rFonts w:ascii="Times New Roman" w:hAnsi="Times New Roman" w:cs="Times New Roman" w:hint="eastAsia"/>
          <w:kern w:val="0"/>
          <w:szCs w:val="21"/>
        </w:rPr>
        <w:t xml:space="preserve"> </w:t>
      </w:r>
      <w:r>
        <w:rPr>
          <w:rFonts w:ascii="Times New Roman" w:hAnsi="Times New Roman" w:cs="Times New Roman" w:hint="eastAsia"/>
          <w:kern w:val="0"/>
          <w:szCs w:val="21"/>
        </w:rPr>
        <w:t>Li</w:t>
      </w:r>
      <w:r w:rsidRPr="00DB156C">
        <w:rPr>
          <w:rFonts w:ascii="Times New Roman" w:hAnsi="Times New Roman" w:cs="Times New Roman"/>
          <w:kern w:val="0"/>
          <w:szCs w:val="21"/>
        </w:rPr>
        <w:t xml:space="preserve">, </w:t>
      </w:r>
      <w:r w:rsidR="00744C4B">
        <w:rPr>
          <w:rFonts w:ascii="Times New Roman" w:hAnsi="Times New Roman" w:cs="Times New Roman" w:hint="eastAsia"/>
          <w:kern w:val="0"/>
          <w:szCs w:val="21"/>
        </w:rPr>
        <w:t xml:space="preserve">J. </w:t>
      </w:r>
      <w:proofErr w:type="spellStart"/>
      <w:r w:rsidR="00744C4B">
        <w:rPr>
          <w:rFonts w:ascii="Times New Roman" w:hAnsi="Times New Roman" w:cs="Times New Roman" w:hint="eastAsia"/>
          <w:kern w:val="0"/>
          <w:szCs w:val="21"/>
        </w:rPr>
        <w:t>Hou</w:t>
      </w:r>
      <w:proofErr w:type="spellEnd"/>
      <w:r w:rsidR="00744C4B">
        <w:rPr>
          <w:rFonts w:ascii="Times New Roman" w:hAnsi="Times New Roman" w:cs="Times New Roman" w:hint="eastAsia"/>
          <w:kern w:val="0"/>
          <w:szCs w:val="21"/>
        </w:rPr>
        <w:t>, X. M. Liu</w:t>
      </w:r>
      <w:r>
        <w:rPr>
          <w:rFonts w:ascii="Times New Roman" w:hAnsi="Times New Roman" w:cs="Times New Roman" w:hint="eastAsia"/>
          <w:kern w:val="0"/>
          <w:szCs w:val="21"/>
        </w:rPr>
        <w:t xml:space="preserve">, </w:t>
      </w:r>
      <w:r w:rsidR="00744C4B">
        <w:rPr>
          <w:rFonts w:ascii="Times New Roman" w:hAnsi="Times New Roman" w:cs="Times New Roman" w:hint="eastAsia"/>
          <w:kern w:val="0"/>
          <w:szCs w:val="21"/>
        </w:rPr>
        <w:t>R. Li, H. L. Zhu, and L. S.</w:t>
      </w:r>
      <w:r>
        <w:rPr>
          <w:rFonts w:ascii="Times New Roman" w:hAnsi="Times New Roman" w:cs="Times New Roman" w:hint="eastAsia"/>
          <w:kern w:val="0"/>
          <w:szCs w:val="21"/>
        </w:rPr>
        <w:t xml:space="preserve"> </w:t>
      </w:r>
      <w:r w:rsidR="00744C4B">
        <w:rPr>
          <w:rFonts w:ascii="Times New Roman" w:hAnsi="Times New Roman" w:cs="Times New Roman" w:hint="eastAsia"/>
          <w:kern w:val="0"/>
          <w:szCs w:val="21"/>
        </w:rPr>
        <w:t>Wu</w:t>
      </w:r>
      <w:r w:rsidR="0002629A">
        <w:rPr>
          <w:rFonts w:ascii="Times New Roman" w:hAnsi="Times New Roman" w:cs="Times New Roman" w:hint="eastAsia"/>
          <w:kern w:val="0"/>
          <w:szCs w:val="21"/>
        </w:rPr>
        <w:t xml:space="preserve">, </w:t>
      </w:r>
      <w:r>
        <w:rPr>
          <w:rFonts w:ascii="Times New Roman" w:hAnsi="Times New Roman" w:cs="Times New Roman" w:hint="eastAsia"/>
          <w:i/>
          <w:iCs/>
          <w:kern w:val="0"/>
          <w:szCs w:val="21"/>
        </w:rPr>
        <w:t>Soil Sci</w:t>
      </w:r>
      <w:r w:rsidRPr="008262B4">
        <w:rPr>
          <w:rFonts w:ascii="Times New Roman" w:hAnsi="Times New Roman" w:cs="Times New Roman"/>
          <w:iCs/>
          <w:kern w:val="0"/>
          <w:szCs w:val="21"/>
        </w:rPr>
        <w:t>.</w:t>
      </w:r>
      <w:r w:rsidRPr="00DB156C">
        <w:rPr>
          <w:rFonts w:ascii="Times New Roman" w:hAnsi="Times New Roman" w:cs="Times New Roman"/>
          <w:i/>
          <w:iCs/>
          <w:kern w:val="0"/>
          <w:szCs w:val="21"/>
        </w:rPr>
        <w:t xml:space="preserve"> Soc</w:t>
      </w:r>
      <w:r w:rsidRPr="008262B4">
        <w:rPr>
          <w:rFonts w:ascii="Times New Roman" w:hAnsi="Times New Roman" w:cs="Times New Roman"/>
          <w:iCs/>
          <w:kern w:val="0"/>
          <w:szCs w:val="21"/>
        </w:rPr>
        <w:t>.</w:t>
      </w:r>
      <w:r>
        <w:rPr>
          <w:rFonts w:ascii="Times New Roman" w:hAnsi="Times New Roman" w:cs="Times New Roman" w:hint="eastAsia"/>
          <w:i/>
          <w:iCs/>
          <w:kern w:val="0"/>
          <w:szCs w:val="21"/>
        </w:rPr>
        <w:t xml:space="preserve"> Am</w:t>
      </w:r>
      <w:r w:rsidRPr="008262B4">
        <w:rPr>
          <w:rFonts w:ascii="Times New Roman" w:hAnsi="Times New Roman" w:cs="Times New Roman" w:hint="eastAsia"/>
          <w:iCs/>
          <w:kern w:val="0"/>
          <w:szCs w:val="21"/>
        </w:rPr>
        <w:t>.</w:t>
      </w:r>
      <w:r>
        <w:rPr>
          <w:rFonts w:ascii="Times New Roman" w:hAnsi="Times New Roman" w:cs="Times New Roman" w:hint="eastAsia"/>
          <w:i/>
          <w:iCs/>
          <w:kern w:val="0"/>
          <w:szCs w:val="21"/>
        </w:rPr>
        <w:t xml:space="preserve"> J</w:t>
      </w:r>
      <w:r w:rsidRPr="008262B4">
        <w:rPr>
          <w:rFonts w:ascii="Times New Roman" w:hAnsi="Times New Roman" w:cs="Times New Roman" w:hint="eastAsia"/>
          <w:iCs/>
          <w:kern w:val="0"/>
          <w:szCs w:val="21"/>
        </w:rPr>
        <w:t>.</w:t>
      </w:r>
      <w:r w:rsidR="0002629A">
        <w:rPr>
          <w:rFonts w:ascii="Times New Roman" w:hAnsi="Times New Roman" w:cs="Times New Roman" w:hint="eastAsia"/>
          <w:iCs/>
          <w:kern w:val="0"/>
          <w:szCs w:val="21"/>
        </w:rPr>
        <w:t>, 2011,</w:t>
      </w:r>
      <w:r w:rsidRPr="00DB156C">
        <w:rPr>
          <w:rFonts w:ascii="Times New Roman" w:hAnsi="Times New Roman" w:cs="Times New Roman"/>
          <w:i/>
          <w:iCs/>
          <w:kern w:val="0"/>
          <w:szCs w:val="21"/>
        </w:rPr>
        <w:t xml:space="preserve"> </w:t>
      </w:r>
      <w:r>
        <w:rPr>
          <w:rFonts w:ascii="Times New Roman" w:hAnsi="Times New Roman" w:cs="Times New Roman" w:hint="eastAsia"/>
          <w:b/>
          <w:kern w:val="0"/>
          <w:szCs w:val="21"/>
        </w:rPr>
        <w:t>75</w:t>
      </w:r>
      <w:r w:rsidRPr="00DB156C">
        <w:rPr>
          <w:rFonts w:ascii="Times New Roman" w:hAnsi="Times New Roman" w:cs="Times New Roman"/>
          <w:kern w:val="0"/>
          <w:szCs w:val="21"/>
        </w:rPr>
        <w:t xml:space="preserve">, </w:t>
      </w:r>
      <w:r>
        <w:rPr>
          <w:rFonts w:ascii="Times New Roman" w:hAnsi="Times New Roman" w:cs="Times New Roman" w:hint="eastAsia"/>
          <w:kern w:val="0"/>
          <w:szCs w:val="21"/>
        </w:rPr>
        <w:t>2128</w:t>
      </w:r>
      <w:r w:rsidRPr="00DB156C">
        <w:rPr>
          <w:rFonts w:ascii="Times New Roman" w:hAnsi="Times New Roman" w:cs="Times New Roman"/>
          <w:kern w:val="0"/>
          <w:szCs w:val="21"/>
        </w:rPr>
        <w:t>-</w:t>
      </w:r>
      <w:r>
        <w:rPr>
          <w:rFonts w:ascii="Times New Roman" w:hAnsi="Times New Roman" w:cs="Times New Roman" w:hint="eastAsia"/>
          <w:kern w:val="0"/>
          <w:szCs w:val="21"/>
        </w:rPr>
        <w:t>2135</w:t>
      </w:r>
      <w:r w:rsidRPr="00DB156C">
        <w:rPr>
          <w:rFonts w:ascii="Times New Roman" w:hAnsi="Times New Roman" w:cs="Times New Roman"/>
          <w:kern w:val="0"/>
          <w:szCs w:val="21"/>
        </w:rPr>
        <w:t>.</w:t>
      </w:r>
    </w:p>
    <w:p w:rsidR="00A47E86" w:rsidRDefault="00A47E86" w:rsidP="00A47E86">
      <w:pPr>
        <w:autoSpaceDE w:val="0"/>
        <w:autoSpaceDN w:val="0"/>
        <w:adjustRightInd w:val="0"/>
        <w:snapToGrid w:val="0"/>
        <w:spacing w:line="480" w:lineRule="auto"/>
        <w:rPr>
          <w:rFonts w:ascii="Times New Roman" w:hAnsi="Times New Roman" w:cs="Times New Roman"/>
          <w:kern w:val="0"/>
          <w:szCs w:val="21"/>
        </w:rPr>
      </w:pPr>
      <w:r w:rsidRPr="00DB156C">
        <w:rPr>
          <w:rFonts w:ascii="Times New Roman" w:hAnsi="Times New Roman" w:cs="Times New Roman"/>
          <w:noProof/>
          <w:szCs w:val="21"/>
        </w:rPr>
        <w:t xml:space="preserve">2. </w:t>
      </w:r>
      <w:r w:rsidR="00744C4B">
        <w:rPr>
          <w:rFonts w:ascii="Times New Roman" w:hAnsi="Times New Roman" w:cs="Times New Roman" w:hint="eastAsia"/>
          <w:noProof/>
          <w:szCs w:val="21"/>
        </w:rPr>
        <w:t xml:space="preserve">Y. </w:t>
      </w:r>
      <w:proofErr w:type="spellStart"/>
      <w:r>
        <w:rPr>
          <w:rFonts w:ascii="Times New Roman" w:hAnsi="Times New Roman" w:cs="Times New Roman" w:hint="eastAsia"/>
          <w:kern w:val="0"/>
          <w:szCs w:val="21"/>
        </w:rPr>
        <w:t>Xiong</w:t>
      </w:r>
      <w:proofErr w:type="spellEnd"/>
      <w:r>
        <w:rPr>
          <w:rFonts w:ascii="Times New Roman" w:hAnsi="Times New Roman" w:cs="Times New Roman" w:hint="eastAsia"/>
          <w:kern w:val="0"/>
          <w:szCs w:val="21"/>
        </w:rPr>
        <w:t xml:space="preserve">, </w:t>
      </w:r>
      <w:r w:rsidR="00744C4B">
        <w:rPr>
          <w:rFonts w:ascii="Times New Roman" w:hAnsi="Times New Roman" w:cs="Times New Roman" w:hint="eastAsia"/>
          <w:kern w:val="0"/>
          <w:szCs w:val="21"/>
        </w:rPr>
        <w:t xml:space="preserve">J. F. </w:t>
      </w:r>
      <w:r>
        <w:rPr>
          <w:rFonts w:ascii="Times New Roman" w:hAnsi="Times New Roman" w:cs="Times New Roman" w:hint="eastAsia"/>
          <w:kern w:val="0"/>
          <w:szCs w:val="21"/>
        </w:rPr>
        <w:t xml:space="preserve">Chen, </w:t>
      </w:r>
      <w:r w:rsidR="00744C4B">
        <w:rPr>
          <w:rFonts w:ascii="Times New Roman" w:hAnsi="Times New Roman" w:cs="Times New Roman" w:hint="eastAsia"/>
          <w:kern w:val="0"/>
          <w:szCs w:val="21"/>
        </w:rPr>
        <w:t>and</w:t>
      </w:r>
      <w:r w:rsidRPr="00DB156C">
        <w:rPr>
          <w:rFonts w:ascii="Times New Roman" w:hAnsi="Times New Roman" w:cs="Times New Roman"/>
          <w:kern w:val="0"/>
          <w:szCs w:val="21"/>
        </w:rPr>
        <w:t xml:space="preserve"> </w:t>
      </w:r>
      <w:r w:rsidR="00744C4B">
        <w:rPr>
          <w:rFonts w:ascii="Times New Roman" w:hAnsi="Times New Roman" w:cs="Times New Roman" w:hint="eastAsia"/>
          <w:kern w:val="0"/>
          <w:szCs w:val="21"/>
        </w:rPr>
        <w:t>J</w:t>
      </w:r>
      <w:r w:rsidR="00744C4B" w:rsidRPr="00DB156C">
        <w:rPr>
          <w:rFonts w:ascii="Times New Roman" w:hAnsi="Times New Roman" w:cs="Times New Roman"/>
          <w:kern w:val="0"/>
          <w:szCs w:val="21"/>
        </w:rPr>
        <w:t xml:space="preserve">. </w:t>
      </w:r>
      <w:r w:rsidR="00744C4B">
        <w:rPr>
          <w:rFonts w:ascii="Times New Roman" w:hAnsi="Times New Roman" w:cs="Times New Roman" w:hint="eastAsia"/>
          <w:kern w:val="0"/>
          <w:szCs w:val="21"/>
        </w:rPr>
        <w:t>S</w:t>
      </w:r>
      <w:r w:rsidR="00744C4B" w:rsidRPr="00DB156C">
        <w:rPr>
          <w:rFonts w:ascii="Times New Roman" w:hAnsi="Times New Roman" w:cs="Times New Roman"/>
          <w:kern w:val="0"/>
          <w:szCs w:val="21"/>
        </w:rPr>
        <w:t xml:space="preserve">. </w:t>
      </w:r>
      <w:r>
        <w:rPr>
          <w:rFonts w:ascii="Times New Roman" w:hAnsi="Times New Roman" w:cs="Times New Roman" w:hint="eastAsia"/>
          <w:kern w:val="0"/>
          <w:szCs w:val="21"/>
        </w:rPr>
        <w:t>Zhang</w:t>
      </w:r>
      <w:r w:rsidRPr="00DB156C">
        <w:rPr>
          <w:rFonts w:ascii="Times New Roman" w:hAnsi="Times New Roman" w:cs="Times New Roman"/>
          <w:kern w:val="0"/>
          <w:szCs w:val="21"/>
        </w:rPr>
        <w:t xml:space="preserve">, </w:t>
      </w:r>
      <w:r w:rsidRPr="00080CB0">
        <w:rPr>
          <w:rFonts w:ascii="Times New Roman" w:hAnsi="Times New Roman" w:cs="Times New Roman" w:hint="eastAsia"/>
          <w:i/>
          <w:kern w:val="0"/>
          <w:szCs w:val="21"/>
        </w:rPr>
        <w:t>Soil colloid (Book 2): Methods for soil colloid research</w:t>
      </w:r>
      <w:r w:rsidR="00744C4B">
        <w:rPr>
          <w:rFonts w:ascii="Times New Roman" w:hAnsi="Times New Roman" w:cs="Times New Roman" w:hint="eastAsia"/>
          <w:kern w:val="0"/>
          <w:szCs w:val="21"/>
        </w:rPr>
        <w:t xml:space="preserve">, </w:t>
      </w:r>
      <w:r w:rsidRPr="00080CB0">
        <w:rPr>
          <w:rFonts w:ascii="Times New Roman" w:hAnsi="Times New Roman" w:cs="Times New Roman" w:hint="eastAsia"/>
          <w:iCs/>
          <w:kern w:val="0"/>
          <w:szCs w:val="21"/>
        </w:rPr>
        <w:t>Science Press</w:t>
      </w:r>
      <w:r w:rsidR="00744C4B">
        <w:rPr>
          <w:rFonts w:ascii="Times New Roman" w:hAnsi="Times New Roman" w:cs="Times New Roman" w:hint="eastAsia"/>
          <w:iCs/>
          <w:kern w:val="0"/>
          <w:szCs w:val="21"/>
        </w:rPr>
        <w:t xml:space="preserve">: </w:t>
      </w:r>
      <w:r w:rsidRPr="005E3CFE">
        <w:rPr>
          <w:rFonts w:ascii="Times New Roman" w:hAnsi="Times New Roman" w:cs="Times New Roman" w:hint="eastAsia"/>
          <w:iCs/>
          <w:kern w:val="0"/>
          <w:szCs w:val="21"/>
        </w:rPr>
        <w:t>Beijing</w:t>
      </w:r>
      <w:r w:rsidR="00744C4B">
        <w:rPr>
          <w:rFonts w:ascii="Times New Roman" w:hAnsi="Times New Roman" w:cs="Times New Roman" w:hint="eastAsia"/>
          <w:iCs/>
          <w:kern w:val="0"/>
          <w:szCs w:val="21"/>
        </w:rPr>
        <w:t>, 1990</w:t>
      </w:r>
      <w:r w:rsidRPr="00DB156C">
        <w:rPr>
          <w:rFonts w:ascii="Times New Roman" w:hAnsi="Times New Roman" w:cs="Times New Roman"/>
          <w:kern w:val="0"/>
          <w:szCs w:val="21"/>
        </w:rPr>
        <w:t>.</w:t>
      </w:r>
    </w:p>
    <w:p w:rsidR="00566AC7" w:rsidRPr="00A47E86" w:rsidRDefault="00566AC7" w:rsidP="00EE11F1">
      <w:pPr>
        <w:widowControl/>
        <w:adjustRightInd w:val="0"/>
        <w:snapToGrid w:val="0"/>
        <w:spacing w:line="480" w:lineRule="auto"/>
        <w:jc w:val="left"/>
        <w:rPr>
          <w:rFonts w:ascii="Times New Roman" w:hAnsi="Times New Roman" w:cs="Times New Roman"/>
          <w:sz w:val="24"/>
          <w:szCs w:val="24"/>
        </w:rPr>
      </w:pPr>
    </w:p>
    <w:sectPr w:rsidR="00566AC7" w:rsidRPr="00A47E86" w:rsidSect="00B25B8E">
      <w:headerReference w:type="default" r:id="rId9"/>
      <w:footerReference w:type="default" r:id="rId10"/>
      <w:pgSz w:w="11906" w:h="16838"/>
      <w:pgMar w:top="1440" w:right="1701" w:bottom="1440" w:left="1701" w:header="113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A0C" w:rsidRDefault="000E4A0C" w:rsidP="00DF20EB">
      <w:r>
        <w:separator/>
      </w:r>
    </w:p>
  </w:endnote>
  <w:endnote w:type="continuationSeparator" w:id="0">
    <w:p w:rsidR="000E4A0C" w:rsidRDefault="000E4A0C" w:rsidP="00DF2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9094861"/>
      <w:docPartObj>
        <w:docPartGallery w:val="Page Numbers (Bottom of Page)"/>
        <w:docPartUnique/>
      </w:docPartObj>
    </w:sdtPr>
    <w:sdtEndPr/>
    <w:sdtContent>
      <w:p w:rsidR="00D321CF" w:rsidRDefault="00D321C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16F1" w:rsidRPr="00F216F1">
          <w:rPr>
            <w:noProof/>
            <w:lang w:val="zh-CN"/>
          </w:rPr>
          <w:t>3</w:t>
        </w:r>
        <w:r>
          <w:fldChar w:fldCharType="end"/>
        </w:r>
      </w:p>
    </w:sdtContent>
  </w:sdt>
  <w:p w:rsidR="00D321CF" w:rsidRDefault="00D321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A0C" w:rsidRDefault="000E4A0C" w:rsidP="00DF20EB">
      <w:r>
        <w:separator/>
      </w:r>
    </w:p>
  </w:footnote>
  <w:footnote w:type="continuationSeparator" w:id="0">
    <w:p w:rsidR="000E4A0C" w:rsidRDefault="000E4A0C" w:rsidP="00DF20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b/>
        <w:sz w:val="24"/>
        <w:szCs w:val="24"/>
      </w:rPr>
    </w:sdtEndPr>
    <w:sdtContent>
      <w:p w:rsidR="005149A4" w:rsidRPr="002C23E7" w:rsidRDefault="005149A4">
        <w:pPr>
          <w:pStyle w:val="a3"/>
          <w:jc w:val="right"/>
          <w:rPr>
            <w:rFonts w:ascii="Times New Roman" w:hAnsi="Times New Roman" w:cs="Times New Roman"/>
            <w:b/>
            <w:sz w:val="24"/>
            <w:szCs w:val="24"/>
          </w:rPr>
        </w:pPr>
        <w:r w:rsidRPr="002C23E7">
          <w:rPr>
            <w:rFonts w:ascii="Times New Roman" w:hAnsi="Times New Roman" w:cs="Times New Roman"/>
            <w:b/>
            <w:sz w:val="24"/>
            <w:szCs w:val="24"/>
            <w:lang w:val="zh-CN"/>
          </w:rPr>
          <w:t xml:space="preserve"> </w:t>
        </w:r>
      </w:p>
    </w:sdtContent>
  </w:sdt>
  <w:p w:rsidR="005149A4" w:rsidRDefault="005149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eastAsia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">
    <w:nsid w:val="2FD129CF"/>
    <w:multiLevelType w:val="multilevel"/>
    <w:tmpl w:val="4078B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363A3"/>
    <w:multiLevelType w:val="hybridMultilevel"/>
    <w:tmpl w:val="B770B114"/>
    <w:lvl w:ilvl="0" w:tplc="FA3090F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C8D"/>
    <w:rsid w:val="00000EE1"/>
    <w:rsid w:val="00004E87"/>
    <w:rsid w:val="00005CC0"/>
    <w:rsid w:val="00006F39"/>
    <w:rsid w:val="00011B17"/>
    <w:rsid w:val="000121EE"/>
    <w:rsid w:val="00015110"/>
    <w:rsid w:val="00017B06"/>
    <w:rsid w:val="000219B5"/>
    <w:rsid w:val="00024AF2"/>
    <w:rsid w:val="0002629A"/>
    <w:rsid w:val="00026E22"/>
    <w:rsid w:val="00027648"/>
    <w:rsid w:val="0003044A"/>
    <w:rsid w:val="00032623"/>
    <w:rsid w:val="00035309"/>
    <w:rsid w:val="000438C0"/>
    <w:rsid w:val="00043C7C"/>
    <w:rsid w:val="00045A82"/>
    <w:rsid w:val="00045EE3"/>
    <w:rsid w:val="0004777B"/>
    <w:rsid w:val="00051E84"/>
    <w:rsid w:val="00051FCC"/>
    <w:rsid w:val="000535E7"/>
    <w:rsid w:val="0005371C"/>
    <w:rsid w:val="00054539"/>
    <w:rsid w:val="000553AD"/>
    <w:rsid w:val="0005597B"/>
    <w:rsid w:val="00055B23"/>
    <w:rsid w:val="00066C11"/>
    <w:rsid w:val="000679A6"/>
    <w:rsid w:val="00067FED"/>
    <w:rsid w:val="00070A5F"/>
    <w:rsid w:val="000746CA"/>
    <w:rsid w:val="0007566D"/>
    <w:rsid w:val="00077310"/>
    <w:rsid w:val="000809E6"/>
    <w:rsid w:val="00080CB0"/>
    <w:rsid w:val="000834CD"/>
    <w:rsid w:val="00083F5E"/>
    <w:rsid w:val="00084ECA"/>
    <w:rsid w:val="00085CBF"/>
    <w:rsid w:val="00090208"/>
    <w:rsid w:val="00094ADC"/>
    <w:rsid w:val="000973D8"/>
    <w:rsid w:val="00097F49"/>
    <w:rsid w:val="000A20F0"/>
    <w:rsid w:val="000A4204"/>
    <w:rsid w:val="000A7B77"/>
    <w:rsid w:val="000B0B6D"/>
    <w:rsid w:val="000B2B06"/>
    <w:rsid w:val="000B6E03"/>
    <w:rsid w:val="000B746B"/>
    <w:rsid w:val="000C0D77"/>
    <w:rsid w:val="000C184F"/>
    <w:rsid w:val="000C3228"/>
    <w:rsid w:val="000C6734"/>
    <w:rsid w:val="000D149C"/>
    <w:rsid w:val="000D1950"/>
    <w:rsid w:val="000D29BA"/>
    <w:rsid w:val="000D3994"/>
    <w:rsid w:val="000D3A65"/>
    <w:rsid w:val="000D3B90"/>
    <w:rsid w:val="000D5233"/>
    <w:rsid w:val="000E1E16"/>
    <w:rsid w:val="000E3A33"/>
    <w:rsid w:val="000E4A0C"/>
    <w:rsid w:val="000E5B2E"/>
    <w:rsid w:val="000E5DAB"/>
    <w:rsid w:val="000E6699"/>
    <w:rsid w:val="000E6F22"/>
    <w:rsid w:val="000F2945"/>
    <w:rsid w:val="000F5807"/>
    <w:rsid w:val="000F6BFB"/>
    <w:rsid w:val="000F700C"/>
    <w:rsid w:val="001007D2"/>
    <w:rsid w:val="0010268F"/>
    <w:rsid w:val="00103DAD"/>
    <w:rsid w:val="00124002"/>
    <w:rsid w:val="001247BE"/>
    <w:rsid w:val="00124FBD"/>
    <w:rsid w:val="00130501"/>
    <w:rsid w:val="00142353"/>
    <w:rsid w:val="0014294A"/>
    <w:rsid w:val="001449C2"/>
    <w:rsid w:val="00145EC5"/>
    <w:rsid w:val="001506AB"/>
    <w:rsid w:val="0015311C"/>
    <w:rsid w:val="001547B8"/>
    <w:rsid w:val="00156178"/>
    <w:rsid w:val="00156466"/>
    <w:rsid w:val="00157152"/>
    <w:rsid w:val="00157BF2"/>
    <w:rsid w:val="00157F8D"/>
    <w:rsid w:val="001605BF"/>
    <w:rsid w:val="00166223"/>
    <w:rsid w:val="00170F07"/>
    <w:rsid w:val="001714B9"/>
    <w:rsid w:val="00171FD6"/>
    <w:rsid w:val="00172F50"/>
    <w:rsid w:val="00174303"/>
    <w:rsid w:val="001757CF"/>
    <w:rsid w:val="00175CAD"/>
    <w:rsid w:val="0017767E"/>
    <w:rsid w:val="00177E81"/>
    <w:rsid w:val="00180CD3"/>
    <w:rsid w:val="00183EC8"/>
    <w:rsid w:val="00184D02"/>
    <w:rsid w:val="00187E89"/>
    <w:rsid w:val="0019009D"/>
    <w:rsid w:val="0019036E"/>
    <w:rsid w:val="001A5144"/>
    <w:rsid w:val="001A72B0"/>
    <w:rsid w:val="001B42D8"/>
    <w:rsid w:val="001B4565"/>
    <w:rsid w:val="001B5FAF"/>
    <w:rsid w:val="001C10CE"/>
    <w:rsid w:val="001C24B2"/>
    <w:rsid w:val="001C2878"/>
    <w:rsid w:val="001C365D"/>
    <w:rsid w:val="001C3769"/>
    <w:rsid w:val="001C601D"/>
    <w:rsid w:val="001C6205"/>
    <w:rsid w:val="001C6B58"/>
    <w:rsid w:val="001C6BF4"/>
    <w:rsid w:val="001D2387"/>
    <w:rsid w:val="001D7915"/>
    <w:rsid w:val="001E1F7F"/>
    <w:rsid w:val="001E696C"/>
    <w:rsid w:val="001F1255"/>
    <w:rsid w:val="001F1CB4"/>
    <w:rsid w:val="001F4F99"/>
    <w:rsid w:val="001F5272"/>
    <w:rsid w:val="001F5CA4"/>
    <w:rsid w:val="001F7BEB"/>
    <w:rsid w:val="0020103F"/>
    <w:rsid w:val="00203588"/>
    <w:rsid w:val="00214567"/>
    <w:rsid w:val="002148DB"/>
    <w:rsid w:val="00214E9A"/>
    <w:rsid w:val="00215A28"/>
    <w:rsid w:val="00216E20"/>
    <w:rsid w:val="00216E9C"/>
    <w:rsid w:val="00225DCC"/>
    <w:rsid w:val="0022662E"/>
    <w:rsid w:val="00226E69"/>
    <w:rsid w:val="00232C69"/>
    <w:rsid w:val="00235079"/>
    <w:rsid w:val="0023664C"/>
    <w:rsid w:val="0024756B"/>
    <w:rsid w:val="00254701"/>
    <w:rsid w:val="00260D68"/>
    <w:rsid w:val="002623E2"/>
    <w:rsid w:val="0026309A"/>
    <w:rsid w:val="00264379"/>
    <w:rsid w:val="002746A1"/>
    <w:rsid w:val="00277E80"/>
    <w:rsid w:val="00280569"/>
    <w:rsid w:val="00283795"/>
    <w:rsid w:val="002839B2"/>
    <w:rsid w:val="00294765"/>
    <w:rsid w:val="00296F15"/>
    <w:rsid w:val="002A4907"/>
    <w:rsid w:val="002A60B3"/>
    <w:rsid w:val="002B1F66"/>
    <w:rsid w:val="002B2DB4"/>
    <w:rsid w:val="002C1B9F"/>
    <w:rsid w:val="002C23E7"/>
    <w:rsid w:val="002C3633"/>
    <w:rsid w:val="002C491D"/>
    <w:rsid w:val="002C58F5"/>
    <w:rsid w:val="002C7F1E"/>
    <w:rsid w:val="002D1877"/>
    <w:rsid w:val="002D395C"/>
    <w:rsid w:val="002D3FAC"/>
    <w:rsid w:val="002D7687"/>
    <w:rsid w:val="002E082E"/>
    <w:rsid w:val="002E1699"/>
    <w:rsid w:val="002E6BAB"/>
    <w:rsid w:val="002E70A5"/>
    <w:rsid w:val="002E7D0F"/>
    <w:rsid w:val="002F0454"/>
    <w:rsid w:val="002F50B9"/>
    <w:rsid w:val="002F5378"/>
    <w:rsid w:val="002F5558"/>
    <w:rsid w:val="002F7B9E"/>
    <w:rsid w:val="003000B5"/>
    <w:rsid w:val="00303AF0"/>
    <w:rsid w:val="00304955"/>
    <w:rsid w:val="003053C0"/>
    <w:rsid w:val="003058AB"/>
    <w:rsid w:val="0030680F"/>
    <w:rsid w:val="00312DDB"/>
    <w:rsid w:val="00314F23"/>
    <w:rsid w:val="00315A05"/>
    <w:rsid w:val="00317000"/>
    <w:rsid w:val="003244DC"/>
    <w:rsid w:val="00324682"/>
    <w:rsid w:val="003246EB"/>
    <w:rsid w:val="00327360"/>
    <w:rsid w:val="00327B6F"/>
    <w:rsid w:val="003327E5"/>
    <w:rsid w:val="00334EE2"/>
    <w:rsid w:val="00336954"/>
    <w:rsid w:val="00336CBD"/>
    <w:rsid w:val="00341049"/>
    <w:rsid w:val="003449B8"/>
    <w:rsid w:val="00345F48"/>
    <w:rsid w:val="0034701F"/>
    <w:rsid w:val="00347700"/>
    <w:rsid w:val="003534D7"/>
    <w:rsid w:val="00362C91"/>
    <w:rsid w:val="0036336B"/>
    <w:rsid w:val="0036658D"/>
    <w:rsid w:val="0037087C"/>
    <w:rsid w:val="003708F4"/>
    <w:rsid w:val="003741BA"/>
    <w:rsid w:val="00376B8B"/>
    <w:rsid w:val="00382D37"/>
    <w:rsid w:val="00382FE1"/>
    <w:rsid w:val="00391627"/>
    <w:rsid w:val="00392E8E"/>
    <w:rsid w:val="00393F75"/>
    <w:rsid w:val="003A044D"/>
    <w:rsid w:val="003A26C3"/>
    <w:rsid w:val="003A30B1"/>
    <w:rsid w:val="003A3D61"/>
    <w:rsid w:val="003B0135"/>
    <w:rsid w:val="003B19B1"/>
    <w:rsid w:val="003B2938"/>
    <w:rsid w:val="003B2969"/>
    <w:rsid w:val="003B3806"/>
    <w:rsid w:val="003B5194"/>
    <w:rsid w:val="003B6F5C"/>
    <w:rsid w:val="003B71D8"/>
    <w:rsid w:val="003B76FA"/>
    <w:rsid w:val="003C2B55"/>
    <w:rsid w:val="003C5536"/>
    <w:rsid w:val="003C67E1"/>
    <w:rsid w:val="003D0296"/>
    <w:rsid w:val="003D1841"/>
    <w:rsid w:val="003D2B1C"/>
    <w:rsid w:val="003D518B"/>
    <w:rsid w:val="003D55F0"/>
    <w:rsid w:val="003E25F4"/>
    <w:rsid w:val="003E58C2"/>
    <w:rsid w:val="003F4C28"/>
    <w:rsid w:val="003F4F03"/>
    <w:rsid w:val="003F5250"/>
    <w:rsid w:val="003F6F5B"/>
    <w:rsid w:val="00401DD7"/>
    <w:rsid w:val="004113A6"/>
    <w:rsid w:val="00415C8F"/>
    <w:rsid w:val="0042128D"/>
    <w:rsid w:val="0042133D"/>
    <w:rsid w:val="0042216C"/>
    <w:rsid w:val="004234CE"/>
    <w:rsid w:val="00424908"/>
    <w:rsid w:val="00424AC6"/>
    <w:rsid w:val="00424E03"/>
    <w:rsid w:val="00427873"/>
    <w:rsid w:val="0042789A"/>
    <w:rsid w:val="004320CA"/>
    <w:rsid w:val="0043255F"/>
    <w:rsid w:val="00433534"/>
    <w:rsid w:val="0043409D"/>
    <w:rsid w:val="00437CED"/>
    <w:rsid w:val="004414BD"/>
    <w:rsid w:val="00441D15"/>
    <w:rsid w:val="00442B4D"/>
    <w:rsid w:val="0044671F"/>
    <w:rsid w:val="00446D33"/>
    <w:rsid w:val="0045540C"/>
    <w:rsid w:val="00456C71"/>
    <w:rsid w:val="00457F0A"/>
    <w:rsid w:val="00463A00"/>
    <w:rsid w:val="00464B94"/>
    <w:rsid w:val="00466401"/>
    <w:rsid w:val="00466ED6"/>
    <w:rsid w:val="00467B2B"/>
    <w:rsid w:val="00471566"/>
    <w:rsid w:val="00471C44"/>
    <w:rsid w:val="004727B7"/>
    <w:rsid w:val="00473623"/>
    <w:rsid w:val="004751FC"/>
    <w:rsid w:val="00476591"/>
    <w:rsid w:val="00476E6C"/>
    <w:rsid w:val="004813CE"/>
    <w:rsid w:val="00481952"/>
    <w:rsid w:val="0048369F"/>
    <w:rsid w:val="00485B06"/>
    <w:rsid w:val="00485FEA"/>
    <w:rsid w:val="0048676A"/>
    <w:rsid w:val="00486C90"/>
    <w:rsid w:val="0048756B"/>
    <w:rsid w:val="004920F2"/>
    <w:rsid w:val="0049583D"/>
    <w:rsid w:val="00495C4E"/>
    <w:rsid w:val="00496BCB"/>
    <w:rsid w:val="00497F97"/>
    <w:rsid w:val="004A08CD"/>
    <w:rsid w:val="004A4899"/>
    <w:rsid w:val="004A513A"/>
    <w:rsid w:val="004A6FFE"/>
    <w:rsid w:val="004A70FC"/>
    <w:rsid w:val="004B009A"/>
    <w:rsid w:val="004B017F"/>
    <w:rsid w:val="004B139C"/>
    <w:rsid w:val="004B316B"/>
    <w:rsid w:val="004B44D5"/>
    <w:rsid w:val="004B4833"/>
    <w:rsid w:val="004B5694"/>
    <w:rsid w:val="004C28E4"/>
    <w:rsid w:val="004C6D3C"/>
    <w:rsid w:val="004E0C6C"/>
    <w:rsid w:val="004E1193"/>
    <w:rsid w:val="004E1E12"/>
    <w:rsid w:val="004E46C1"/>
    <w:rsid w:val="004E522B"/>
    <w:rsid w:val="004F0C53"/>
    <w:rsid w:val="004F24FD"/>
    <w:rsid w:val="004F34BF"/>
    <w:rsid w:val="004F3A8B"/>
    <w:rsid w:val="00500249"/>
    <w:rsid w:val="005041E5"/>
    <w:rsid w:val="00504F28"/>
    <w:rsid w:val="00505197"/>
    <w:rsid w:val="00510802"/>
    <w:rsid w:val="00512C8D"/>
    <w:rsid w:val="00512F42"/>
    <w:rsid w:val="005149A2"/>
    <w:rsid w:val="005149A4"/>
    <w:rsid w:val="005162AE"/>
    <w:rsid w:val="0052040A"/>
    <w:rsid w:val="005206BB"/>
    <w:rsid w:val="00523B12"/>
    <w:rsid w:val="00524076"/>
    <w:rsid w:val="00524D6C"/>
    <w:rsid w:val="00526754"/>
    <w:rsid w:val="0053104F"/>
    <w:rsid w:val="00531547"/>
    <w:rsid w:val="00537364"/>
    <w:rsid w:val="00542078"/>
    <w:rsid w:val="00546D72"/>
    <w:rsid w:val="00547F22"/>
    <w:rsid w:val="00551172"/>
    <w:rsid w:val="005513FB"/>
    <w:rsid w:val="005537FD"/>
    <w:rsid w:val="005543DB"/>
    <w:rsid w:val="005633BF"/>
    <w:rsid w:val="00563E77"/>
    <w:rsid w:val="005644C9"/>
    <w:rsid w:val="00564F7C"/>
    <w:rsid w:val="00565673"/>
    <w:rsid w:val="00566AC7"/>
    <w:rsid w:val="00567095"/>
    <w:rsid w:val="005749E1"/>
    <w:rsid w:val="00574A3A"/>
    <w:rsid w:val="00577F22"/>
    <w:rsid w:val="00583A92"/>
    <w:rsid w:val="005936C4"/>
    <w:rsid w:val="0059527C"/>
    <w:rsid w:val="005A1FEF"/>
    <w:rsid w:val="005A2482"/>
    <w:rsid w:val="005A68FD"/>
    <w:rsid w:val="005A75B2"/>
    <w:rsid w:val="005A7EA2"/>
    <w:rsid w:val="005B2C0D"/>
    <w:rsid w:val="005B4875"/>
    <w:rsid w:val="005C1CB0"/>
    <w:rsid w:val="005C23A6"/>
    <w:rsid w:val="005C2893"/>
    <w:rsid w:val="005C5CA7"/>
    <w:rsid w:val="005C73C8"/>
    <w:rsid w:val="005D315D"/>
    <w:rsid w:val="005D4036"/>
    <w:rsid w:val="005D4A4C"/>
    <w:rsid w:val="005D6795"/>
    <w:rsid w:val="005D7E21"/>
    <w:rsid w:val="005E3CFE"/>
    <w:rsid w:val="005E6C6B"/>
    <w:rsid w:val="005E7B43"/>
    <w:rsid w:val="005F2A03"/>
    <w:rsid w:val="005F3246"/>
    <w:rsid w:val="005F6A38"/>
    <w:rsid w:val="00600E3A"/>
    <w:rsid w:val="0060664A"/>
    <w:rsid w:val="0060699E"/>
    <w:rsid w:val="0060708D"/>
    <w:rsid w:val="0061278A"/>
    <w:rsid w:val="00617FAE"/>
    <w:rsid w:val="00620AF8"/>
    <w:rsid w:val="00623836"/>
    <w:rsid w:val="00624CC5"/>
    <w:rsid w:val="00625009"/>
    <w:rsid w:val="00626861"/>
    <w:rsid w:val="0063211F"/>
    <w:rsid w:val="00632246"/>
    <w:rsid w:val="00634538"/>
    <w:rsid w:val="0063690A"/>
    <w:rsid w:val="006407AF"/>
    <w:rsid w:val="00641624"/>
    <w:rsid w:val="006424D8"/>
    <w:rsid w:val="00643749"/>
    <w:rsid w:val="00645EA2"/>
    <w:rsid w:val="00646B76"/>
    <w:rsid w:val="00647C6E"/>
    <w:rsid w:val="00650D40"/>
    <w:rsid w:val="006545C9"/>
    <w:rsid w:val="00654AE6"/>
    <w:rsid w:val="006603A3"/>
    <w:rsid w:val="00661AAD"/>
    <w:rsid w:val="0066368E"/>
    <w:rsid w:val="00664A5B"/>
    <w:rsid w:val="00665293"/>
    <w:rsid w:val="00665F71"/>
    <w:rsid w:val="006670C4"/>
    <w:rsid w:val="00667D81"/>
    <w:rsid w:val="00670A29"/>
    <w:rsid w:val="00672FA4"/>
    <w:rsid w:val="006766DC"/>
    <w:rsid w:val="00680AE3"/>
    <w:rsid w:val="00680BC9"/>
    <w:rsid w:val="00682AC9"/>
    <w:rsid w:val="0068758E"/>
    <w:rsid w:val="00687D3D"/>
    <w:rsid w:val="00690EEA"/>
    <w:rsid w:val="00692198"/>
    <w:rsid w:val="006928C4"/>
    <w:rsid w:val="00694E07"/>
    <w:rsid w:val="0069685C"/>
    <w:rsid w:val="00696C8E"/>
    <w:rsid w:val="0069701D"/>
    <w:rsid w:val="006A0BD4"/>
    <w:rsid w:val="006A192A"/>
    <w:rsid w:val="006A209B"/>
    <w:rsid w:val="006A3AA3"/>
    <w:rsid w:val="006A5A43"/>
    <w:rsid w:val="006B21E2"/>
    <w:rsid w:val="006B29A9"/>
    <w:rsid w:val="006B3E22"/>
    <w:rsid w:val="006B792D"/>
    <w:rsid w:val="006B7B90"/>
    <w:rsid w:val="006C3E9E"/>
    <w:rsid w:val="006C4066"/>
    <w:rsid w:val="006C58E3"/>
    <w:rsid w:val="006D0CC9"/>
    <w:rsid w:val="006D1634"/>
    <w:rsid w:val="006D42DC"/>
    <w:rsid w:val="006D5BC0"/>
    <w:rsid w:val="006E0CB5"/>
    <w:rsid w:val="006E23C1"/>
    <w:rsid w:val="006E29F8"/>
    <w:rsid w:val="006F00E6"/>
    <w:rsid w:val="006F076B"/>
    <w:rsid w:val="006F1D10"/>
    <w:rsid w:val="006F2115"/>
    <w:rsid w:val="006F2958"/>
    <w:rsid w:val="007004F1"/>
    <w:rsid w:val="007006E3"/>
    <w:rsid w:val="00703E28"/>
    <w:rsid w:val="007050D4"/>
    <w:rsid w:val="007136A9"/>
    <w:rsid w:val="007138F5"/>
    <w:rsid w:val="00713A0A"/>
    <w:rsid w:val="00714F24"/>
    <w:rsid w:val="007160AA"/>
    <w:rsid w:val="00717394"/>
    <w:rsid w:val="00724215"/>
    <w:rsid w:val="0072569E"/>
    <w:rsid w:val="00730C76"/>
    <w:rsid w:val="00731268"/>
    <w:rsid w:val="00732919"/>
    <w:rsid w:val="00735B5C"/>
    <w:rsid w:val="007361CF"/>
    <w:rsid w:val="00737899"/>
    <w:rsid w:val="007423AA"/>
    <w:rsid w:val="00742554"/>
    <w:rsid w:val="00744C4B"/>
    <w:rsid w:val="00745EF0"/>
    <w:rsid w:val="007501AD"/>
    <w:rsid w:val="00751DBB"/>
    <w:rsid w:val="007546C5"/>
    <w:rsid w:val="00763CB1"/>
    <w:rsid w:val="00763D21"/>
    <w:rsid w:val="00765FE0"/>
    <w:rsid w:val="00775D30"/>
    <w:rsid w:val="00776587"/>
    <w:rsid w:val="00776FC8"/>
    <w:rsid w:val="00783DF2"/>
    <w:rsid w:val="00784643"/>
    <w:rsid w:val="0078755F"/>
    <w:rsid w:val="007934F2"/>
    <w:rsid w:val="00796B17"/>
    <w:rsid w:val="00796E16"/>
    <w:rsid w:val="00797587"/>
    <w:rsid w:val="007A1423"/>
    <w:rsid w:val="007A1EEB"/>
    <w:rsid w:val="007A26D4"/>
    <w:rsid w:val="007A4DA0"/>
    <w:rsid w:val="007A6C23"/>
    <w:rsid w:val="007A7031"/>
    <w:rsid w:val="007A7169"/>
    <w:rsid w:val="007A7D94"/>
    <w:rsid w:val="007B0071"/>
    <w:rsid w:val="007B162A"/>
    <w:rsid w:val="007B332B"/>
    <w:rsid w:val="007B494E"/>
    <w:rsid w:val="007B754A"/>
    <w:rsid w:val="007C20E6"/>
    <w:rsid w:val="007C58B2"/>
    <w:rsid w:val="007C5DFF"/>
    <w:rsid w:val="007C651A"/>
    <w:rsid w:val="007D3BD5"/>
    <w:rsid w:val="007E04E3"/>
    <w:rsid w:val="007E72DC"/>
    <w:rsid w:val="007E7B45"/>
    <w:rsid w:val="007F088C"/>
    <w:rsid w:val="007F4E21"/>
    <w:rsid w:val="007F5256"/>
    <w:rsid w:val="007F64C8"/>
    <w:rsid w:val="007F7839"/>
    <w:rsid w:val="00800B0D"/>
    <w:rsid w:val="00800D1B"/>
    <w:rsid w:val="00801254"/>
    <w:rsid w:val="008042AD"/>
    <w:rsid w:val="00811D7F"/>
    <w:rsid w:val="00812B88"/>
    <w:rsid w:val="00813F55"/>
    <w:rsid w:val="00817F43"/>
    <w:rsid w:val="008237BD"/>
    <w:rsid w:val="00823DB7"/>
    <w:rsid w:val="00825D54"/>
    <w:rsid w:val="008262B4"/>
    <w:rsid w:val="0083153B"/>
    <w:rsid w:val="00833965"/>
    <w:rsid w:val="00833EFD"/>
    <w:rsid w:val="00834C0F"/>
    <w:rsid w:val="008410AF"/>
    <w:rsid w:val="00843134"/>
    <w:rsid w:val="008440AA"/>
    <w:rsid w:val="00844FAF"/>
    <w:rsid w:val="00851383"/>
    <w:rsid w:val="008513FD"/>
    <w:rsid w:val="008562CD"/>
    <w:rsid w:val="008605EA"/>
    <w:rsid w:val="00862CF1"/>
    <w:rsid w:val="008663BA"/>
    <w:rsid w:val="00871AAB"/>
    <w:rsid w:val="00872C49"/>
    <w:rsid w:val="008766F4"/>
    <w:rsid w:val="008826DF"/>
    <w:rsid w:val="00882CD8"/>
    <w:rsid w:val="00886E8C"/>
    <w:rsid w:val="008922A7"/>
    <w:rsid w:val="008A2250"/>
    <w:rsid w:val="008A232C"/>
    <w:rsid w:val="008A31E3"/>
    <w:rsid w:val="008B013F"/>
    <w:rsid w:val="008B061A"/>
    <w:rsid w:val="008B1457"/>
    <w:rsid w:val="008B7303"/>
    <w:rsid w:val="008C0CA0"/>
    <w:rsid w:val="008C2785"/>
    <w:rsid w:val="008C2F0B"/>
    <w:rsid w:val="008C3404"/>
    <w:rsid w:val="008C4794"/>
    <w:rsid w:val="008C6481"/>
    <w:rsid w:val="008C70D8"/>
    <w:rsid w:val="008D22FC"/>
    <w:rsid w:val="008D73BB"/>
    <w:rsid w:val="008E0202"/>
    <w:rsid w:val="008E051D"/>
    <w:rsid w:val="008E0D2F"/>
    <w:rsid w:val="008E551E"/>
    <w:rsid w:val="008E6390"/>
    <w:rsid w:val="008E7231"/>
    <w:rsid w:val="008F1EC9"/>
    <w:rsid w:val="008F42B1"/>
    <w:rsid w:val="008F5E79"/>
    <w:rsid w:val="008F5ED5"/>
    <w:rsid w:val="008F628E"/>
    <w:rsid w:val="00900541"/>
    <w:rsid w:val="009057BA"/>
    <w:rsid w:val="00905912"/>
    <w:rsid w:val="00906FD1"/>
    <w:rsid w:val="00907430"/>
    <w:rsid w:val="00912604"/>
    <w:rsid w:val="00912D44"/>
    <w:rsid w:val="0091436F"/>
    <w:rsid w:val="00914A6A"/>
    <w:rsid w:val="00916717"/>
    <w:rsid w:val="009172B6"/>
    <w:rsid w:val="0092127C"/>
    <w:rsid w:val="00921801"/>
    <w:rsid w:val="00923D71"/>
    <w:rsid w:val="00930BAD"/>
    <w:rsid w:val="0093212A"/>
    <w:rsid w:val="00932352"/>
    <w:rsid w:val="009345C2"/>
    <w:rsid w:val="00934AB3"/>
    <w:rsid w:val="009354FC"/>
    <w:rsid w:val="00937E1E"/>
    <w:rsid w:val="009458AA"/>
    <w:rsid w:val="009506A0"/>
    <w:rsid w:val="00950A5F"/>
    <w:rsid w:val="00952350"/>
    <w:rsid w:val="0095271D"/>
    <w:rsid w:val="00960731"/>
    <w:rsid w:val="009645CD"/>
    <w:rsid w:val="00967CE4"/>
    <w:rsid w:val="00976679"/>
    <w:rsid w:val="00977ECC"/>
    <w:rsid w:val="0098261A"/>
    <w:rsid w:val="009831C4"/>
    <w:rsid w:val="00983CEB"/>
    <w:rsid w:val="009904C5"/>
    <w:rsid w:val="00991534"/>
    <w:rsid w:val="00991EA4"/>
    <w:rsid w:val="00992B38"/>
    <w:rsid w:val="00995DCE"/>
    <w:rsid w:val="009971DB"/>
    <w:rsid w:val="009A05D8"/>
    <w:rsid w:val="009A1275"/>
    <w:rsid w:val="009A1615"/>
    <w:rsid w:val="009A2B66"/>
    <w:rsid w:val="009C38CA"/>
    <w:rsid w:val="009C4126"/>
    <w:rsid w:val="009C49F6"/>
    <w:rsid w:val="009C6BB1"/>
    <w:rsid w:val="009C7AA2"/>
    <w:rsid w:val="009D02B7"/>
    <w:rsid w:val="009D10DB"/>
    <w:rsid w:val="009D1EAB"/>
    <w:rsid w:val="009E04FC"/>
    <w:rsid w:val="009E3510"/>
    <w:rsid w:val="009F12F8"/>
    <w:rsid w:val="009F2874"/>
    <w:rsid w:val="009F2DDA"/>
    <w:rsid w:val="009F52A2"/>
    <w:rsid w:val="009F5697"/>
    <w:rsid w:val="009F75F5"/>
    <w:rsid w:val="00A043E3"/>
    <w:rsid w:val="00A0499C"/>
    <w:rsid w:val="00A04DBB"/>
    <w:rsid w:val="00A15107"/>
    <w:rsid w:val="00A26444"/>
    <w:rsid w:val="00A32508"/>
    <w:rsid w:val="00A32FD6"/>
    <w:rsid w:val="00A4117A"/>
    <w:rsid w:val="00A414BD"/>
    <w:rsid w:val="00A45375"/>
    <w:rsid w:val="00A47CAA"/>
    <w:rsid w:val="00A47E86"/>
    <w:rsid w:val="00A5008F"/>
    <w:rsid w:val="00A520FB"/>
    <w:rsid w:val="00A521A4"/>
    <w:rsid w:val="00A5291C"/>
    <w:rsid w:val="00A53617"/>
    <w:rsid w:val="00A5728F"/>
    <w:rsid w:val="00A6053B"/>
    <w:rsid w:val="00A623AA"/>
    <w:rsid w:val="00A62FDB"/>
    <w:rsid w:val="00A63730"/>
    <w:rsid w:val="00A640EE"/>
    <w:rsid w:val="00A648F2"/>
    <w:rsid w:val="00A6650C"/>
    <w:rsid w:val="00A667D0"/>
    <w:rsid w:val="00A748F0"/>
    <w:rsid w:val="00A74E22"/>
    <w:rsid w:val="00A75271"/>
    <w:rsid w:val="00A7644F"/>
    <w:rsid w:val="00A80406"/>
    <w:rsid w:val="00A85493"/>
    <w:rsid w:val="00A90D93"/>
    <w:rsid w:val="00A93D29"/>
    <w:rsid w:val="00A95897"/>
    <w:rsid w:val="00A974EA"/>
    <w:rsid w:val="00AA0EA2"/>
    <w:rsid w:val="00AA4D59"/>
    <w:rsid w:val="00AA56E2"/>
    <w:rsid w:val="00AA618C"/>
    <w:rsid w:val="00AA7F13"/>
    <w:rsid w:val="00AB2710"/>
    <w:rsid w:val="00AB34C5"/>
    <w:rsid w:val="00AB387B"/>
    <w:rsid w:val="00AB5A20"/>
    <w:rsid w:val="00AB7A04"/>
    <w:rsid w:val="00AC1116"/>
    <w:rsid w:val="00AC242A"/>
    <w:rsid w:val="00AC3116"/>
    <w:rsid w:val="00AC345A"/>
    <w:rsid w:val="00AC5DE3"/>
    <w:rsid w:val="00AC729F"/>
    <w:rsid w:val="00AC75FC"/>
    <w:rsid w:val="00AD1364"/>
    <w:rsid w:val="00AE014E"/>
    <w:rsid w:val="00AE2553"/>
    <w:rsid w:val="00AE348B"/>
    <w:rsid w:val="00AE4082"/>
    <w:rsid w:val="00AE4164"/>
    <w:rsid w:val="00AE4D9E"/>
    <w:rsid w:val="00AE4DD7"/>
    <w:rsid w:val="00AE7277"/>
    <w:rsid w:val="00AF1EDC"/>
    <w:rsid w:val="00AF5E38"/>
    <w:rsid w:val="00B00E86"/>
    <w:rsid w:val="00B03374"/>
    <w:rsid w:val="00B04177"/>
    <w:rsid w:val="00B042A7"/>
    <w:rsid w:val="00B04A7C"/>
    <w:rsid w:val="00B04E10"/>
    <w:rsid w:val="00B057BF"/>
    <w:rsid w:val="00B079E1"/>
    <w:rsid w:val="00B11193"/>
    <w:rsid w:val="00B1568D"/>
    <w:rsid w:val="00B15814"/>
    <w:rsid w:val="00B170D7"/>
    <w:rsid w:val="00B232BF"/>
    <w:rsid w:val="00B232F7"/>
    <w:rsid w:val="00B2421F"/>
    <w:rsid w:val="00B25B8E"/>
    <w:rsid w:val="00B26AB3"/>
    <w:rsid w:val="00B27D61"/>
    <w:rsid w:val="00B30759"/>
    <w:rsid w:val="00B330A7"/>
    <w:rsid w:val="00B34FB7"/>
    <w:rsid w:val="00B4082D"/>
    <w:rsid w:val="00B44FED"/>
    <w:rsid w:val="00B452B0"/>
    <w:rsid w:val="00B4735F"/>
    <w:rsid w:val="00B47F85"/>
    <w:rsid w:val="00B5035C"/>
    <w:rsid w:val="00B51157"/>
    <w:rsid w:val="00B54BBD"/>
    <w:rsid w:val="00B54C43"/>
    <w:rsid w:val="00B55A2A"/>
    <w:rsid w:val="00B567EA"/>
    <w:rsid w:val="00B613CD"/>
    <w:rsid w:val="00B617F1"/>
    <w:rsid w:val="00B64F57"/>
    <w:rsid w:val="00B661FC"/>
    <w:rsid w:val="00B67FD2"/>
    <w:rsid w:val="00B72D71"/>
    <w:rsid w:val="00B7591C"/>
    <w:rsid w:val="00B772D4"/>
    <w:rsid w:val="00B8051C"/>
    <w:rsid w:val="00B841C1"/>
    <w:rsid w:val="00B84448"/>
    <w:rsid w:val="00B85EE5"/>
    <w:rsid w:val="00B861DF"/>
    <w:rsid w:val="00B8645D"/>
    <w:rsid w:val="00B92E74"/>
    <w:rsid w:val="00B93423"/>
    <w:rsid w:val="00B975E6"/>
    <w:rsid w:val="00BA1CAB"/>
    <w:rsid w:val="00BA4645"/>
    <w:rsid w:val="00BB0A57"/>
    <w:rsid w:val="00BB314A"/>
    <w:rsid w:val="00BB3778"/>
    <w:rsid w:val="00BB603A"/>
    <w:rsid w:val="00BC2553"/>
    <w:rsid w:val="00BC4FA8"/>
    <w:rsid w:val="00BC6DA4"/>
    <w:rsid w:val="00BD21B5"/>
    <w:rsid w:val="00BD6716"/>
    <w:rsid w:val="00BE08A4"/>
    <w:rsid w:val="00BE0BF5"/>
    <w:rsid w:val="00BE55A4"/>
    <w:rsid w:val="00BF11DF"/>
    <w:rsid w:val="00BF271D"/>
    <w:rsid w:val="00BF3249"/>
    <w:rsid w:val="00BF404E"/>
    <w:rsid w:val="00BF45A8"/>
    <w:rsid w:val="00BF5C5F"/>
    <w:rsid w:val="00C01B5C"/>
    <w:rsid w:val="00C03555"/>
    <w:rsid w:val="00C03785"/>
    <w:rsid w:val="00C03F52"/>
    <w:rsid w:val="00C07413"/>
    <w:rsid w:val="00C07F66"/>
    <w:rsid w:val="00C10707"/>
    <w:rsid w:val="00C10F4B"/>
    <w:rsid w:val="00C11BB9"/>
    <w:rsid w:val="00C12350"/>
    <w:rsid w:val="00C14506"/>
    <w:rsid w:val="00C15931"/>
    <w:rsid w:val="00C15DA2"/>
    <w:rsid w:val="00C16D35"/>
    <w:rsid w:val="00C174B7"/>
    <w:rsid w:val="00C25A57"/>
    <w:rsid w:val="00C343C6"/>
    <w:rsid w:val="00C35EE3"/>
    <w:rsid w:val="00C36032"/>
    <w:rsid w:val="00C43CFD"/>
    <w:rsid w:val="00C44E4B"/>
    <w:rsid w:val="00C4542A"/>
    <w:rsid w:val="00C45B25"/>
    <w:rsid w:val="00C52E28"/>
    <w:rsid w:val="00C534DE"/>
    <w:rsid w:val="00C569CE"/>
    <w:rsid w:val="00C57FED"/>
    <w:rsid w:val="00C60E34"/>
    <w:rsid w:val="00C67387"/>
    <w:rsid w:val="00C723C8"/>
    <w:rsid w:val="00C73589"/>
    <w:rsid w:val="00C76909"/>
    <w:rsid w:val="00C824A6"/>
    <w:rsid w:val="00C86615"/>
    <w:rsid w:val="00C91033"/>
    <w:rsid w:val="00C924BD"/>
    <w:rsid w:val="00C96228"/>
    <w:rsid w:val="00CA11D0"/>
    <w:rsid w:val="00CA2FD7"/>
    <w:rsid w:val="00CA32CD"/>
    <w:rsid w:val="00CA5AFC"/>
    <w:rsid w:val="00CA6562"/>
    <w:rsid w:val="00CA71E1"/>
    <w:rsid w:val="00CB01A6"/>
    <w:rsid w:val="00CB07F3"/>
    <w:rsid w:val="00CB0EE6"/>
    <w:rsid w:val="00CB1271"/>
    <w:rsid w:val="00CB1808"/>
    <w:rsid w:val="00CB24CF"/>
    <w:rsid w:val="00CC13C3"/>
    <w:rsid w:val="00CC2AE2"/>
    <w:rsid w:val="00CC3C40"/>
    <w:rsid w:val="00CC6DE6"/>
    <w:rsid w:val="00CC70B8"/>
    <w:rsid w:val="00CC74F8"/>
    <w:rsid w:val="00CC7685"/>
    <w:rsid w:val="00CC78E5"/>
    <w:rsid w:val="00CD153B"/>
    <w:rsid w:val="00CD2EDF"/>
    <w:rsid w:val="00CD7CCF"/>
    <w:rsid w:val="00CE120E"/>
    <w:rsid w:val="00CE21BC"/>
    <w:rsid w:val="00CE481C"/>
    <w:rsid w:val="00CE62AB"/>
    <w:rsid w:val="00CE63A2"/>
    <w:rsid w:val="00CE7A8A"/>
    <w:rsid w:val="00CF079A"/>
    <w:rsid w:val="00CF678A"/>
    <w:rsid w:val="00CF77F2"/>
    <w:rsid w:val="00D04A62"/>
    <w:rsid w:val="00D04C13"/>
    <w:rsid w:val="00D05620"/>
    <w:rsid w:val="00D07EC7"/>
    <w:rsid w:val="00D13399"/>
    <w:rsid w:val="00D13778"/>
    <w:rsid w:val="00D249EC"/>
    <w:rsid w:val="00D24C6E"/>
    <w:rsid w:val="00D27570"/>
    <w:rsid w:val="00D321CF"/>
    <w:rsid w:val="00D32F89"/>
    <w:rsid w:val="00D37E18"/>
    <w:rsid w:val="00D41536"/>
    <w:rsid w:val="00D41BB6"/>
    <w:rsid w:val="00D4693B"/>
    <w:rsid w:val="00D505D1"/>
    <w:rsid w:val="00D55374"/>
    <w:rsid w:val="00D556E6"/>
    <w:rsid w:val="00D57856"/>
    <w:rsid w:val="00D57A9D"/>
    <w:rsid w:val="00D65290"/>
    <w:rsid w:val="00D66A3D"/>
    <w:rsid w:val="00D66F25"/>
    <w:rsid w:val="00D70720"/>
    <w:rsid w:val="00D7197E"/>
    <w:rsid w:val="00D71A9E"/>
    <w:rsid w:val="00D728FC"/>
    <w:rsid w:val="00D73D4B"/>
    <w:rsid w:val="00D7414A"/>
    <w:rsid w:val="00D771CC"/>
    <w:rsid w:val="00D77802"/>
    <w:rsid w:val="00D81667"/>
    <w:rsid w:val="00D852CC"/>
    <w:rsid w:val="00D854E0"/>
    <w:rsid w:val="00D86F21"/>
    <w:rsid w:val="00D876D4"/>
    <w:rsid w:val="00D94207"/>
    <w:rsid w:val="00D94E7D"/>
    <w:rsid w:val="00D9683F"/>
    <w:rsid w:val="00D9692F"/>
    <w:rsid w:val="00D96D00"/>
    <w:rsid w:val="00DA067D"/>
    <w:rsid w:val="00DA2262"/>
    <w:rsid w:val="00DA312E"/>
    <w:rsid w:val="00DA4729"/>
    <w:rsid w:val="00DA6BC1"/>
    <w:rsid w:val="00DB07BA"/>
    <w:rsid w:val="00DB0D42"/>
    <w:rsid w:val="00DB156C"/>
    <w:rsid w:val="00DB2480"/>
    <w:rsid w:val="00DB5DBE"/>
    <w:rsid w:val="00DC1F78"/>
    <w:rsid w:val="00DC3811"/>
    <w:rsid w:val="00DC7F9E"/>
    <w:rsid w:val="00DD4F9F"/>
    <w:rsid w:val="00DE11E2"/>
    <w:rsid w:val="00DE4999"/>
    <w:rsid w:val="00DE54FB"/>
    <w:rsid w:val="00DE775A"/>
    <w:rsid w:val="00DF0FB6"/>
    <w:rsid w:val="00DF20EB"/>
    <w:rsid w:val="00DF3BD8"/>
    <w:rsid w:val="00DF4AE5"/>
    <w:rsid w:val="00DF7576"/>
    <w:rsid w:val="00E027A7"/>
    <w:rsid w:val="00E04CEB"/>
    <w:rsid w:val="00E06747"/>
    <w:rsid w:val="00E06AEB"/>
    <w:rsid w:val="00E10F7F"/>
    <w:rsid w:val="00E11BBE"/>
    <w:rsid w:val="00E14D96"/>
    <w:rsid w:val="00E15207"/>
    <w:rsid w:val="00E17714"/>
    <w:rsid w:val="00E208C6"/>
    <w:rsid w:val="00E30062"/>
    <w:rsid w:val="00E317E4"/>
    <w:rsid w:val="00E32826"/>
    <w:rsid w:val="00E34BB0"/>
    <w:rsid w:val="00E3740E"/>
    <w:rsid w:val="00E4155C"/>
    <w:rsid w:val="00E470F8"/>
    <w:rsid w:val="00E56486"/>
    <w:rsid w:val="00E564F7"/>
    <w:rsid w:val="00E60927"/>
    <w:rsid w:val="00E609AB"/>
    <w:rsid w:val="00E609D0"/>
    <w:rsid w:val="00E6117F"/>
    <w:rsid w:val="00E62072"/>
    <w:rsid w:val="00E63C71"/>
    <w:rsid w:val="00E66E43"/>
    <w:rsid w:val="00E67B57"/>
    <w:rsid w:val="00E72A8E"/>
    <w:rsid w:val="00E75520"/>
    <w:rsid w:val="00E8340C"/>
    <w:rsid w:val="00E90079"/>
    <w:rsid w:val="00E909A1"/>
    <w:rsid w:val="00E93677"/>
    <w:rsid w:val="00EA0725"/>
    <w:rsid w:val="00EA1B8D"/>
    <w:rsid w:val="00EA4D44"/>
    <w:rsid w:val="00EA7D7D"/>
    <w:rsid w:val="00EB5264"/>
    <w:rsid w:val="00EB59E8"/>
    <w:rsid w:val="00EB6260"/>
    <w:rsid w:val="00EB7B8B"/>
    <w:rsid w:val="00EC0CCC"/>
    <w:rsid w:val="00EC1718"/>
    <w:rsid w:val="00EC63D9"/>
    <w:rsid w:val="00EC6E13"/>
    <w:rsid w:val="00EC71E7"/>
    <w:rsid w:val="00ED39F3"/>
    <w:rsid w:val="00ED3EE6"/>
    <w:rsid w:val="00ED7880"/>
    <w:rsid w:val="00EE0C13"/>
    <w:rsid w:val="00EE11F1"/>
    <w:rsid w:val="00EE44B7"/>
    <w:rsid w:val="00EE6151"/>
    <w:rsid w:val="00EE79C0"/>
    <w:rsid w:val="00EF3F94"/>
    <w:rsid w:val="00EF5CC9"/>
    <w:rsid w:val="00EF7914"/>
    <w:rsid w:val="00EF7F9C"/>
    <w:rsid w:val="00F04425"/>
    <w:rsid w:val="00F07399"/>
    <w:rsid w:val="00F10EC2"/>
    <w:rsid w:val="00F12D5B"/>
    <w:rsid w:val="00F14674"/>
    <w:rsid w:val="00F216F1"/>
    <w:rsid w:val="00F21715"/>
    <w:rsid w:val="00F26DA9"/>
    <w:rsid w:val="00F30766"/>
    <w:rsid w:val="00F31024"/>
    <w:rsid w:val="00F3385F"/>
    <w:rsid w:val="00F421A0"/>
    <w:rsid w:val="00F42A8E"/>
    <w:rsid w:val="00F42CCB"/>
    <w:rsid w:val="00F436B9"/>
    <w:rsid w:val="00F43B37"/>
    <w:rsid w:val="00F44A65"/>
    <w:rsid w:val="00F4583E"/>
    <w:rsid w:val="00F616FC"/>
    <w:rsid w:val="00F626C9"/>
    <w:rsid w:val="00F65757"/>
    <w:rsid w:val="00F65F2B"/>
    <w:rsid w:val="00F677F3"/>
    <w:rsid w:val="00F713E6"/>
    <w:rsid w:val="00F71FBF"/>
    <w:rsid w:val="00F72289"/>
    <w:rsid w:val="00F74B05"/>
    <w:rsid w:val="00F81D8D"/>
    <w:rsid w:val="00F83DF9"/>
    <w:rsid w:val="00F93C55"/>
    <w:rsid w:val="00F95EE6"/>
    <w:rsid w:val="00F97134"/>
    <w:rsid w:val="00F97E0E"/>
    <w:rsid w:val="00FA511A"/>
    <w:rsid w:val="00FA69EF"/>
    <w:rsid w:val="00FA762B"/>
    <w:rsid w:val="00FB3A1E"/>
    <w:rsid w:val="00FB51F6"/>
    <w:rsid w:val="00FB6C77"/>
    <w:rsid w:val="00FB78F9"/>
    <w:rsid w:val="00FC1799"/>
    <w:rsid w:val="00FC4A80"/>
    <w:rsid w:val="00FC6CC1"/>
    <w:rsid w:val="00FC7291"/>
    <w:rsid w:val="00FD10E1"/>
    <w:rsid w:val="00FD322F"/>
    <w:rsid w:val="00FD59A8"/>
    <w:rsid w:val="00FD7ED2"/>
    <w:rsid w:val="00FE02F8"/>
    <w:rsid w:val="00FE033E"/>
    <w:rsid w:val="00FE04D5"/>
    <w:rsid w:val="00FE1AC3"/>
    <w:rsid w:val="00FE3E50"/>
    <w:rsid w:val="00FF0319"/>
    <w:rsid w:val="00FF28E7"/>
    <w:rsid w:val="00FF43FD"/>
    <w:rsid w:val="00FF6781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C70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C7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3E7"/>
    <w:pPr>
      <w:tabs>
        <w:tab w:val="center" w:pos="4153"/>
        <w:tab w:val="right" w:pos="8306"/>
      </w:tabs>
      <w:snapToGrid w:val="0"/>
      <w:jc w:val="center"/>
    </w:pPr>
    <w:rPr>
      <w:rFonts w:eastAsia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3E7"/>
    <w:rPr>
      <w:rFonts w:eastAsia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2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20EB"/>
    <w:rPr>
      <w:sz w:val="18"/>
      <w:szCs w:val="18"/>
    </w:rPr>
  </w:style>
  <w:style w:type="table" w:styleId="a5">
    <w:name w:val="Table Grid"/>
    <w:basedOn w:val="a1"/>
    <w:uiPriority w:val="59"/>
    <w:rsid w:val="0050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7197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7197E"/>
    <w:rPr>
      <w:sz w:val="18"/>
      <w:szCs w:val="18"/>
    </w:rPr>
  </w:style>
  <w:style w:type="paragraph" w:styleId="a7">
    <w:name w:val="List Paragraph"/>
    <w:basedOn w:val="a"/>
    <w:uiPriority w:val="34"/>
    <w:qFormat/>
    <w:rsid w:val="00ED3EE6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CC70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70B8"/>
  </w:style>
  <w:style w:type="character" w:styleId="HTML">
    <w:name w:val="HTML Cite"/>
    <w:basedOn w:val="a0"/>
    <w:uiPriority w:val="99"/>
    <w:semiHidden/>
    <w:unhideWhenUsed/>
    <w:rsid w:val="00CC70B8"/>
    <w:rPr>
      <w:i/>
      <w:iCs/>
    </w:rPr>
  </w:style>
  <w:style w:type="character" w:customStyle="1" w:styleId="citationyear">
    <w:name w:val="citation_year"/>
    <w:basedOn w:val="a0"/>
    <w:rsid w:val="00CC70B8"/>
  </w:style>
  <w:style w:type="character" w:customStyle="1" w:styleId="citationvolume">
    <w:name w:val="citation_volume"/>
    <w:basedOn w:val="a0"/>
    <w:rsid w:val="00CC70B8"/>
  </w:style>
  <w:style w:type="character" w:customStyle="1" w:styleId="1Char">
    <w:name w:val="标题 1 Char"/>
    <w:basedOn w:val="a0"/>
    <w:link w:val="1"/>
    <w:uiPriority w:val="9"/>
    <w:rsid w:val="00CC70B8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olissue">
    <w:name w:val="volissue"/>
    <w:basedOn w:val="a"/>
    <w:rsid w:val="00CC70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CC70B8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rticledetails">
    <w:name w:val="articledetails"/>
    <w:basedOn w:val="a"/>
    <w:rsid w:val="00CC70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lock Text"/>
    <w:basedOn w:val="a"/>
    <w:rsid w:val="00ED7880"/>
    <w:pPr>
      <w:widowControl/>
      <w:spacing w:line="480" w:lineRule="auto"/>
      <w:ind w:left="794" w:right="567"/>
    </w:pPr>
    <w:rPr>
      <w:rFonts w:ascii="Times New Roman" w:eastAsia="宋体" w:hAnsi="Times New Roman" w:cs="Times New Roman"/>
      <w:b/>
      <w:bCs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C70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C70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3E7"/>
    <w:pPr>
      <w:tabs>
        <w:tab w:val="center" w:pos="4153"/>
        <w:tab w:val="right" w:pos="8306"/>
      </w:tabs>
      <w:snapToGrid w:val="0"/>
      <w:jc w:val="center"/>
    </w:pPr>
    <w:rPr>
      <w:rFonts w:eastAsia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3E7"/>
    <w:rPr>
      <w:rFonts w:eastAsia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2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20EB"/>
    <w:rPr>
      <w:sz w:val="18"/>
      <w:szCs w:val="18"/>
    </w:rPr>
  </w:style>
  <w:style w:type="table" w:styleId="a5">
    <w:name w:val="Table Grid"/>
    <w:basedOn w:val="a1"/>
    <w:uiPriority w:val="59"/>
    <w:rsid w:val="0050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D7197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7197E"/>
    <w:rPr>
      <w:sz w:val="18"/>
      <w:szCs w:val="18"/>
    </w:rPr>
  </w:style>
  <w:style w:type="paragraph" w:styleId="a7">
    <w:name w:val="List Paragraph"/>
    <w:basedOn w:val="a"/>
    <w:uiPriority w:val="34"/>
    <w:qFormat/>
    <w:rsid w:val="00ED3EE6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CC70B8"/>
    <w:rPr>
      <w:color w:val="0000FF"/>
      <w:u w:val="single"/>
    </w:rPr>
  </w:style>
  <w:style w:type="character" w:customStyle="1" w:styleId="apple-converted-space">
    <w:name w:val="apple-converted-space"/>
    <w:basedOn w:val="a0"/>
    <w:rsid w:val="00CC70B8"/>
  </w:style>
  <w:style w:type="character" w:styleId="HTML">
    <w:name w:val="HTML Cite"/>
    <w:basedOn w:val="a0"/>
    <w:uiPriority w:val="99"/>
    <w:semiHidden/>
    <w:unhideWhenUsed/>
    <w:rsid w:val="00CC70B8"/>
    <w:rPr>
      <w:i/>
      <w:iCs/>
    </w:rPr>
  </w:style>
  <w:style w:type="character" w:customStyle="1" w:styleId="citationyear">
    <w:name w:val="citation_year"/>
    <w:basedOn w:val="a0"/>
    <w:rsid w:val="00CC70B8"/>
  </w:style>
  <w:style w:type="character" w:customStyle="1" w:styleId="citationvolume">
    <w:name w:val="citation_volume"/>
    <w:basedOn w:val="a0"/>
    <w:rsid w:val="00CC70B8"/>
  </w:style>
  <w:style w:type="character" w:customStyle="1" w:styleId="1Char">
    <w:name w:val="标题 1 Char"/>
    <w:basedOn w:val="a0"/>
    <w:link w:val="1"/>
    <w:uiPriority w:val="9"/>
    <w:rsid w:val="00CC70B8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volissue">
    <w:name w:val="volissue"/>
    <w:basedOn w:val="a"/>
    <w:rsid w:val="00CC70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CC70B8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articledetails">
    <w:name w:val="articledetails"/>
    <w:basedOn w:val="a"/>
    <w:rsid w:val="00CC70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lock Text"/>
    <w:basedOn w:val="a"/>
    <w:rsid w:val="00ED7880"/>
    <w:pPr>
      <w:widowControl/>
      <w:spacing w:line="480" w:lineRule="auto"/>
      <w:ind w:left="794" w:right="567"/>
    </w:pPr>
    <w:rPr>
      <w:rFonts w:ascii="Times New Roman" w:eastAsia="宋体" w:hAnsi="Times New Roman" w:cs="Times New Roman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41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749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2A040-7618-44F5-9EF7-049E35A0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669</Words>
  <Characters>3815</Characters>
  <Application>Microsoft Office Word</Application>
  <DocSecurity>0</DocSecurity>
  <Lines>31</Lines>
  <Paragraphs>8</Paragraphs>
  <ScaleCrop>false</ScaleCrop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TRui</dc:creator>
  <cp:lastModifiedBy>TianR</cp:lastModifiedBy>
  <cp:revision>12</cp:revision>
  <dcterms:created xsi:type="dcterms:W3CDTF">2015-03-23T12:03:00Z</dcterms:created>
  <dcterms:modified xsi:type="dcterms:W3CDTF">2015-05-06T00:06:00Z</dcterms:modified>
</cp:coreProperties>
</file>