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EE" w:rsidRPr="00861C06" w:rsidRDefault="006E3808" w:rsidP="00184D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S1 Table</w:t>
      </w:r>
      <w:r w:rsidR="00184DEE" w:rsidRPr="00861C06">
        <w:rPr>
          <w:rFonts w:ascii="Arial" w:hAnsi="Arial" w:cs="Arial"/>
          <w:b/>
        </w:rPr>
        <w:t xml:space="preserve">. Primer sequences for qt-PCR analysis of </w:t>
      </w:r>
      <w:r w:rsidR="00184DEE" w:rsidRPr="00861C06">
        <w:rPr>
          <w:rFonts w:ascii="Arial" w:hAnsi="Arial" w:cs="Arial"/>
          <w:b/>
          <w:i/>
        </w:rPr>
        <w:t>Ank3</w:t>
      </w:r>
      <w:r w:rsidR="00184DEE" w:rsidRPr="00861C06">
        <w:rPr>
          <w:rFonts w:ascii="Arial" w:hAnsi="Arial" w:cs="Arial"/>
          <w:b/>
        </w:rPr>
        <w:t xml:space="preserve"> splice junctions.</w:t>
      </w:r>
    </w:p>
    <w:tbl>
      <w:tblPr>
        <w:tblW w:w="103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3725"/>
        <w:gridCol w:w="3519"/>
        <w:gridCol w:w="630"/>
        <w:gridCol w:w="540"/>
        <w:gridCol w:w="810"/>
      </w:tblGrid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Primer Set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5' primer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3' primer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Size (bp)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Tm (°C)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Eff.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E1a/E2a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 xml:space="preserve">GATCTTGAGCAG/ggtgactttgg 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gtggacgtcaacatctgtaaccag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99.66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E1a/E2b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GATCTTGAGCAG/tctgatgccaac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gtggacgtcaacatctgtaaccag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102.43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E1b/E2b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GAGGAAAGGAAAAAAG/tctgatgccaac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gtggacgtcaacatctgtaaccag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95.30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E1c/E2b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ATCGCAAGAAAAAG/tctgatgccaac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gtggacgtcaacatctgtaaccag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100.01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E1d/E2b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CTTCCCAGAAGAA/tctgatgccaac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gtggacgtcaacatctgtaaccag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92.53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E1e/E2b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CTTGCTAAGAGG/tctgatgccaac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gtggacgtcaacatctgtaaccag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95.68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E15/E17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CCGCAGGGAAG/aatggctatac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gtggacgtcaacatctgtaaccag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105.58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E16/E17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CAGCCGCAAAG/aatggctataca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gtggacgtcaacatctgtaaccag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97.43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E17/E18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aatggctatacaccactgcacatc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CTGAGCAATAAG/atgggctac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76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110.68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E17/E19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aatggctatacaccactgcacatc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CTGAGCAATAAG/agcggtctcac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76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761">
              <w:rPr>
                <w:rFonts w:ascii="Arial" w:hAnsi="Arial" w:cs="Arial"/>
                <w:sz w:val="18"/>
                <w:szCs w:val="18"/>
              </w:rPr>
              <w:t>91.29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E22/E23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gaacacagctctggccatcg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 xml:space="preserve">TCAGACGATGAAG/taaggaaagccag 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109.59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E22/E24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 xml:space="preserve">CAGACGATGAAG/gtgataaatgca 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gttacgtaggcttcagtcttgga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96.65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E22/E26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ggttacatctcggtggttgac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GTTTTGGTGAAAA/gtgaagatgccat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99.66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E23/E26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ggttacatctcggtggttgac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GGTGAAGAAG/gtgaagatgccat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105.12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E24/E26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ggttacatctcggtggttgac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GACGATGAAG/gtgaagatgccat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76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761"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E26/E27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gtgaagatgccatcacaggggac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CTTATCTTGGGA/ctggcagaacgg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761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96.93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E26/E28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TTCTGCCAG/cctccgctcctt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gcagcggacacgttagataatgtg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104.44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E26/trE28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TTCTGCCAG/ttcggataggtcc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gcagcggacacgttagataatgtg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90.94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E26/E32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GTTCTGCCAG/ccccgtcatt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catcagtttgacagtaaaaacgaagacctc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96.26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E29/E31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gataggtcctacaccttgaacag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AGTATGACTCAAG/gtttctggttagc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95.30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E30/E31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gataggtcctacaccttgaacag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GTGCATTCTGG/gtttctggttag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76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761">
              <w:rPr>
                <w:rFonts w:ascii="Arial" w:hAnsi="Arial" w:cs="Arial"/>
                <w:sz w:val="18"/>
                <w:szCs w:val="18"/>
              </w:rPr>
              <w:t>113.01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E29/E32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TGCATTCTGG/ccccgtcatt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gcttctcaatggcatggatgaag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91.64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E31/E32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 xml:space="preserve">ACAATTTTTAGG/ccccgtcattgt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gcttctcaatggcatggatgaag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102.21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E39/E41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GAACCCAGCATGA/gtccgcag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gaccagagacggaaagaatgc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90.08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E39tr/E41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CTAGCTTTAC/gtccgcag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gaccagagacggaaagaatgc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94.17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E43/E44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caaccaaatacgtgtggaaaatcc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CAGTTGATG/gttggcagaacg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103.31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E43/trE44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caaccaaatacgtgtggaaaatcc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75DA">
              <w:rPr>
                <w:rFonts w:ascii="Arial" w:hAnsi="Arial" w:cs="Arial"/>
                <w:sz w:val="20"/>
                <w:szCs w:val="20"/>
              </w:rPr>
              <w:t>CAGTTGATG/gtcacccttcct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106.05</w:t>
            </w:r>
          </w:p>
        </w:tc>
      </w:tr>
      <w:tr w:rsidR="00184DEE" w:rsidRPr="003875DA" w:rsidTr="004D75F3">
        <w:trPr>
          <w:trHeight w:val="3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½-E44</w:t>
            </w:r>
          </w:p>
        </w:tc>
        <w:tc>
          <w:tcPr>
            <w:tcW w:w="3725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gtgatatctctagcatagagtctcc</w:t>
            </w:r>
          </w:p>
        </w:tc>
        <w:tc>
          <w:tcPr>
            <w:tcW w:w="3519" w:type="dxa"/>
            <w:shd w:val="clear" w:color="auto" w:fill="auto"/>
            <w:noWrap/>
            <w:vAlign w:val="center"/>
            <w:hideMark/>
          </w:tcPr>
          <w:p w:rsidR="00184DEE" w:rsidRPr="003875DA" w:rsidRDefault="00184DEE" w:rsidP="004D75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5DA">
              <w:rPr>
                <w:rFonts w:ascii="Arial" w:hAnsi="Arial" w:cs="Arial"/>
                <w:color w:val="000000"/>
                <w:sz w:val="20"/>
                <w:szCs w:val="20"/>
              </w:rPr>
              <w:t>TGTCAGAGCGA/gttggcagaac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184DEE" w:rsidRPr="00164761" w:rsidRDefault="00184DEE" w:rsidP="004D75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761">
              <w:rPr>
                <w:rFonts w:ascii="Arial" w:hAnsi="Arial" w:cs="Arial"/>
                <w:color w:val="000000"/>
                <w:sz w:val="18"/>
                <w:szCs w:val="18"/>
              </w:rPr>
              <w:t>113.01</w:t>
            </w:r>
          </w:p>
        </w:tc>
      </w:tr>
    </w:tbl>
    <w:p w:rsidR="00184DEE" w:rsidRPr="003875DA" w:rsidRDefault="00184DEE" w:rsidP="00184DE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4DEE" w:rsidRPr="003875DA" w:rsidRDefault="00184DEE" w:rsidP="00184DEE">
      <w:pPr>
        <w:spacing w:after="0"/>
        <w:rPr>
          <w:rFonts w:ascii="Arial" w:hAnsi="Arial" w:cs="Arial"/>
        </w:rPr>
      </w:pPr>
      <w:r w:rsidRPr="003875DA">
        <w:rPr>
          <w:rFonts w:ascii="Arial" w:hAnsi="Arial" w:cs="Arial"/>
        </w:rPr>
        <w:t>Table includes amplicon length, annealing temperature (Tm), and primer efficiencies.  The splice junction is indicated by the transition from all capital letters to lower case letters.</w:t>
      </w:r>
    </w:p>
    <w:p w:rsidR="00184DEE" w:rsidRPr="006E3808" w:rsidRDefault="00184DEE" w:rsidP="00184DEE">
      <w:pPr>
        <w:rPr>
          <w:vertAlign w:val="subscript"/>
        </w:rPr>
      </w:pPr>
    </w:p>
    <w:sectPr w:rsidR="00184DEE" w:rsidRPr="006E3808" w:rsidSect="0075003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3808">
      <w:pPr>
        <w:spacing w:after="0"/>
      </w:pPr>
      <w:r>
        <w:separator/>
      </w:r>
    </w:p>
  </w:endnote>
  <w:endnote w:type="continuationSeparator" w:id="0">
    <w:p w:rsidR="00000000" w:rsidRDefault="006E38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AD" w:rsidRDefault="00184DEE" w:rsidP="00750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6AD" w:rsidRDefault="006E3808" w:rsidP="007500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AD" w:rsidRDefault="00184DEE" w:rsidP="00750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808">
      <w:rPr>
        <w:rStyle w:val="PageNumber"/>
        <w:noProof/>
      </w:rPr>
      <w:t>1</w:t>
    </w:r>
    <w:r>
      <w:rPr>
        <w:rStyle w:val="PageNumber"/>
      </w:rPr>
      <w:fldChar w:fldCharType="end"/>
    </w:r>
  </w:p>
  <w:p w:rsidR="004836AD" w:rsidRDefault="006E3808" w:rsidP="007500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3808">
      <w:pPr>
        <w:spacing w:after="0"/>
      </w:pPr>
      <w:r>
        <w:separator/>
      </w:r>
    </w:p>
  </w:footnote>
  <w:footnote w:type="continuationSeparator" w:id="0">
    <w:p w:rsidR="00000000" w:rsidRDefault="006E38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EE"/>
    <w:rsid w:val="00041AD5"/>
    <w:rsid w:val="000D3925"/>
    <w:rsid w:val="00184DEE"/>
    <w:rsid w:val="003C0B64"/>
    <w:rsid w:val="006E3808"/>
    <w:rsid w:val="00847AD1"/>
    <w:rsid w:val="00E11AF3"/>
    <w:rsid w:val="00EC48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DEE"/>
    <w:pPr>
      <w:spacing w:after="0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84D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4DEE"/>
  </w:style>
  <w:style w:type="character" w:styleId="PageNumber">
    <w:name w:val="page number"/>
    <w:basedOn w:val="DefaultParagraphFont"/>
    <w:uiPriority w:val="99"/>
    <w:semiHidden/>
    <w:unhideWhenUsed/>
    <w:rsid w:val="00184DEE"/>
  </w:style>
  <w:style w:type="character" w:styleId="LineNumber">
    <w:name w:val="line number"/>
    <w:basedOn w:val="DefaultParagraphFont"/>
    <w:uiPriority w:val="99"/>
    <w:semiHidden/>
    <w:unhideWhenUsed/>
    <w:rsid w:val="00184D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DEE"/>
    <w:pPr>
      <w:spacing w:after="0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84D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4DEE"/>
  </w:style>
  <w:style w:type="character" w:styleId="PageNumber">
    <w:name w:val="page number"/>
    <w:basedOn w:val="DefaultParagraphFont"/>
    <w:uiPriority w:val="99"/>
    <w:semiHidden/>
    <w:unhideWhenUsed/>
    <w:rsid w:val="00184DEE"/>
  </w:style>
  <w:style w:type="character" w:styleId="LineNumber">
    <w:name w:val="line number"/>
    <w:basedOn w:val="DefaultParagraphFont"/>
    <w:uiPriority w:val="99"/>
    <w:semiHidden/>
    <w:unhideWhenUsed/>
    <w:rsid w:val="0018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Macintosh Word</Application>
  <DocSecurity>0</DocSecurity>
  <Lines>16</Lines>
  <Paragraphs>4</Paragraphs>
  <ScaleCrop>false</ScaleCrop>
  <Company>UTHealth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</dc:creator>
  <cp:keywords/>
  <dc:description/>
  <cp:lastModifiedBy>Shane</cp:lastModifiedBy>
  <cp:revision>2</cp:revision>
  <dcterms:created xsi:type="dcterms:W3CDTF">2015-03-28T01:33:00Z</dcterms:created>
  <dcterms:modified xsi:type="dcterms:W3CDTF">2015-03-28T01:33:00Z</dcterms:modified>
</cp:coreProperties>
</file>