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ACCD" w14:textId="77777777" w:rsidR="00E232E7" w:rsidRDefault="00FD3F83" w:rsidP="00E232E7">
      <w:r>
        <w:rPr>
          <w:noProof/>
        </w:rPr>
        <w:drawing>
          <wp:inline distT="0" distB="0" distL="0" distR="0" wp14:anchorId="0EB4746E" wp14:editId="3BE3480C">
            <wp:extent cx="5486400" cy="423463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234633"/>
                    </a:xfrm>
                    <a:prstGeom prst="rect">
                      <a:avLst/>
                    </a:prstGeom>
                    <a:noFill/>
                    <a:ln>
                      <a:noFill/>
                    </a:ln>
                  </pic:spPr>
                </pic:pic>
              </a:graphicData>
            </a:graphic>
          </wp:inline>
        </w:drawing>
      </w:r>
      <w:r w:rsidR="00E232E7" w:rsidRPr="004C5087">
        <w:rPr>
          <w:noProof/>
        </w:rPr>
        <w:t xml:space="preserve"> </w:t>
      </w:r>
    </w:p>
    <w:p w14:paraId="33C71608" w14:textId="77777777" w:rsidR="00E232E7" w:rsidRPr="00746623" w:rsidRDefault="00E232E7" w:rsidP="00E232E7">
      <w:pPr>
        <w:rPr>
          <w:rFonts w:ascii="Arial" w:hAnsi="Arial" w:cs="Times New Roman"/>
        </w:rPr>
      </w:pPr>
      <w:r w:rsidRPr="00746623">
        <w:rPr>
          <w:rFonts w:ascii="Arial" w:hAnsi="Arial" w:cs="Times New Roman"/>
          <w:b/>
        </w:rPr>
        <w:t>S2</w:t>
      </w:r>
      <w:r>
        <w:rPr>
          <w:rFonts w:ascii="Arial" w:hAnsi="Arial" w:cs="Times New Roman"/>
          <w:b/>
        </w:rPr>
        <w:t xml:space="preserve"> </w:t>
      </w:r>
      <w:r w:rsidR="00FD3F83">
        <w:rPr>
          <w:rFonts w:ascii="Arial" w:hAnsi="Arial" w:cs="Times New Roman"/>
          <w:b/>
        </w:rPr>
        <w:t>Fig</w:t>
      </w:r>
      <w:bookmarkStart w:id="0" w:name="_GoBack"/>
      <w:bookmarkEnd w:id="0"/>
      <w:r w:rsidRPr="00746623">
        <w:rPr>
          <w:rFonts w:ascii="Arial" w:hAnsi="Arial" w:cs="Times New Roman"/>
        </w:rPr>
        <w:t xml:space="preserve">. The association between </w:t>
      </w:r>
      <w:r w:rsidRPr="00746623">
        <w:rPr>
          <w:rFonts w:ascii="Arial" w:hAnsi="Arial" w:cs="Times New Roman"/>
          <w:i/>
        </w:rPr>
        <w:t>CHRNA5-A3-B4</w:t>
      </w:r>
      <w:r w:rsidRPr="00746623">
        <w:rPr>
          <w:rFonts w:ascii="Arial" w:hAnsi="Arial" w:cs="Times New Roman"/>
        </w:rPr>
        <w:t xml:space="preserve"> variant rs578776 and smoking behaviors among Caucasian smokers. (a) The ‘A’ allele of rs578776 was associated with significantly lower cotinine levels. (b) No association between rs578776 with cigarettes per day was observed. (c) The ‘A’ allele of rs578776 was associated with significantly lower smoking intensity as indicated by cotinine per cigarette. </w:t>
      </w:r>
      <w:r w:rsidRPr="00746623">
        <w:rPr>
          <w:rFonts w:ascii="Arial" w:hAnsi="Arial" w:cs="Times New Roman"/>
          <w:color w:val="141413"/>
        </w:rPr>
        <w:t xml:space="preserve">Kruskal–Wallis tests were used for statistical comparisons. </w:t>
      </w:r>
    </w:p>
    <w:p w14:paraId="77A4F769" w14:textId="77777777" w:rsidR="009D0A29" w:rsidRDefault="009D0A29"/>
    <w:sectPr w:rsidR="009D0A29" w:rsidSect="00621D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E7"/>
    <w:rsid w:val="00621D03"/>
    <w:rsid w:val="009D0A29"/>
    <w:rsid w:val="00E232E7"/>
    <w:rsid w:val="00FD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BE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2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2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Macintosh Word</Application>
  <DocSecurity>0</DocSecurity>
  <Lines>3</Lines>
  <Paragraphs>1</Paragraphs>
  <ScaleCrop>false</ScaleCrop>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Zhu</dc:creator>
  <cp:keywords/>
  <dc:description/>
  <cp:lastModifiedBy>Andy Zhu</cp:lastModifiedBy>
  <cp:revision>2</cp:revision>
  <dcterms:created xsi:type="dcterms:W3CDTF">2015-05-02T17:52:00Z</dcterms:created>
  <dcterms:modified xsi:type="dcterms:W3CDTF">2015-05-02T18:12:00Z</dcterms:modified>
</cp:coreProperties>
</file>