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moyenne1"/>
        <w:tblW w:w="9655" w:type="dxa"/>
        <w:tblLayout w:type="fixed"/>
        <w:tblLook w:val="0420" w:firstRow="1" w:lastRow="0" w:firstColumn="0" w:lastColumn="0" w:noHBand="0" w:noVBand="1"/>
      </w:tblPr>
      <w:tblGrid>
        <w:gridCol w:w="1292"/>
        <w:gridCol w:w="4536"/>
        <w:gridCol w:w="1276"/>
        <w:gridCol w:w="992"/>
        <w:gridCol w:w="284"/>
        <w:gridCol w:w="1275"/>
      </w:tblGrid>
      <w:tr w:rsidR="001B1344" w:rsidRPr="001B1344" w:rsidTr="00E25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/>
                <w:b/>
                <w:szCs w:val="22"/>
                <w:lang w:eastAsia="fr-FR"/>
              </w:rPr>
            </w:pPr>
            <w:r w:rsidRPr="00FD5849">
              <w:rPr>
                <w:rFonts w:ascii="Arial" w:hAnsi="Arial"/>
                <w:b/>
                <w:szCs w:val="22"/>
                <w:lang w:eastAsia="fr-FR"/>
              </w:rPr>
              <w:t>Symbol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/>
                <w:b/>
                <w:szCs w:val="22"/>
                <w:lang w:eastAsia="fr-FR"/>
              </w:rPr>
            </w:pPr>
            <w:r w:rsidRPr="00FD5849">
              <w:rPr>
                <w:rFonts w:ascii="Arial" w:hAnsi="Arial"/>
                <w:b/>
                <w:szCs w:val="22"/>
                <w:lang w:eastAsia="fr-FR"/>
              </w:rPr>
              <w:t>Entrez Gene Name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/>
                <w:b/>
                <w:szCs w:val="22"/>
                <w:lang w:eastAsia="fr-FR"/>
              </w:rPr>
            </w:pPr>
            <w:r w:rsidRPr="00FD5849">
              <w:rPr>
                <w:rFonts w:ascii="Arial" w:hAnsi="Arial"/>
                <w:b/>
                <w:szCs w:val="22"/>
                <w:lang w:eastAsia="fr-FR"/>
              </w:rPr>
              <w:t>Log Ratio</w:t>
            </w:r>
            <w:r w:rsidR="00FD5849" w:rsidRPr="00FD5849">
              <w:rPr>
                <w:rFonts w:ascii="Arial" w:hAnsi="Arial"/>
                <w:b/>
                <w:szCs w:val="22"/>
                <w:lang w:eastAsia="fr-FR"/>
              </w:rPr>
              <w:t xml:space="preserve"> 1g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/>
                <w:b/>
                <w:szCs w:val="22"/>
                <w:lang w:eastAsia="fr-FR"/>
              </w:rPr>
            </w:pPr>
            <w:r w:rsidRPr="00FD5849">
              <w:rPr>
                <w:rFonts w:ascii="Arial" w:hAnsi="Arial"/>
                <w:b/>
                <w:szCs w:val="22"/>
                <w:lang w:eastAsia="fr-FR"/>
              </w:rPr>
              <w:t>p-value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/>
                <w:b/>
                <w:szCs w:val="22"/>
                <w:lang w:eastAsia="fr-FR"/>
              </w:rPr>
            </w:pPr>
            <w:r w:rsidRPr="00FD5849">
              <w:rPr>
                <w:rFonts w:ascii="Arial" w:hAnsi="Arial"/>
                <w:b/>
                <w:szCs w:val="22"/>
                <w:lang w:eastAsia="fr-FR"/>
              </w:rPr>
              <w:t>N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/>
                <w:b/>
                <w:szCs w:val="22"/>
                <w:lang w:eastAsia="fr-FR"/>
              </w:rPr>
            </w:pPr>
            <w:r w:rsidRPr="00FD5849">
              <w:rPr>
                <w:rFonts w:ascii="Arial" w:hAnsi="Arial"/>
                <w:b/>
                <w:szCs w:val="22"/>
                <w:lang w:eastAsia="fr-FR"/>
              </w:rPr>
              <w:t>Type(s)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ABCF2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ATP-binding cassette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sub-family F (GCN20)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member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858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ABCG2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ATP-binding cassette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sub-family G (WHITE)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member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362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ANXA6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annexin A6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576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ion channel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APOA4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apolipoprotein A-IV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615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ATP1A1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ATPase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Na+/K+ transporting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alpha 1 polypeptide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607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ATP1A1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ATPase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Na+/K+ transporting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alpha 1 polypeptide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614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ATP1B2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ATPase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Na+/K+ transporting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beta 2 polypeptide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257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ATP2B4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ATPase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Ca++ transporting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plasma membrane 4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339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ATP5G3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ATP synthase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H+ transporting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mitochondrial Fo complex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subunit C3 (subunit 9)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ATP6V1B2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ATPase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H+ transporting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lysosomal 56/58kDa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V1 subunit B2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249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CACNA2D2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calcium channel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voltage-dependent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alpha 2/delta subunit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308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ion channel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CACNG6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calcium channel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voltage-dependent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gamma subunit 6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ion channel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EXOC7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exocyst complex component 7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315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GABRG2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gamma-aminobutyric acid (GABA) A receptor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gamma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295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ion channel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HNRNPU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heterogeneous nuclear ribonucleoprotein U (scaffold attachment factor A)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HSDL2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hydroxysteroid dehydrogenase like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KCTD12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potassium channel tetramerization domain containing 12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ion channel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KCTD12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potassium channel tetramerization domain containing 12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ion channel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NDUFA10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NADH dehydrogenase (ubiquinone) 1 alpha subcomplex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10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42kDa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382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PDZK1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PDZ domain containing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779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SEC14L2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SEC14-like 2 (S. cerevisiae)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268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SLC13A2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solute carrier family 13 (sodium-dependent dicarboxylate transporter)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member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674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SLC14A2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solute carrier family 14 (urea transporter)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member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237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SLC15A1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solute carrier family 15 (oligopeptide transporter)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member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380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SLC16A3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solute carrier family 16 (monocarboxylate transporter)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member 3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SLC16A3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solute carrier family 16 (monocarboxylate transporter)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member 3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476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SLC1A3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solute carrier family 1 (glial high affinity glutamate transporter)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member 3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SLC22A2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solute carrier family 22 (organic cation transporter)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member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481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SLC22A2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solute carrier family 22 (organic cation transporter)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member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507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SLC22A5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solute carrier family 22 (organic cation/carnitine transporter)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member 5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SLC25A19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solute carrier family 25 (mitochondrial thiamine pyrophosphate carrier)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member 19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SLC35D1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solute carrier family 35 (UDP-GlcA/UDP-GalNAc transporter)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member D1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SLC37A4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solute carrier family 37 (glucose-6-phosphate transporter)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member 4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353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SLC37A4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solute carrier family 37 (glucose-6-phosphate transporter)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member 4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365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SLC6A19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solute carrier family 6 (neutral amino acid transporter)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member 19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629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SNX12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sorting nexin 12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SNX16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sorting nexin 16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444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TAPBP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TAP binding protein (tapasin)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241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TFRC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transferrin receptor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TIMM13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translocase of inner mitochondrial membrane 13 homolog (yeast)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TMED3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transmembrane emp24 protein transport domain containing 3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TMED9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transmembrane emp24 protein transport domain containing 9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259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USO1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USO1 vesicle transport factor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VPS33A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vacuolar protein sorting 33 homolog A (S. cerevisiae)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270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transporter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ANKS4B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ankyrin repeat and sterile alpha motif domain containing 4B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313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ATF3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activating transcription factor 3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319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lastRenderedPageBreak/>
              <w:t>BTG2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BTG family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member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-2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BTG2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BTG family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member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-2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024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C1QBP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complement component 1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q subcomponent binding protein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331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CEBPD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CCAAT/enhancer binding protein (C/EBP)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delta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DLX1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distal-less homeobox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ECD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ecdysoneless homolog (Drosophila)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EEF2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eukaryotic translation elongation factor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translation regulator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EGR1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early growth response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388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EGR2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early growth response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292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EGR3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early growth response 3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305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EIF3C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eukaryotic translation initiation factor 3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subunit C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458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translation regulator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EIF4A1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eukaryotic translation initiation factor 4A1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742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translation regulator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EIF4A1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eukaryotic translation initiation factor 4A1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599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translation regulator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FOS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FBJ murine osteosarcoma viral oncogene homolog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-2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530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FOSB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FBJ murine osteosarcoma viral oncogene homolog B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-2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40E-03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FOXQ1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forkhead box Q1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411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FOXQ1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forkhead box Q1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577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GTF2H4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general transcription factor IIH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polypeptide 4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52kDa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HLTF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helicase-like transcription factor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HSF2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heat shock transcription factor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641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HSF2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heat shock transcription factor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624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KLF11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Kruppel-like factor 11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386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KLF11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Kruppel-like factor 11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518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L3MBTL2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l(3)mbt-like 2 (Drosophila)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MED27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mediator complex subunit 27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MYBL2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v-myb avian myeloblastosis viral oncogene homolog-like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314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MYCL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v-myc avian myelocytomatosis viral oncogene lung carcinoma derived homolog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402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MYOG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myogenin (myogenic factor 4)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359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NFIL3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nuclear factor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interleukin 3 regulated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370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NFKBIA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nuclear factor of kappa light polypeptide gene enhancer in B-cells inhibitor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alpha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468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NKX2-2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NK2 homeobox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NMI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N-myc (and STAT) interactor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542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NPAS4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neuronal PAS domain protein 4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-1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722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OVOL1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ovo-like zinc finger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PDLIM1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PDZ and LIM domain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Pou3f1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POU domain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class 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transcription factor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PPARG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peroxisome proliferator-activated receptor gamma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286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ligand-dependent nuclear 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lastRenderedPageBreak/>
              <w:t>receptor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lastRenderedPageBreak/>
              <w:t>PTGES2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prostaglandin E synthase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269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RXRG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retinoid X receptor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gamma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ligand-dependent nuclear receptor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SOX14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SRY (sex determining region Y)-box 14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248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SQSTM1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sequestosome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587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TAF7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TAF7 RNA polymerase II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TATA box binding protein (TBP)-associated factor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55kDa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TRIP13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thyroid hormone receptor interactor 13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YWHAB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tyrosine 3-monooxygenase/tryptophan 5-monooxygenase activation protein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beta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295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YWHAB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tyrosine 3-monooxygenase/tryptophan 5-monooxygenase activation protein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beta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transcription regulator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CXCR4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chemokine (C-X-C motif) receptor 4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099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G-protein coupled receptor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DRD3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dopamine receptor D3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G-protein coupled receptor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F3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coagulation factor III (thromboplastin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tissue factor)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352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transmembrane receptor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HMMR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hyaluronan-mediated motility receptor (RHAMM)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471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transmembrane receptor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IFNAR1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interferon (alpha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beta and omega) receptor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354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transmembrane receptor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OPN1LW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opsin 1 (cone pigments)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long-wave-sensitive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484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G-protein coupled receptor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OPN1LW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opsin 1 (cone pigments)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long-wave-sensitive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866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G-protein coupled receptor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TNFRSF19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tumor necrosis factor receptor superfamily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member 19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287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transmembrane receptor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C19orf10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chromosome 19 open reading frame 10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cytokine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CMTM3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CKLF-like MARVEL transmembrane domain containing 3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cytokine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EDN1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endothelin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268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cytokine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TNFSF10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tumor necrosis factor (ligand) superfamily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member 10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263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cytokine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GAS6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growth arrest-specific 6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growth factor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NOG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noggin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growth factor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ACP2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acid phosphatase 2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lysosomal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343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phosphatase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ACVR1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activin A receptor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type I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415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kinase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ACVR1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activin A receptor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type I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351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kinase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AURKA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aurora kinase 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248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kinase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AURKB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aurora kinase B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532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kinase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BCKDK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branched chain ketoacid dehydrogenase kinase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593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kinase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CCNB1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cyclin B1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258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kinase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CDK2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cyclin-dependent kinase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298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kinase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CDK7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cyclin-dependent kinase 7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kinase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CKB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creatine kinase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brain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231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kinase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CLK4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CDC-like kinase 4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413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kinase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CMPK1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cytidine monophosphate (UMP-CMP) kinase 1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cytosolic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kinase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DAK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dihydroxyacetone kinase 2 homolog (S. cerevisiae)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279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kinase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DUSP1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dual specificity phosphatase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-1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383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phosphatase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DUSP1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dual specificity phosphatase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-1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311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phosphatase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DUSP2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dual specificity phosphatase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716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phosphatase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DUSP27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dual specificity phosphatase 27 (putative)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782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phosphatase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ILK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integrin-linked kinase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562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kinase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ILK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integrin-linked kinase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577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kinase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IMPA1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inositol(myo)-1(or 4)-monophosphatase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279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phosphatase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INPP5D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inositol polyphosphate-5-phosphatase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145kDa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094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phosphatase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MKNK2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MAP kinase interacting serine/threonine kinase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241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kinase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MYO3A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myosin IIIA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301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kinase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lastRenderedPageBreak/>
              <w:t>MYO3A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myosin IIIA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325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kinase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PFKFB4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6-phosphofructo-2-kinase/fructose-2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6-biphosphatase 4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355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kinase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PLK1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polo-like kinase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492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kinase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PPP2R2D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protein phosphatase 2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regulatory subunit B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delta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phosphatase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PPP2R4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protein phosphatase 2A activator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regulatory subunit 4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phosphatase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PPP4C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protein phosphatase 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catalytic subunit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354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phosphatase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SIK2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salt-inducible kinase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635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kinase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SLK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STE20-like kinase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kinase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SOCS3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suppressor of cytokine signaling 3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-2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498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phosphatase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SOCS3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suppressor of cytokine signaling 3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-2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432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phosphatase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STK39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serine threonine kinase 39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295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kinase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TEC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tec protein tyrosine kinase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546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kinase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UBLCP1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ubiquitin-like domain containing CTD phosphatase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384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phosphatase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VRK1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vaccinia related kinase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kinase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ACAA2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acetyl-CoA acyltransferase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475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ACE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angiotensin I converting enzyme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511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peptidase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ACOX1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acyl-CoA oxidase 1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palmitoyl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ACTA2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actin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alpha 2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smooth muscle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aorta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411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ACTG1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actin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gamma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309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ACTR2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ARP2 actin-related protein 2 homolog (yeast)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AGXT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alanine-glyoxylate aminotransferase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572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AHSG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alpha-2-HS-glycoprotein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427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AKAP17A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 kinase (PRKA) anchor protein 17A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258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AKIRIN1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akirin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AKR1A1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aldo-keto reductase family 1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member A1 (aldehyde reductase)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ALDH2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aldehyde dehydrogenase 2 family (mitochondrial)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401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ALG8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ALG8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alpha-1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3-glucosyltransferase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AMD1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adenosylmethionine decarboxylase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373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AMD1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adenosylmethionine decarboxylase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AMY2A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amylase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alpha 2A (pancreatic)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757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AMY2A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amylase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alpha 2A (pancreatic)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822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AMY2A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amylase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alpha 2A (pancreatic)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841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AMY2B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amylase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alpha 2B (pancreatic)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047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ANLN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anillin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actin binding protein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459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API5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apoptosis inhibitor 5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301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Arf2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ADP-ribosylation factor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325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ARHGDIB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Rho GDP dissociation inhibitor (GDI) beta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252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ARHGDIB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Rho GDP dissociation inhibitor (GDI) beta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309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ARHGEF28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Rho guanine nucleotide exchange factor (GEF) 28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214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ARHGEF39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Rho guanine nucleotide exchange factor (GEF) 39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ARR3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arrestin 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retinal (X-arrestin)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025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ASL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argininosuccinate lyase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218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B4GALT1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UDP-Gal:betaGlcNAc beta 1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4- galactosyltransferase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polypeptide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BCL2L1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BCL2-like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218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BCO1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beta-carotene oxygenase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387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BIN1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bridging integrator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183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BOD1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biorientation of chromosomes in cell division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BTBD6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BTB (POZ) domain containing 6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349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C10orf54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chromosome 10 open reading frame 54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191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C10orf88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chromosome 10 open reading frame 88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C12orf65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chromosome 12 open reading frame 65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C1orf106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chromosome 1 open reading frame 106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C2orf40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chromosome 2 open reading frame 40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281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CA10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carbonic anhydrase X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CALU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calumenin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434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CAMK2N2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calcium/calmodulin-dependent protein kinase II inhibitor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CAPRIN1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cell cycle associated protein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335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CAPRIN1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cell cycle associated protein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312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CASQ1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calsequestrin 1 (fast-twitch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skeletal muscle)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319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CAV3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caveolin 3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lastRenderedPageBreak/>
              <w:t>CBWD1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COBW domain containing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CCDC25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coiled-coil domain containing 25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CCNA2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cyclin A2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493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CCNB2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cyclin B2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CCNE2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cyclin E2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CCNF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cyclin F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CD2AP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CD2-associated protein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CD82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CD82 molecule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237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CDA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cytidine deaminase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294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CDC20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cell division cycle 20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379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CDC5L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cell division cycle 5-like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223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CDC6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cell division cycle 6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236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CDC6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cell division cycle 6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CEL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carboxyl ester lipase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208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CEL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carboxyl ester lipase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219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CEL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carboxyl ester lipase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998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CETP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cholesteryl ester transfer protein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plasma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495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CFB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complement factor B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322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peptidase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CFB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complement factor B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peptidase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CFP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complement factor properdin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313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CGRRF1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cell growth regulator with ring finger domain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089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CHAC2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ChaC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cation transport regulator homolog 2 (E. coli)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CHCHD4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coiled-coil-helix-coiled-coil-helix domain containing 4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275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CHIA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chitinase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acidic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357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CHODL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chondrolectin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CHPF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chondroitin polymerizing factor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CKAP2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cytoskeleton associated protein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CNN3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calponin 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acidic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COL4A1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collagen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type IV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alpha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481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COL9A3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collagen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type IX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alpha 3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534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COPS8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COP9 signalosome subunit 8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COPS8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COP9 signalosome subunit 8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CPA1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carboxypeptidase A1 (pancreatic)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029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peptidase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CPA1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carboxypeptidase A1 (pancreatic)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545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peptidase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CPB1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carboxypeptidase B1 (tissue)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731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peptidase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CPT2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carnitine palmitoyltransferase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372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CRIP2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cysteine-rich protein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CRY1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cryptochrome circadian clock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557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CRYGN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crystallin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gamma N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456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CTNNBIP1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catenin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beta interacting protein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251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CTNNBIP1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catenin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beta interacting protein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227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CTRB2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chymotrypsinogen B2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432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peptidase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CTSS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cathepsin S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peptidase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CYB5A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cytochrome b5 type A (microsomal)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Cyb5r3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cytochrome b5 reductase 3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CYP24A1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cytochrome P450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family 24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subfamily A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polypeptide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264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CYP27A1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cytochrome P450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family 27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subfamily A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polypeptide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Cyp2ac1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cytochrome P450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family 2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subfamily ac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polypeptide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385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CYP2J2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cytochrome P450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family 2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subfamily J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polypeptide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CYP2J2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cytochrome P450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family 2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subfamily J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polypeptide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379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CYP2J2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cytochrome P450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family 2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subfamily J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polypeptide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418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CYP2J2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cytochrome P450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family 2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subfamily J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polypeptide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750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CYP2J2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cytochrome P450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family 2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subfamily J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polypeptide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806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CYP2J2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cytochrome P450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family 2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subfamily J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polypeptide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282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CYR61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cysteine-rich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angiogenic inducer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61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797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DBT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dihydrolipoamide branched chain transacylase E2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470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DCAF13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DDB1 and CUL4 associated factor 13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331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DCAF13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DDB1 and CUL4 associated factor 13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364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DCHS1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dachsous cadherin-related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DCN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decorin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293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DCUN1D1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DCN1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defective in cullin neddylation 1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domain containing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lastRenderedPageBreak/>
              <w:t>DDB2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damage-specific DNA binding protein 2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48kDa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DDC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dopa decarboxylase (aromatic L-amino acid decarboxylase)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212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DDX4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DEAD (Asp-Glu-Ala-Asp) box polypeptide 4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286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DHRS1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dehydrogenase/reductase (SDR family) member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DLST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dihydrolipoamide S-succinyltransferase (E2 component of 2-oxo-glutarate complex)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DNAJB11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DnaJ (Hsp40) homolog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subfamily B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member 11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DNAJB11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DnaJ (Hsp40) homolog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subfamily B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member 11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DPP7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dipeptidyl-peptidase 7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269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peptidase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DSG2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desmoglein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DSP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desmoplakin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324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EBAG9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estrogen receptor binding site associated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antigen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9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ECI1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enoyl-CoA delta isomerase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406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EEPD1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endonuclease/exonuclease/phosphatase family domain containing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EIF2B3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eukaryotic translation initiation factor 2B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subunit 3 gamma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58kDa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ELAC2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elaC ribonuclease Z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ELOVL4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ELOVL fatty acid elongase 4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512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ELOVL7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ELOVL fatty acid elongase 7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-1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ELOVL7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ELOVL fatty acid elongase 7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-1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ELP6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elongator acetyltransferase complex subunit 6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EME1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essential meiotic structure-specific endonuclease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ENDOU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endonuclease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polyU-specific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845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peptidase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ERRFI1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ERBB receptor feedback inhibitor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417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ETNPPL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ethanolamine-phosphate phospho-lyase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254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EXOSC2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exosome component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269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EXT2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exostosin glycosyltransferase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FAAH2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fatty acid amide hydrolase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FAIM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Fas apoptotic inhibitory molecule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FAM212A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family with sequence similarity 212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member 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FARSA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phenylalanyl-tRNA synthetase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alpha subunit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FBL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fibrillarin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287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FBXO5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F-box protein 5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FCGBP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Fc fragment of IgG binding protein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335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FEN1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flap structure-specific endonuclease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258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FEN1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flap structure-specific endonuclease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323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FGL2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fibrinogen-like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peptidase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FKBP1B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FK506 binding protein 1B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12.6 kDa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280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FNIP1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folliculin interacting protein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278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G2E3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G2/M-phase specific E3 ubiquitin protein ligase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256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G3BP1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GTPase activating protein (SH3 domain) binding protein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GADD45B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growth arrest and DNA-damage-inducible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beta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636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GDI2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GDP dissociation inhibitor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419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GINS4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GINS complex subunit 4 (Sld5 homolog)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191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GOLGA7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golgin A7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317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GPI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glucose-6-phosphate isomerase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303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GPX7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glutathione peroxidase 7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GTPBP4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GTP binding protein 4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334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GYG1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glycogenin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293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H1f0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H1 histone family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member 0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399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H1f0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H1 histone family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member 0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408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HADH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hydroxyacyl-CoA dehydrogenase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407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HAUS4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HAUS augmin-like complex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subunit 4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HGD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homogentisate 1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2-dioxygenase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348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HIBADH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3-hydroxyisobutyrate dehydrogenase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301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HIBADH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3-hydroxyisobutyrate dehydrogenase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338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HIST2H2BE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histone cluster 2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H2be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321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HLCS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holocarboxylase synthetase (biotin-(proprionyl-CoA-carboxylase (ATP-hydrolysing)) ligase)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443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HMBS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hydroxymethylbilane synthase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213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HMGCL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3-hydroxymethyl-3-methylglutaryl-CoA lyase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288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lastRenderedPageBreak/>
              <w:t>HMGCS1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3-hydroxy-3-methylglutaryl-CoA synthase 1 (soluble)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372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HMGN3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high mobility group nucleosomal binding domain 3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444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HPRT1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hypoxanthine phosphoribosyltransferase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HSD17B4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hydroxysteroid (17-beta) dehydrogenase 4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442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HSP90AA1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heat shock protein 90kDa alpha (cytosolic)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class A member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382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HSP90B1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heat shock protein 90kDa beta (Grp94)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member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285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IARS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isoleucyl-tRNA synthetase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736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IDH3A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isocitrate dehydrogenase 3 (NAD+) alpha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IGFBP1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insulin-like growth factor binding protein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006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IMP4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IMP4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U3 small nucleolar ribonucleoprotein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IMPDH1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IMP (inosine 5'-monophosphate) dehydrogenase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262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ING3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inhibitor of growth family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member 3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325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INSIG1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insulin induced gene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IRS2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insulin receptor substrate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266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KDELC2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KDEL (Lys-Asp-Glu-Leu) containing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212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KDM8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lysine (K)-specific demethylase 8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KIAA0196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KIAA0196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KIAA1524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KIAA1524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KIAA1919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KIAA1919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peptidase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KIF23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kinesin family member 23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473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KNTC1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kinetochore associated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KRT18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keratin 18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301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LECT1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leukocyte cell derived chemotaxin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-1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097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40E-03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LECT1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leukocyte cell derived chemotaxin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-1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LENG9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leukocyte receptor cluster (LRC) member 9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202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LGSN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lengsin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lens protein with glutamine synthetase domain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475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LIMCH1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LIM and calponin homology domains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710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LMO7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LIM domain 7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281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LOX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lysyl oxidase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LRIT1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leucine-rich repeat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immunoglobulin-like and transmembrane domains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613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LRIT3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leucine-rich repeat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immunoglobulin-like and transmembrane domains 3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LRRC39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leucine rich repeat containing 39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LSM1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LSM1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U6 small nuclear RNA associated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LXN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latexin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312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MANF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mesencephalic astrocyte-derived neurotrophic factor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291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MAPRE1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microtubule-associated protein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RP/EB family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member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354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MAPRE1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microtubule-associated protein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RP/EB family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member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314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MASP1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mannan-binding lectin serine peptidase 1 (C4/C2 activating component of Ra-reactive factor)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peptidase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MATN1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matrilin 1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cartilage matrix protein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391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MCM10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minichromosome maintenance complex component 10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MCM2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minichromosome maintenance complex component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MED28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mediator complex subunit 28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MFAP2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microfibrillar-associated protein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287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MOB3A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MOB kinase activator 3A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MOGAT1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monoacylglycerol O-acyltransferase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329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MON1A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MON1 secretory trafficking family member 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298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MOSPD2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motile sperm domain containing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MPC2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mitochondrial pyruvate carrier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326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MPC2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mitochondrial pyruvate carrier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MSH2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mutS homolog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303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MTFR2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mitochondrial fission regulator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MYBPH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myosin binding protein H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MYL6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myosin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light chain 6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alkali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smooth muscle and non-muscle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MYL7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myosin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light chain 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regulatory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237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N6AMT1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N-6 adenine-specific DNA methyltransferase 1 (putative)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256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NCAPG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non-SMC condensin I complex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subunit G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275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NCAPG2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non-SMC condensin II complex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subunit G2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NDC1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NDC1 transmembrane nucleoporin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229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NDC80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NDC80 kinetochore complex component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224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lastRenderedPageBreak/>
              <w:t>NDOR1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NADPH dependent diflavin oxidoreductase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NDRG4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NDRG family member 4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334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NELFA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negative elongation factor complex member 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NID1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nidogen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NKAIN1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Na+/K+ transporting ATPase interacting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259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NOS1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nitric oxide synthase 1 (neuronal)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NPTN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neuroplastin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NRAS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neuroblastoma RAS viral (v-ras) oncogene homolog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195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NUDT18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nudix (nucleoside diphosphate linked moiety X)-type motif 18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182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NUF2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NUF2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NDC80 kinetochore complex component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358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NXN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nucleoredoxin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223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ORC6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origin recognition complex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subunit 6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219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ORC6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origin recognition complex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subunit 6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Otub1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OTU domain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ubiquitin aldehyde binding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Otud5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OTU domain containing 5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197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PAH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phenylalanine hydroxylase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371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PAPD5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PAP associated domain containing 5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PC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pyruvate carboxylase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PC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pyruvate carboxylase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PDHX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pyruvate dehydrogenase complex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component X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PER3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period circadian clock 3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197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PGM1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phosphoglucomutase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322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PGP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phosphoglycolate phosphatase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522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PGPEP1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pyroglutamyl-peptidase I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peptidase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PHF23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PHD finger protein 23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PIGQ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phosphatidylinositol glycan anchor biosynthesis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class Q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PLA2G12B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phospholipase A2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group XIIB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PM20D1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peptidase M20 domain containing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460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peptidase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POLR2H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polymerase (RNA) II (DNA directed) polypeptide H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284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POSTN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periostin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osteoblast specific factor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448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PPP1R3B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protein phosphatase 1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regulatory subunit 3B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340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PRC1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protein regulator of cytokinesis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247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PRDM11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PR domain containing 11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459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PRIM1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primase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DNA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polypeptide 1 (49kDa)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PRMT6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protein arginine methyltransferase 6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PRPF31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pre-mRNA processing factor 31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PRPH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peripherin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293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PRRC1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proline-rich coiled-coil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PSMC6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proteasome (prosome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macropain) 26S subunit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ATPase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6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peptidase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PSMD11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proteasome (prosome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macropain) 26S subunit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non-ATPase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11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PSME3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proteasome (prosome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macropain) activator subunit 3 (PA28 gamma; Ki)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354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peptidase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PXMP2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peroxisomal membrane protein 2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22kDa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PYGM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phosphorylase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glycogen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muscle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265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RAB1A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RAB1A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member RAS oncogene family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421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RAB1A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RAB1A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member RAS oncogene family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306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RAC1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ras-related C3 botulinum toxin substrate 1 (rho family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small GTP binding protein Rac1)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334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RAE1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ribonucleic acid export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RAE1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ribonucleic acid export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RALA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v-ral simian leukemia viral oncogene homolog A (ras related)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RCC1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regulator of chromosome condensation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449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RDH13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retinol dehydrogenase 13 (all-trans/9-cis)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195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RGD1563307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similar to Set beta isoform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RGD1563307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similar to Set beta isoform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197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RGS1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regulator of G-protein signaling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RHOQ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ras homolog family member Q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RMI2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RecQ mediated genome instability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RNASET2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ribonuclease T2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369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RNF8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ring finger protein 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E3 ubiquitin protein ligase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RNFT1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ring finger protein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transmembrane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lastRenderedPageBreak/>
              <w:t>RNLS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renalase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FAD-dependent amine oxidase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519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RPL31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ribosomal protein L31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236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RPRM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reprimo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TP53 dependent G2 arrest mediator candidate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207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RPUSD2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RNA pseudouridylate synthase domain containing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RRM1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ribonucleotide reductase M1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398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RTCA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RNA 3'-terminal phosphate cyclase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394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SAE1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SUMO1 activating enzyme subunit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331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SAMM50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SAMM50 sorting and assembly machinery component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SAMM50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SAMM50 sorting and assembly machinery component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285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SCCPDH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saccharopine dehydrogenase (putative)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312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SDAD1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SDA1 domain containing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SEPHS1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selenophosphate synthetase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283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SEPN1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selenoprotein N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394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SERHL2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serine hydrolase-like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SERPINB6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serpin peptidase inhibitor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clade B (ovalbumin)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member 6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408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SERPINB6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serpin peptidase inhibitor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clade B (ovalbumin)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member 6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397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SGPL1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sphingosine-1-phosphate lyase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324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Sh3bgr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SH3-binding domain glutamic acid-rich protein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248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SH3BGRL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SH3 domain binding glutamate-rich protein like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207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SIAE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sialic acid acetylesterase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SLC25A47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solute carrier family 25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member 47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SLMO2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slowmo homolog 2 (Drosophila)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479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SLMO2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slowmo homolog 2 (Drosophila)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495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SMARCAD1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SWI/SNF-related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matrix-associated actin-dependent regulator of chromatin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subfamily a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containing DEAD/H box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SMPDL3B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sphingomyelin phosphodiesterase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acid-like 3B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280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SNRPA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small nuclear ribonucleoprotein polypeptide 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213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SNRPB2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small nuclear ribonucleoprotein polypeptide B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SPCS2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signal peptidase complex subunit 2 homolog (S. cerevisiae)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519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SPDL1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spindle apparatus coiled-coil protein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SRSF1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serine/arginine-rich splicing factor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424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SRSF1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serine/arginine-rich splicing factor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368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SRSF9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serine/arginine-rich splicing factor 9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195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SSB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Sjogren syndrome antigen B (autoantigen La)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334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ST7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suppression of tumorigenicity 7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268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STARD10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StAR-related lipid transfer (START) domain containing 10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STMN2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stathmin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STMN2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stathmin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195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STMN2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stathmin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253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STMN2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stathmin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STMN2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stathmin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STMN2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stathmin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202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SULT1A1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sulfotransferase family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cytosolic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1A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phenol-preferring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member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SULT1A1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sulfotransferase family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cytosolic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1A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phenol-preferring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member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SUMO3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small ubiquitin-like modifier 3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376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SYBU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syntabulin (syntaxin-interacting)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582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TACC3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transforming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acidic coiled-coil containing protein 3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TAT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tyrosine aminotransferase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037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TCTA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T-cell leukemia translocation altered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229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TDG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thymine-DNA glycosylase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372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TDO2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tryptophan 2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3-dioxygenase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538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TGFBI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transforming growth factor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beta-induced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68kDa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411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TGM1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transglutaminase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568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THOC6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THO complex 6 homolog (Drosophila)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197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THOP1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thimet oligopeptidase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peptidase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THYN1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thymocyte nuclear protein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311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TIAM1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T-cell lymphoma invasion and metastasis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TMEM189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transmembrane protein 189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266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TMEM254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transmembrane protein 254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627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lastRenderedPageBreak/>
              <w:t>TMEM254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transmembrane protein 254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638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TMIGD1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transmembrane and immunoglobulin domain containing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365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TMPRSS13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transmembrane protease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serine 13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peptidase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TNKS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tankyrase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TRF1-interacting ankyrin-related ADP-ribose polymerase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TNR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tenascin R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TNR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tenascin R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191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42E-02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TP53BP2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tumor protein p53 binding protein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365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TRAM1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translocation associated membrane protein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319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TRMT13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tRNA methyltransferase 13 homolog (S. cerevisiae)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TRMT61A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tRNA methyltransferase 61 homolog A (S. cerevisiae)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TSPAN4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tetraspanin 4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635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TSPAN6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tetraspanin 6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452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TTC5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tetratricopeptide repeat domain 5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TUBA1C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tubulin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alpha 1c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329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TUBA1C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tubulin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alpha 1c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TUBA8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tubulin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alpha 8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715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TUBB4B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tubulin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beta 4B class IVb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301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TXNDC12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thioredoxin domain containing 12 (endoplasmic reticulum)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459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TYRP1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tyrosinase-related protein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276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UCHL1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ubiquitin carboxyl-terminal esterase L1 (ubiquitin thiolesterase)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peptidase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UFL1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UFM1-specific ligase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352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UGCG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UDP-glucose ceramide glucosyltransferase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UGGT2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UDP-glucose glycoprotein glucosyltransferase 2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273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USP13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ubiquitin specific peptidase 13 (isopeptidase T-3)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290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peptidase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USP28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ubiquitin specific peptidase 28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426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peptidase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USP48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ubiquitin specific peptidase 48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268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peptidase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UTP11L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UTP11-like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U3 small nucleolar ribonucleoprotein (yeast)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71E-02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VMP1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vacuole membrane protein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VWA5A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von Willebrand factor A domain containing 5A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413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WDR5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WD repeat domain 5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335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WRNIP1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Werner helicase interacting protein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enzyme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XPOT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exportin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tRNA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339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YAE1D1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Yae1 domain containing 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336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40E-02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YWHAQ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tyrosine 3-monooxygenase/tryptophan 5-monooxygenase activation protein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theta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314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YWHAQ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tyrosine 3-monooxygenase/tryptophan 5-monooxygenase activation protein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theta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384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97E-02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ZBTB11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zinc finger and BTB domain containing 11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335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ZBTB49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zinc finger and BTB domain containing 49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29E-02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ZFYVE27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zinc finger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FYVE domain containing 27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ZMYND19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val="en-US"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>zinc finger</w:t>
            </w:r>
            <w:r w:rsidR="00221A04">
              <w:rPr>
                <w:rFonts w:ascii="Arial" w:hAnsi="Arial" w:cs="Arial"/>
                <w:sz w:val="16"/>
                <w:szCs w:val="16"/>
                <w:lang w:val="en-US"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MYND-type containing 19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98E-02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ZNF410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zinc finger protein 410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25E-02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ZNF729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zinc finger protein 729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278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34E-02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ZNF729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zinc finger protein 729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74E-02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ZNF729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zinc finger protein 729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280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28E-02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ZNF800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zinc finger protein 800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16E-02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  <w:tr w:rsidR="001B1344" w:rsidRPr="00FD5849" w:rsidTr="00E25223">
        <w:trPr>
          <w:trHeight w:val="227"/>
        </w:trPr>
        <w:tc>
          <w:tcPr>
            <w:tcW w:w="1292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ZNF800</w:t>
            </w:r>
          </w:p>
        </w:tc>
        <w:tc>
          <w:tcPr>
            <w:tcW w:w="4536" w:type="dxa"/>
            <w:shd w:val="clear" w:color="auto" w:fill="auto"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zinc finger protein 800</w:t>
            </w:r>
          </w:p>
        </w:tc>
        <w:tc>
          <w:tcPr>
            <w:tcW w:w="1276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-0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196</w:t>
            </w:r>
          </w:p>
        </w:tc>
        <w:tc>
          <w:tcPr>
            <w:tcW w:w="992" w:type="dxa"/>
            <w:shd w:val="clear" w:color="auto" w:fill="auto"/>
            <w:noWrap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221A04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83E-02</w:t>
            </w:r>
          </w:p>
        </w:tc>
        <w:tc>
          <w:tcPr>
            <w:tcW w:w="284" w:type="dxa"/>
            <w:shd w:val="clear" w:color="auto" w:fill="auto"/>
            <w:noWrap/>
          </w:tcPr>
          <w:p w:rsidR="001B1344" w:rsidRPr="00FD5849" w:rsidRDefault="001B1344" w:rsidP="001B1344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1B1344" w:rsidRPr="00FD5849" w:rsidRDefault="001B1344" w:rsidP="00FD5849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D5849">
              <w:rPr>
                <w:rFonts w:ascii="Arial" w:hAnsi="Arial" w:cs="Arial"/>
                <w:sz w:val="16"/>
                <w:szCs w:val="16"/>
                <w:lang w:eastAsia="fr-FR"/>
              </w:rPr>
              <w:t>other</w:t>
            </w:r>
          </w:p>
        </w:tc>
      </w:tr>
    </w:tbl>
    <w:p w:rsidR="00FD5849" w:rsidRPr="00FD5849" w:rsidRDefault="00FD5849">
      <w:pPr>
        <w:rPr>
          <w:rFonts w:ascii="Arial" w:hAnsi="Arial" w:cs="Arial"/>
          <w:sz w:val="16"/>
          <w:szCs w:val="16"/>
        </w:rPr>
      </w:pPr>
    </w:p>
    <w:sectPr w:rsidR="00FD5849" w:rsidRPr="00FD5849" w:rsidSect="00FD584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B1344"/>
    <w:rsid w:val="00035B20"/>
    <w:rsid w:val="001B1344"/>
    <w:rsid w:val="00221A04"/>
    <w:rsid w:val="00D9487F"/>
    <w:rsid w:val="00E25223"/>
    <w:rsid w:val="00FD58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C4"/>
    <w:rPr>
      <w:rFonts w:ascii="Times New Roman" w:hAnsi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fr">
    <w:name w:val="Préféré"/>
    <w:basedOn w:val="Normal"/>
    <w:next w:val="Textebrut"/>
    <w:qFormat/>
    <w:rsid w:val="0025588F"/>
    <w:rPr>
      <w:rFonts w:eastAsia="Cambria" w:cs="Times New Roman"/>
      <w:szCs w:val="20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5588F"/>
    <w:pPr>
      <w:spacing w:after="0"/>
    </w:pPr>
    <w:rPr>
      <w:rFonts w:ascii="Courier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5588F"/>
    <w:rPr>
      <w:rFonts w:ascii="Courier" w:hAnsi="Courier"/>
      <w:sz w:val="21"/>
      <w:szCs w:val="21"/>
    </w:rPr>
  </w:style>
  <w:style w:type="paragraph" w:customStyle="1" w:styleId="MyStyleF">
    <w:name w:val="MyStyleF"/>
    <w:basedOn w:val="Normal"/>
    <w:next w:val="Normal"/>
    <w:qFormat/>
    <w:rsid w:val="002C4FC7"/>
    <w:pPr>
      <w:spacing w:after="0"/>
      <w:jc w:val="both"/>
    </w:pPr>
  </w:style>
  <w:style w:type="character" w:styleId="Lienhypertexte">
    <w:name w:val="Hyperlink"/>
    <w:basedOn w:val="Policepardfaut"/>
    <w:uiPriority w:val="99"/>
    <w:rsid w:val="001B1344"/>
    <w:rPr>
      <w:color w:val="0000D4"/>
      <w:u w:val="single"/>
    </w:rPr>
  </w:style>
  <w:style w:type="character" w:styleId="Lienhypertextesuivivisit">
    <w:name w:val="FollowedHyperlink"/>
    <w:basedOn w:val="Policepardfaut"/>
    <w:uiPriority w:val="99"/>
    <w:rsid w:val="001B1344"/>
    <w:rPr>
      <w:color w:val="993366"/>
      <w:u w:val="single"/>
    </w:rPr>
  </w:style>
  <w:style w:type="paragraph" w:customStyle="1" w:styleId="font5">
    <w:name w:val="font5"/>
    <w:basedOn w:val="Normal"/>
    <w:rsid w:val="001B1344"/>
    <w:pPr>
      <w:spacing w:beforeLines="1" w:afterLines="1"/>
    </w:pPr>
    <w:rPr>
      <w:rFonts w:ascii="Verdana" w:hAnsi="Verdana"/>
      <w:sz w:val="16"/>
      <w:szCs w:val="16"/>
      <w:lang w:eastAsia="fr-FR"/>
    </w:rPr>
  </w:style>
  <w:style w:type="paragraph" w:customStyle="1" w:styleId="xl65">
    <w:name w:val="xl65"/>
    <w:basedOn w:val="Normal"/>
    <w:rsid w:val="001B1344"/>
    <w:pPr>
      <w:spacing w:beforeLines="1" w:afterLines="1"/>
      <w:textAlignment w:val="top"/>
    </w:pPr>
    <w:rPr>
      <w:rFonts w:ascii="Times" w:hAnsi="Times"/>
      <w:sz w:val="20"/>
      <w:szCs w:val="20"/>
      <w:lang w:eastAsia="fr-FR"/>
    </w:rPr>
  </w:style>
  <w:style w:type="paragraph" w:customStyle="1" w:styleId="xl66">
    <w:name w:val="xl66"/>
    <w:basedOn w:val="Normal"/>
    <w:rsid w:val="001B1344"/>
    <w:pPr>
      <w:spacing w:beforeLines="1" w:afterLines="1"/>
      <w:textAlignment w:val="top"/>
    </w:pPr>
    <w:rPr>
      <w:rFonts w:ascii="Times" w:hAnsi="Times"/>
      <w:sz w:val="20"/>
      <w:szCs w:val="20"/>
      <w:lang w:eastAsia="fr-FR"/>
    </w:rPr>
  </w:style>
  <w:style w:type="table" w:styleId="Listemoyenne1">
    <w:name w:val="Medium List 1"/>
    <w:basedOn w:val="TableauNormal"/>
    <w:uiPriority w:val="65"/>
    <w:rsid w:val="00D9487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5745</Words>
  <Characters>31599</Characters>
  <Application>Microsoft Office Word</Application>
  <DocSecurity>0</DocSecurity>
  <Lines>263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Genetics</Company>
  <LinksUpToDate>false</LinksUpToDate>
  <CharactersWithSpaces>37270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Muller</dc:creator>
  <cp:keywords/>
  <cp:lastModifiedBy>Jess</cp:lastModifiedBy>
  <cp:revision>5</cp:revision>
  <dcterms:created xsi:type="dcterms:W3CDTF">2014-09-30T17:18:00Z</dcterms:created>
  <dcterms:modified xsi:type="dcterms:W3CDTF">2014-12-13T12:23:00Z</dcterms:modified>
</cp:coreProperties>
</file>