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2C" w:rsidRDefault="0083532C"/>
    <w:p w:rsidR="00904C37" w:rsidRDefault="00904C37" w:rsidP="00904C37">
      <w:pPr>
        <w:jc w:val="center"/>
      </w:pPr>
      <w:r w:rsidRPr="00904C37">
        <w:rPr>
          <w:noProof/>
        </w:rPr>
        <w:drawing>
          <wp:inline distT="0" distB="0" distL="0" distR="0">
            <wp:extent cx="4591050" cy="3352800"/>
            <wp:effectExtent l="19050" t="19050" r="19050" b="1905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cstate="print"/>
                    <a:srcRect b="-76"/>
                    <a:stretch>
                      <a:fillRect/>
                    </a:stretch>
                  </pic:blipFill>
                  <pic:spPr bwMode="auto">
                    <a:xfrm>
                      <a:off x="0" y="0"/>
                      <a:ext cx="4591050" cy="3352800"/>
                    </a:xfrm>
                    <a:prstGeom prst="rect">
                      <a:avLst/>
                    </a:prstGeom>
                    <a:noFill/>
                    <a:ln w="6350" cmpd="sng">
                      <a:solidFill>
                        <a:srgbClr val="000000"/>
                      </a:solidFill>
                      <a:miter lim="800000"/>
                      <a:headEnd/>
                      <a:tailEnd/>
                    </a:ln>
                    <a:effectLst/>
                  </pic:spPr>
                </pic:pic>
              </a:graphicData>
            </a:graphic>
          </wp:inline>
        </w:drawing>
      </w:r>
    </w:p>
    <w:p w:rsidR="00904C37" w:rsidRDefault="00904C37" w:rsidP="00904C37">
      <w:pPr>
        <w:jc w:val="both"/>
      </w:pPr>
    </w:p>
    <w:p w:rsidR="00904C37" w:rsidRPr="00B95182" w:rsidRDefault="00904C37" w:rsidP="00B95182">
      <w:pPr>
        <w:spacing w:line="360" w:lineRule="auto"/>
        <w:jc w:val="both"/>
        <w:rPr>
          <w:rFonts w:ascii="Times New Roman" w:hAnsi="Times New Roman" w:cs="Times New Roman"/>
          <w:i/>
          <w:sz w:val="24"/>
          <w:szCs w:val="24"/>
        </w:rPr>
      </w:pPr>
      <w:r w:rsidRPr="00B95182">
        <w:rPr>
          <w:rFonts w:ascii="Times New Roman" w:hAnsi="Times New Roman" w:cs="Times New Roman"/>
          <w:i/>
          <w:sz w:val="24"/>
          <w:szCs w:val="24"/>
        </w:rPr>
        <w:t>*We calculated the individual attack rate by minimizing the square difference between the actual household illness rate and the estimated rate based on the binomial distribution, assuming that cases of illness were independent of one another</w:t>
      </w:r>
      <w:bookmarkStart w:id="0" w:name="_GoBack"/>
      <w:bookmarkEnd w:id="0"/>
      <w:r w:rsidRPr="00B95182">
        <w:rPr>
          <w:rFonts w:ascii="Times New Roman" w:hAnsi="Times New Roman" w:cs="Times New Roman"/>
          <w:i/>
          <w:sz w:val="24"/>
          <w:szCs w:val="24"/>
        </w:rPr>
        <w:t xml:space="preserve"> within households. The estimated rates did not differ significantly from the observed rates (p=0.993).</w:t>
      </w:r>
    </w:p>
    <w:p w:rsidR="00904C37" w:rsidRPr="00B95182" w:rsidRDefault="00904C37" w:rsidP="00B95182">
      <w:pPr>
        <w:spacing w:line="360" w:lineRule="auto"/>
        <w:jc w:val="both"/>
        <w:rPr>
          <w:rFonts w:ascii="Times New Roman" w:hAnsi="Times New Roman" w:cs="Times New Roman"/>
          <w:b/>
          <w:sz w:val="24"/>
          <w:szCs w:val="24"/>
        </w:rPr>
      </w:pPr>
    </w:p>
    <w:p w:rsidR="00904C37" w:rsidRPr="00B95182" w:rsidRDefault="00D914DB" w:rsidP="00B9518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 </w:t>
      </w:r>
      <w:r w:rsidR="004A0A1C">
        <w:rPr>
          <w:rFonts w:ascii="Times New Roman" w:hAnsi="Times New Roman" w:cs="Times New Roman"/>
          <w:b/>
          <w:sz w:val="24"/>
          <w:szCs w:val="24"/>
        </w:rPr>
        <w:t>S1</w:t>
      </w:r>
      <w:r w:rsidR="00904C37" w:rsidRPr="00B95182">
        <w:rPr>
          <w:rFonts w:ascii="Times New Roman" w:hAnsi="Times New Roman" w:cs="Times New Roman"/>
          <w:b/>
          <w:sz w:val="24"/>
          <w:szCs w:val="24"/>
        </w:rPr>
        <w:t>: Actual and estimated physical illness rates by household size</w:t>
      </w:r>
    </w:p>
    <w:p w:rsidR="00904C37" w:rsidRPr="00B95182" w:rsidRDefault="00904C37" w:rsidP="00B95182">
      <w:pPr>
        <w:tabs>
          <w:tab w:val="left" w:pos="1170"/>
        </w:tabs>
        <w:spacing w:line="360" w:lineRule="auto"/>
        <w:jc w:val="both"/>
        <w:rPr>
          <w:rFonts w:ascii="Times New Roman" w:hAnsi="Times New Roman" w:cs="Times New Roman"/>
        </w:rPr>
      </w:pPr>
    </w:p>
    <w:sectPr w:rsidR="00904C37" w:rsidRPr="00B95182" w:rsidSect="008353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33" w:rsidRDefault="00FF7133" w:rsidP="00904C37">
      <w:pPr>
        <w:spacing w:after="0" w:line="240" w:lineRule="auto"/>
      </w:pPr>
      <w:r>
        <w:separator/>
      </w:r>
    </w:p>
  </w:endnote>
  <w:endnote w:type="continuationSeparator" w:id="0">
    <w:p w:rsidR="00FF7133" w:rsidRDefault="00FF7133" w:rsidP="00904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33" w:rsidRDefault="00FF7133" w:rsidP="00904C37">
      <w:pPr>
        <w:spacing w:after="0" w:line="240" w:lineRule="auto"/>
      </w:pPr>
      <w:r>
        <w:separator/>
      </w:r>
    </w:p>
  </w:footnote>
  <w:footnote w:type="continuationSeparator" w:id="0">
    <w:p w:rsidR="00FF7133" w:rsidRDefault="00FF7133" w:rsidP="00904C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04C37"/>
    <w:rsid w:val="00126AD2"/>
    <w:rsid w:val="004A0A1C"/>
    <w:rsid w:val="005C0498"/>
    <w:rsid w:val="0083532C"/>
    <w:rsid w:val="00904C37"/>
    <w:rsid w:val="009326F7"/>
    <w:rsid w:val="00A03F45"/>
    <w:rsid w:val="00B65161"/>
    <w:rsid w:val="00B95182"/>
    <w:rsid w:val="00D914DB"/>
    <w:rsid w:val="00E76ABE"/>
    <w:rsid w:val="00FE3386"/>
    <w:rsid w:val="00FF7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4C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C37"/>
  </w:style>
  <w:style w:type="paragraph" w:styleId="Footer">
    <w:name w:val="footer"/>
    <w:basedOn w:val="Normal"/>
    <w:link w:val="FooterChar"/>
    <w:uiPriority w:val="99"/>
    <w:semiHidden/>
    <w:unhideWhenUsed/>
    <w:rsid w:val="00904C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C37"/>
  </w:style>
  <w:style w:type="paragraph" w:styleId="BalloonText">
    <w:name w:val="Balloon Text"/>
    <w:basedOn w:val="Normal"/>
    <w:link w:val="BalloonTextChar"/>
    <w:uiPriority w:val="99"/>
    <w:semiHidden/>
    <w:unhideWhenUsed/>
    <w:rsid w:val="0090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 Jha</dc:creator>
  <cp:lastModifiedBy>Ayan Jha</cp:lastModifiedBy>
  <cp:revision>5</cp:revision>
  <dcterms:created xsi:type="dcterms:W3CDTF">2014-12-16T20:15:00Z</dcterms:created>
  <dcterms:modified xsi:type="dcterms:W3CDTF">2015-04-11T04:41:00Z</dcterms:modified>
</cp:coreProperties>
</file>