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8580" w14:textId="4B927360" w:rsidR="0042500E" w:rsidRPr="005047A3" w:rsidRDefault="009F460F" w:rsidP="00941AF4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047A3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D70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File</w:t>
      </w:r>
      <w:r w:rsidRPr="0050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57033E" w:rsidRPr="005047A3">
        <w:rPr>
          <w:rFonts w:ascii="Times New Roman" w:hAnsi="Times New Roman" w:cs="Times New Roman"/>
          <w:b/>
          <w:sz w:val="24"/>
          <w:szCs w:val="24"/>
          <w:lang w:val="en-US"/>
        </w:rPr>
        <w:t>Identification of</w:t>
      </w:r>
      <w:r w:rsidR="006F6339" w:rsidRPr="0050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2F5F" w:rsidRPr="005047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PgiC1</w:t>
      </w:r>
      <w:r w:rsidR="00CD29E8" w:rsidRPr="005047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7C6A" w:rsidRPr="005047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cDNA</w:t>
      </w:r>
      <w:proofErr w:type="spellEnd"/>
      <w:r w:rsidR="005364F5" w:rsidRPr="005047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CD29E8" w:rsidRPr="005047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sequence variants</w:t>
      </w:r>
      <w:r w:rsidR="00B959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(haplotypes)</w:t>
      </w:r>
      <w:r w:rsidR="007D32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</w:p>
    <w:p w14:paraId="3C8A60A1" w14:textId="01085D10" w:rsidR="00F27C73" w:rsidRPr="006A762D" w:rsidRDefault="00C94D1B" w:rsidP="00941AF4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A762D">
        <w:rPr>
          <w:rFonts w:ascii="Times New Roman" w:hAnsi="Times New Roman" w:cs="Times New Roman"/>
          <w:i/>
          <w:sz w:val="24"/>
          <w:szCs w:val="24"/>
          <w:lang w:val="en-US"/>
        </w:rPr>
        <w:t>PgiC1</w:t>
      </w:r>
      <w:r w:rsidRPr="006A7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C6A" w:rsidRPr="006A762D">
        <w:rPr>
          <w:rFonts w:ascii="Times New Roman" w:hAnsi="Times New Roman" w:cs="Times New Roman"/>
          <w:sz w:val="24"/>
          <w:szCs w:val="24"/>
          <w:lang w:val="en-US"/>
        </w:rPr>
        <w:t>cDNA</w:t>
      </w:r>
      <w:proofErr w:type="spellEnd"/>
      <w:r w:rsidR="00EE4E8E" w:rsidRPr="006A762D">
        <w:rPr>
          <w:rFonts w:ascii="Times New Roman" w:hAnsi="Times New Roman" w:cs="Times New Roman"/>
          <w:sz w:val="24"/>
          <w:szCs w:val="24"/>
          <w:lang w:val="en-US"/>
        </w:rPr>
        <w:t xml:space="preserve"> from each </w:t>
      </w:r>
      <w:r w:rsidR="002541F3" w:rsidRPr="006A762D">
        <w:rPr>
          <w:rFonts w:ascii="Times New Roman" w:hAnsi="Times New Roman" w:cs="Times New Roman"/>
          <w:sz w:val="24"/>
          <w:szCs w:val="24"/>
          <w:lang w:val="en-US"/>
        </w:rPr>
        <w:t xml:space="preserve">studied </w:t>
      </w:r>
      <w:r w:rsidR="00EE4E8E" w:rsidRPr="006A762D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0F7C6A" w:rsidRPr="006A762D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6D1D2B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13A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PCR </w:t>
      </w:r>
      <w:r w:rsidR="006D1D2B" w:rsidRPr="00504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amplified</w:t>
      </w:r>
      <w:r w:rsidR="008F2391" w:rsidRPr="00504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351D0B" w:rsidRPr="00504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ligated </w:t>
      </w:r>
      <w:r w:rsidR="002A013A" w:rsidRPr="00504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into </w:t>
      </w:r>
      <w:r w:rsidR="0038683F" w:rsidRPr="005047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9B67E9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67E9" w:rsidRPr="005047A3">
        <w:rPr>
          <w:rFonts w:ascii="Times New Roman" w:hAnsi="Times New Roman" w:cs="Times New Roman"/>
          <w:sz w:val="24"/>
          <w:szCs w:val="24"/>
          <w:lang w:val="en-US"/>
        </w:rPr>
        <w:t>pCR</w:t>
      </w:r>
      <w:proofErr w:type="spellEnd"/>
      <w:r w:rsidR="009B67E9" w:rsidRPr="005047A3">
        <w:rPr>
          <w:rFonts w:ascii="Times New Roman" w:hAnsi="Times New Roman" w:cs="Times New Roman"/>
          <w:sz w:val="24"/>
          <w:szCs w:val="24"/>
          <w:lang w:val="en-US"/>
        </w:rPr>
        <w:t>-XL-TOPO cloning vector (Invitrogen)</w:t>
      </w:r>
      <w:r w:rsidR="00351D0B" w:rsidRPr="005047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67E9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A013A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subsequently </w:t>
      </w:r>
      <w:r w:rsidR="009B67E9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transformed </w:t>
      </w:r>
      <w:r w:rsidR="008F2391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B559F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One Shot TOP10 Chemically Competent </w:t>
      </w:r>
      <w:r w:rsidR="00B559FE" w:rsidRPr="005047A3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  <w:r w:rsidR="00B559F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cells (Invitrogen)</w:t>
      </w:r>
      <w:r w:rsidR="008F2391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1D2B" w:rsidRPr="005047A3">
        <w:rPr>
          <w:rFonts w:ascii="Times New Roman" w:hAnsi="Times New Roman" w:cs="Times New Roman"/>
          <w:sz w:val="24"/>
          <w:szCs w:val="24"/>
          <w:lang w:val="en-US"/>
        </w:rPr>
        <w:t>A total of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113 </w:t>
      </w:r>
      <w:r w:rsidR="00ED2147" w:rsidRPr="005047A3">
        <w:rPr>
          <w:rFonts w:ascii="Times New Roman" w:hAnsi="Times New Roman" w:cs="Times New Roman"/>
          <w:sz w:val="24"/>
          <w:szCs w:val="24"/>
          <w:lang w:val="en-US"/>
        </w:rPr>
        <w:t>clone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1823" w:rsidRPr="005047A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, originating from the 15 studied individuals, </w:t>
      </w:r>
      <w:r w:rsidR="005B2E28" w:rsidRPr="005047A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13A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isolated and </w:t>
      </w:r>
      <w:r w:rsidR="00EE0571" w:rsidRPr="005047A3">
        <w:rPr>
          <w:rFonts w:ascii="Times New Roman" w:hAnsi="Times New Roman" w:cs="Times New Roman"/>
          <w:sz w:val="24"/>
          <w:szCs w:val="24"/>
          <w:lang w:val="en-US"/>
        </w:rPr>
        <w:t>sequenced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, and 36 </w:t>
      </w:r>
      <w:r w:rsidR="00CA4843" w:rsidRPr="005047A3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2A013A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variants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were identified (</w:t>
      </w:r>
      <w:r w:rsidR="00CD29E8" w:rsidRPr="005047A3">
        <w:rPr>
          <w:rFonts w:ascii="Times New Roman" w:hAnsi="Times New Roman" w:cs="Times New Roman"/>
          <w:sz w:val="24"/>
          <w:szCs w:val="24"/>
          <w:lang w:val="en-US"/>
        </w:rPr>
        <w:t>Nos.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394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1-36; </w:t>
      </w:r>
      <w:r w:rsidR="003B27C6">
        <w:rPr>
          <w:rFonts w:ascii="Times New Roman" w:hAnsi="Times New Roman" w:cs="Times New Roman"/>
          <w:sz w:val="24"/>
          <w:szCs w:val="24"/>
          <w:lang w:val="en-US"/>
        </w:rPr>
        <w:t>S1 Table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Phylogenetic analysis showed that all of these </w:t>
      </w:r>
      <w:r w:rsidR="00B427E9" w:rsidRPr="005047A3">
        <w:rPr>
          <w:rFonts w:ascii="Times New Roman" w:hAnsi="Times New Roman" w:cs="Times New Roman"/>
          <w:sz w:val="24"/>
          <w:szCs w:val="24"/>
          <w:lang w:val="en-US"/>
        </w:rPr>
        <w:t>variants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grouped together with previously published </w:t>
      </w:r>
      <w:r w:rsidR="00684ED0" w:rsidRPr="005047A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84ED0" w:rsidRPr="005047A3">
        <w:rPr>
          <w:rFonts w:ascii="Times New Roman" w:hAnsi="Times New Roman" w:cs="Times New Roman"/>
          <w:i/>
          <w:sz w:val="24"/>
          <w:szCs w:val="24"/>
          <w:lang w:val="en-US"/>
        </w:rPr>
        <w:t>ovina</w:t>
      </w:r>
      <w:proofErr w:type="spellEnd"/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ED0" w:rsidRPr="005047A3">
        <w:rPr>
          <w:rFonts w:ascii="Times New Roman" w:hAnsi="Times New Roman" w:cs="Times New Roman"/>
          <w:i/>
          <w:sz w:val="24"/>
          <w:szCs w:val="24"/>
          <w:lang w:val="en-US"/>
        </w:rPr>
        <w:t>PgiC1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sequences in</w:t>
      </w:r>
      <w:r w:rsidR="00CD29E8" w:rsidRPr="005047A3">
        <w:rPr>
          <w:rFonts w:ascii="Times New Roman" w:hAnsi="Times New Roman" w:cs="Times New Roman"/>
          <w:sz w:val="24"/>
          <w:szCs w:val="24"/>
          <w:lang w:val="en-US"/>
        </w:rPr>
        <w:t>to one well-supported cluster (</w:t>
      </w:r>
      <w:r w:rsidR="003B27C6">
        <w:rPr>
          <w:rFonts w:ascii="Times New Roman" w:hAnsi="Times New Roman" w:cs="Times New Roman"/>
          <w:sz w:val="24"/>
          <w:szCs w:val="24"/>
          <w:lang w:val="en-US"/>
        </w:rPr>
        <w:t>S1 Fig.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) – indicating that they all represent </w:t>
      </w:r>
      <w:r w:rsidR="00684ED0" w:rsidRPr="005047A3">
        <w:rPr>
          <w:rFonts w:ascii="Times New Roman" w:hAnsi="Times New Roman" w:cs="Times New Roman"/>
          <w:i/>
          <w:sz w:val="24"/>
          <w:szCs w:val="24"/>
          <w:lang w:val="en-US"/>
        </w:rPr>
        <w:t>PgiC1</w:t>
      </w:r>
      <w:r w:rsidR="00684ED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182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Because </w:t>
      </w:r>
      <w:r w:rsidR="0057033E" w:rsidRPr="005047A3">
        <w:rPr>
          <w:rFonts w:ascii="Times New Roman" w:hAnsi="Times New Roman" w:cs="Times New Roman"/>
          <w:i/>
          <w:sz w:val="24"/>
          <w:szCs w:val="24"/>
          <w:lang w:val="en-US" w:eastAsia="zh-CN"/>
        </w:rPr>
        <w:t>PgiC1</w:t>
      </w:r>
      <w:r w:rsidR="00D3355A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a single</w:t>
      </w:r>
      <w:r w:rsidR="00D3355A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-</w:t>
      </w:r>
      <w:r w:rsidR="0057033E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copy gene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(e.g. 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begin"/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instrText xml:space="preserve"> ADDIN EN.CITE &lt;EndNote&gt;&lt;Cite&gt;&lt;Author&gt;Ghatnekar&lt;/Author&gt;&lt;Year&gt;1999&lt;/Year&gt;&lt;RecNum&gt;39&lt;/RecNum&gt;&lt;DisplayText&gt;[1]&lt;/DisplayText&gt;&lt;record&gt;&lt;rec-number&gt;39&lt;/rec-number&gt;&lt;foreign-keys&gt;&lt;key app="EN" db-id="x2pza5s9jz292lex2wovvrtc9wrdp5xes90x" timestamp="1262953287"&gt;39&lt;/key&gt;&lt;/foreign-keys&gt;&lt;ref-type name="Journal Article"&gt;17&lt;/ref-type&gt;&lt;contributors&gt;&lt;authors&gt;&lt;author&gt;Lena Ghatnekar&lt;/author&gt;&lt;/authors&gt;&lt;/contributors&gt;&lt;titles&gt;&lt;title&gt;&lt;style face="normal" font="default" size="100%"&gt;A polymorphic duplicated locus for cytosolic PGI segregating in sheep&amp;apos;s fescue (&lt;/style&gt;&lt;style face="italic" font="default" size="100%"&gt;Festuca ovina&lt;/style&gt;&lt;style face="normal" font="default" size="100%"&gt; L.)&lt;/style&gt;&lt;/title&gt;&lt;secondary-title&gt;Heredity&lt;/secondary-title&gt;&lt;/titles&gt;&lt;periodical&gt;&lt;full-title&gt;Heredity&lt;/full-title&gt;&lt;abbr-1&gt;Heredity (Edinb)&lt;/abbr-1&gt;&lt;abbr-2&gt;Heredity (Edinb)&lt;/abbr-2&gt;&lt;/periodical&gt;&lt;pages&gt;451-459&lt;/pages&gt;&lt;volume&gt;83&lt;/volume&gt;&lt;dates&gt;&lt;year&gt;1999&lt;/year&gt;&lt;/dates&gt;&lt;urls&gt;&lt;/urls&gt;&lt;/record&gt;&lt;/Cite&gt;&lt;/EndNote&gt;</w:instrTex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separate"/>
      </w:r>
      <w:r w:rsidR="00B95982" w:rsidRPr="006A76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[</w:t>
      </w:r>
      <w:hyperlink w:anchor="_ENREF_1" w:tooltip="Ghatnekar, 1999 #39" w:history="1">
        <w:r w:rsidR="008A5E2D" w:rsidRPr="006A762D">
          <w:rPr>
            <w:rFonts w:ascii="Times New Roman" w:hAnsi="Times New Roman" w:cs="Times New Roman"/>
            <w:noProof/>
            <w:sz w:val="24"/>
            <w:szCs w:val="24"/>
            <w:lang w:val="en-US" w:eastAsia="zh-CN"/>
          </w:rPr>
          <w:t>1</w:t>
        </w:r>
      </w:hyperlink>
      <w:r w:rsidR="00B95982" w:rsidRPr="006A76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]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end"/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  <w:r w:rsidR="0038683F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,</w:t>
      </w:r>
      <w:r w:rsidR="0057033E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and </w:t>
      </w:r>
      <w:proofErr w:type="spellStart"/>
      <w:r w:rsidR="00671823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Öland</w:t>
      </w:r>
      <w:proofErr w:type="spellEnd"/>
      <w:r w:rsidR="00671823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material of </w:t>
      </w:r>
      <w:r w:rsidR="00671823" w:rsidRPr="006A762D">
        <w:rPr>
          <w:rFonts w:ascii="Times New Roman" w:hAnsi="Times New Roman" w:cs="Times New Roman"/>
          <w:i/>
          <w:sz w:val="24"/>
          <w:szCs w:val="24"/>
          <w:lang w:val="en-US" w:eastAsia="zh-CN"/>
        </w:rPr>
        <w:t xml:space="preserve">F. </w:t>
      </w:r>
      <w:proofErr w:type="spellStart"/>
      <w:r w:rsidR="00671823" w:rsidRPr="006A762D">
        <w:rPr>
          <w:rFonts w:ascii="Times New Roman" w:hAnsi="Times New Roman" w:cs="Times New Roman"/>
          <w:i/>
          <w:sz w:val="24"/>
          <w:szCs w:val="24"/>
          <w:lang w:val="en-US" w:eastAsia="zh-CN"/>
        </w:rPr>
        <w:t>ovina</w:t>
      </w:r>
      <w:proofErr w:type="spellEnd"/>
      <w:r w:rsidR="001E1FC8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diploid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begin"/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instrText xml:space="preserve"> ADDIN EN.CITE &lt;EndNote&gt;&lt;Cite&gt;&lt;Author&gt;Turesson&lt;/Author&gt;&lt;Year&gt;1930&lt;/Year&gt;&lt;RecNum&gt;1443&lt;/RecNum&gt;&lt;DisplayText&gt;[2]&lt;/DisplayText&gt;&lt;record&gt;&lt;rec-number&gt;1443&lt;/rec-number&gt;&lt;foreign-keys&gt;&lt;key app="EN" db-id="x2pza5s9jz292lex2wovvrtc9wrdp5xes90x" timestamp="1391870568"&gt;1443&lt;/key&gt;&lt;/foreign-keys&gt;&lt;ref-type name="Journal Article"&gt;17&lt;/ref-type&gt;&lt;contributors&gt;&lt;authors&gt;&lt;author&gt;Turesson, Göte&lt;/author&gt;&lt;/authors&gt;&lt;/contributors&gt;&lt;titles&gt;&lt;title&gt;&lt;style face="normal" font="default" size="100%"&gt;Studien über &lt;/style&gt;&lt;style face="italic" font="default" size="100%"&gt;Festuca ovina&lt;/style&gt;&lt;style face="normal" font="default" size="100%"&gt; L. II. Chromosomenzahl und viviparie&lt;/style&gt;&lt;/title&gt;&lt;secondary-title&gt;Hereditas&lt;/secondary-title&gt;&lt;/titles&gt;&lt;periodical&gt;&lt;full-title&gt;Hereditas&lt;/full-title&gt;&lt;/peri</w:instrText>
      </w:r>
      <w:r w:rsidR="00B95982" w:rsidRPr="006A762D">
        <w:rPr>
          <w:rFonts w:ascii="Times New Roman" w:hAnsi="Times New Roman" w:cs="Times New Roman" w:hint="eastAsia"/>
          <w:sz w:val="24"/>
          <w:szCs w:val="24"/>
          <w:lang w:val="en-US" w:eastAsia="zh-CN"/>
        </w:rPr>
        <w:instrText>odical&gt;&lt;pages&gt;177-184&lt;/pages&gt;&lt;volume&gt;13&lt;/volume&gt;&lt;number&gt;2</w:instrText>
      </w:r>
      <w:r w:rsidR="00B95982" w:rsidRPr="006A762D">
        <w:rPr>
          <w:rFonts w:ascii="Times New Roman" w:hAnsi="Times New Roman" w:cs="Times New Roman" w:hint="eastAsia"/>
          <w:sz w:val="24"/>
          <w:szCs w:val="24"/>
          <w:lang w:val="en-US" w:eastAsia="zh-CN"/>
        </w:rPr>
        <w:instrText>‐</w:instrText>
      </w:r>
      <w:r w:rsidR="00B95982" w:rsidRPr="006A762D">
        <w:rPr>
          <w:rFonts w:ascii="Times New Roman" w:hAnsi="Times New Roman" w:cs="Times New Roman" w:hint="eastAsia"/>
          <w:sz w:val="24"/>
          <w:szCs w:val="24"/>
          <w:lang w:val="en-US" w:eastAsia="zh-CN"/>
        </w:rPr>
        <w:instrText>3&lt;/number&gt;&lt;dates&gt;&lt;year&gt;1930&lt;/year&gt;&lt;/dates&gt;&lt;urls&gt;&lt;/urls&gt;&lt;/record&gt;&lt;/Cite&gt;&lt;/EndNote&gt;</w:instrTex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separate"/>
      </w:r>
      <w:r w:rsidR="00B95982" w:rsidRPr="006A76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[</w:t>
      </w:r>
      <w:hyperlink w:anchor="_ENREF_2" w:tooltip="Turesson, 1930 #1443" w:history="1">
        <w:r w:rsidR="008A5E2D" w:rsidRPr="006A762D">
          <w:rPr>
            <w:rFonts w:ascii="Times New Roman" w:hAnsi="Times New Roman" w:cs="Times New Roman"/>
            <w:noProof/>
            <w:sz w:val="24"/>
            <w:szCs w:val="24"/>
            <w:lang w:val="en-US" w:eastAsia="zh-CN"/>
          </w:rPr>
          <w:t>2</w:t>
        </w:r>
      </w:hyperlink>
      <w:r w:rsidR="00B95982" w:rsidRPr="006A762D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]</w:t>
      </w:r>
      <w:r w:rsidR="00B95982" w:rsidRPr="006A762D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end"/>
      </w:r>
      <w:r w:rsidR="0057033E" w:rsidRP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r w:rsidR="00CD29E8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a ma</w:t>
      </w:r>
      <w:r w:rsidR="001E1FC8" w:rsidRPr="006A762D">
        <w:rPr>
          <w:rFonts w:ascii="Times New Roman" w:hAnsi="Times New Roman" w:cs="Times New Roman"/>
          <w:sz w:val="24"/>
          <w:szCs w:val="24"/>
          <w:lang w:val="en-US" w:eastAsia="zh-CN"/>
        </w:rPr>
        <w:t>ximu</w:t>
      </w:r>
      <w:r w:rsidR="001E1FC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m of </w:t>
      </w:r>
      <w:r w:rsidR="00380DB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two </w:t>
      </w:r>
      <w:r w:rsidR="00380DBE" w:rsidRPr="005047A3">
        <w:rPr>
          <w:rFonts w:ascii="Times New Roman" w:hAnsi="Times New Roman" w:cs="Times New Roman"/>
          <w:i/>
          <w:sz w:val="24"/>
          <w:szCs w:val="24"/>
          <w:lang w:val="en-US" w:eastAsia="zh-CN"/>
        </w:rPr>
        <w:t>PgiC1</w:t>
      </w:r>
      <w:r w:rsidR="00380DB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380DB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c</w:t>
      </w:r>
      <w:r w:rsidR="004415DF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DNA</w:t>
      </w:r>
      <w:proofErr w:type="spellEnd"/>
      <w:r w:rsidR="00CD29E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sequence variants</w:t>
      </w:r>
      <w:r w:rsidR="00B75085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CD29E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are expected to be present in </w:t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each analyzed individual. However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, eight out of the 15 analyzed individuals contained more than </w:t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two </w:t>
      </w:r>
      <w:r w:rsidR="002067CD" w:rsidRPr="005047A3">
        <w:rPr>
          <w:rFonts w:ascii="Times New Roman" w:hAnsi="Times New Roman" w:cs="Times New Roman"/>
          <w:i/>
          <w:sz w:val="24"/>
          <w:szCs w:val="24"/>
          <w:lang w:val="en-US" w:eastAsia="zh-CN"/>
        </w:rPr>
        <w:t>PgiC1</w:t>
      </w:r>
      <w:r w:rsidR="002067C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sequence</w:t>
      </w:r>
      <w:r w:rsidR="00D01CD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176B26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variants</w:t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</w:t>
      </w:r>
      <w:r w:rsidR="003B27C6">
        <w:rPr>
          <w:rFonts w:ascii="Times New Roman" w:hAnsi="Times New Roman" w:cs="Times New Roman"/>
          <w:sz w:val="24"/>
          <w:szCs w:val="24"/>
          <w:lang w:val="en-US" w:eastAsia="zh-CN"/>
        </w:rPr>
        <w:t>S1 Table</w:t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), indicating the presence of PCR artifacts arising either as a result of </w:t>
      </w:r>
      <w:r w:rsidR="009E32C4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DNA-polymerase introduced</w:t>
      </w:r>
      <w:r w:rsidR="009C6A6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E5796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error</w:t>
      </w:r>
      <w:r w:rsidR="00CB796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D92168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3B7" w:rsidRPr="005047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01CD0" w:rsidRPr="005047A3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B063B7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3B7" w:rsidRPr="005047A3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="00EB69E6" w:rsidRPr="005047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063B7" w:rsidRPr="005047A3">
        <w:rPr>
          <w:rFonts w:ascii="Times New Roman" w:hAnsi="Times New Roman" w:cs="Times New Roman"/>
          <w:sz w:val="24"/>
          <w:szCs w:val="24"/>
          <w:lang w:val="en-US"/>
        </w:rPr>
        <w:t>incorporation of individual nucleotide</w:t>
      </w:r>
      <w:r w:rsidR="00D01CD0" w:rsidRPr="005047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26C8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D1C1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&lt;EndNote&gt;&lt;Cite&gt;&lt;Author&gt;Keohavong&lt;/Author&gt;&lt;Year&gt;1989&lt;/Year&gt;&lt;RecNum&gt;1009&lt;/RecNum&gt;&lt;DisplayText&gt;[3]&lt;/DisplayText&gt;&lt;record&gt;&lt;rec-number&gt;1009&lt;/rec-number&gt;&lt;foreign-keys&gt;&lt;key app="EN" db-id="evea9wtab0rd2me9wf9pp0rf2wwfp2xaf0ew" timestamp="1374588029"&gt;1009&lt;/key&gt;&lt;/foreign-keys&gt;&lt;ref-type name="Journal Article"&gt;17&lt;/ref-type&gt;&lt;contributors&gt;&lt;authors&gt;&lt;author&gt;Keohavong, Phouthone&lt;/author&gt;&lt;author&gt;Thilly, William G.&lt;/author&gt;&lt;/authors&gt;&lt;/contributors&gt;&lt;titles&gt;&lt;title&gt;Fidelity of DNA polymerases in DNA amplification&lt;/title&gt;&lt;secondary-title&gt;Proceedings of the National Academy of Sciences, USA&lt;/secondary-title&gt;&lt;/titles&gt;&lt;periodical&gt;&lt;full-title&gt;Proceedings of the National Academy of Sciences, USA&lt;/full-title&gt;&lt;abbr-1&gt;Proc. Natl. Acad. Sci. USA&lt;/abbr-1&gt;&lt;abbr-2&gt;Proc Natl Acad Sci U S A&lt;/abbr-2&gt;&lt;/periodical&gt;&lt;pages&gt;9253-9257&lt;/pages&gt;&lt;volume&gt;86&lt;/volume&gt;&lt;number&gt;23&lt;/number&gt;&lt;dates&gt;&lt;year&gt;1989&lt;/year&gt;&lt;/dates&gt;&lt;isbn&gt;0027-8424&lt;/isbn&gt;&lt;urls&gt;&lt;/urls&gt;&lt;/record&gt;&lt;/Cite&gt;&lt;/EndNote&gt;</w:instrTex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E45FC" w:rsidRPr="005047A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3" w:tooltip="Keohavong, 1989 #1009" w:history="1">
        <w:r w:rsidR="008A5E2D" w:rsidRPr="005047A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3</w:t>
        </w:r>
      </w:hyperlink>
      <w:r w:rsidR="002E45FC" w:rsidRPr="005047A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206A2" w:rsidRPr="005047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033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or the formation of chimeric PCR products</w:t>
      </w:r>
      <w:r w:rsidR="00A326C8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D1C1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&lt;EndNote&gt;&lt;Cite&gt;&lt;Author&gt;Saiki&lt;/Author&gt;&lt;Year&gt;1988&lt;/Year&gt;&lt;RecNum&gt;1010&lt;/RecNum&gt;&lt;DisplayText&gt;[4]&lt;/DisplayText&gt;&lt;record&gt;&lt;rec-number&gt;1010&lt;/rec-number&gt;&lt;foreign-keys&gt;&lt;key app="EN" db-id="evea9wtab0rd2me9wf9pp0rf2wwfp2xaf0ew" timestamp="1374589869"&gt;1010&lt;/key&gt;&lt;/foreign-keys&gt;&lt;ref-type name="Journal Article"&gt;17&lt;/ref-type&gt;&lt;contributors&gt;&lt;authors&gt;&lt;author&gt;Saiki, Randall K&lt;/author&gt;&lt;author&gt;Gelfand, David H&lt;/author&gt;&lt;author&gt;Stoffel, Susanne&lt;/author&gt;&lt;author&gt;Scharf, Stephen J&lt;/author&gt;&lt;author&gt;Higuchi, Russell&lt;/author&gt;&lt;author&gt;Horn, Glenn T&lt;/author&gt;&lt;author&gt;Mullis, Kary B&lt;/author&gt;&lt;author&gt;Erlich, Henry A&lt;/author&gt;&lt;/authors&gt;&lt;/contributors&gt;&lt;titles&gt;&lt;title&gt;Primer-directed enzymatic amplification of DNA with a thermostable DNA polymerase&lt;/title&gt;&lt;secondary-title&gt;Science&lt;/secondary-title&gt;&lt;/titles&gt;&lt;periodical&gt;&lt;full-title&gt;Science&lt;/full-title&gt;&lt;/periodical&gt;&lt;pages&gt;487-491&lt;/pages&gt;&lt;volume&gt;239&lt;/volume&gt;&lt;number&gt;4839&lt;/number&gt;&lt;dates&gt;&lt;year&gt;1988&lt;/year&gt;&lt;/dates&gt;&lt;isbn&gt;0036-8075&lt;/isbn&gt;&lt;urls&gt;&lt;/urls&gt;&lt;/record&gt;&lt;/Cite&gt;&lt;/EndNote&gt;</w:instrTex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E45FC" w:rsidRPr="005047A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4" w:tooltip="Saiki, 1988 #1010" w:history="1">
        <w:r w:rsidR="008A5E2D" w:rsidRPr="005047A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4</w:t>
        </w:r>
      </w:hyperlink>
      <w:r w:rsidR="002E45FC" w:rsidRPr="005047A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634BF3"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7033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r w:rsidR="00936DED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PCR artifacts should occur at a lower frequency than “true” </w:t>
      </w:r>
      <w:r w:rsidR="00936DED" w:rsidRPr="005047A3">
        <w:rPr>
          <w:rFonts w:ascii="Times New Roman" w:hAnsi="Times New Roman" w:cs="Times New Roman"/>
          <w:i/>
          <w:sz w:val="24"/>
          <w:szCs w:val="24"/>
          <w:lang w:val="en-GB"/>
        </w:rPr>
        <w:t>PgiC1</w:t>
      </w:r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>cDNA</w:t>
      </w:r>
      <w:proofErr w:type="spellEnd"/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 xml:space="preserve"> sequences, especially under strict PCR conditions, which is the case in the present study:</w:t>
      </w:r>
      <w:r w:rsidR="00936DE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we used </w:t>
      </w:r>
      <w:proofErr w:type="spellStart"/>
      <w:r w:rsidR="00936DE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Phusion</w:t>
      </w:r>
      <w:proofErr w:type="spellEnd"/>
      <w:r w:rsidR="00936DE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Hot Start II High-Fidelity DNA Polymerase </w:t>
      </w:r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>Finnzymes</w:t>
      </w:r>
      <w:proofErr w:type="spellEnd"/>
      <w:r w:rsidR="00936DED" w:rsidRPr="005047A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36DED" w:rsidRPr="005047A3">
        <w:rPr>
          <w:rFonts w:ascii="Times New Roman" w:hAnsi="Times New Roman" w:cs="Times New Roman"/>
          <w:sz w:val="24"/>
          <w:szCs w:val="24"/>
          <w:lang w:val="en-US"/>
        </w:rPr>
        <w:t>and a limited number (26) of PCR cycles</w:t>
      </w:r>
      <w:r w:rsidR="00351D0B" w:rsidRPr="005047A3">
        <w:rPr>
          <w:rFonts w:ascii="Times New Roman" w:hAnsi="Times New Roman" w:cs="Times New Roman"/>
          <w:sz w:val="24"/>
          <w:szCs w:val="24"/>
          <w:lang w:val="en-US"/>
        </w:rPr>
        <w:t>. We therefore</w:t>
      </w:r>
      <w:r w:rsidR="00B95982">
        <w:rPr>
          <w:rFonts w:ascii="Times New Roman" w:hAnsi="Times New Roman" w:cs="Times New Roman"/>
          <w:sz w:val="24"/>
          <w:szCs w:val="24"/>
          <w:lang w:val="en-US"/>
        </w:rPr>
        <w:t xml:space="preserve"> regarded 14 sequence variants (Nos. 23-36; </w:t>
      </w:r>
      <w:r w:rsidR="003B27C6">
        <w:rPr>
          <w:rFonts w:ascii="Times New Roman" w:hAnsi="Times New Roman" w:cs="Times New Roman"/>
          <w:sz w:val="24"/>
          <w:szCs w:val="24"/>
          <w:lang w:val="en-US"/>
        </w:rPr>
        <w:t>S1 Table</w:t>
      </w:r>
      <w:r w:rsidR="00B95982">
        <w:rPr>
          <w:rFonts w:ascii="Times New Roman" w:hAnsi="Times New Roman" w:cs="Times New Roman"/>
          <w:sz w:val="24"/>
          <w:szCs w:val="24"/>
          <w:lang w:val="en-US"/>
        </w:rPr>
        <w:t xml:space="preserve">) that occurred only once among the 113 sequenced clones </w:t>
      </w:r>
      <w:r w:rsidR="00B95982" w:rsidRPr="005047A3">
        <w:rPr>
          <w:rFonts w:ascii="Times New Roman" w:hAnsi="Times New Roman" w:cs="Times New Roman"/>
          <w:sz w:val="24"/>
          <w:szCs w:val="24"/>
          <w:lang w:val="en-US"/>
        </w:rPr>
        <w:t>as PCR artifacts</w:t>
      </w:r>
      <w:r w:rsidR="00351D0B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94B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(cf. </w:t>
      </w:r>
      <w:r w:rsidR="00634BF3" w:rsidRPr="005047A3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begin"/>
      </w:r>
      <w:r w:rsidR="00ED1C1B">
        <w:rPr>
          <w:rFonts w:ascii="Times New Roman" w:hAnsi="Times New Roman" w:cs="Times New Roman"/>
          <w:sz w:val="24"/>
          <w:szCs w:val="24"/>
          <w:lang w:val="en-US" w:eastAsia="zh-CN"/>
        </w:rPr>
        <w:instrText xml:space="preserve"> ADDIN EN.CITE &lt;EndNote&gt;&lt;Cite&gt;&lt;Author&gt;Strandh&lt;/Author&gt;&lt;Year&gt;2012&lt;/Year&gt;&lt;RecNum&gt;897&lt;/RecNum&gt;&lt;DisplayText&gt;[5]&lt;/DisplayText&gt;&lt;record&gt;&lt;rec-number&gt;897&lt;/rec-number&gt;&lt;foreign-keys&gt;&lt;key app="EN" db-id="evea9wtab0rd2me9wf9pp0rf2wwfp2xaf0ew" timestamp="1349869901"&gt;897&lt;/key&gt;&lt;/foreign-keys&gt;&lt;ref-type name="Journal Article"&gt;17&lt;/ref-type&gt;&lt;contributors&gt;&lt;authors&gt;&lt;author&gt;Strandh, M.&lt;/author&gt;&lt;author&gt;Westerdahl, H.&lt;/author&gt;&lt;author&gt;Pontarp, M.&lt;/author&gt;&lt;author&gt;Canbäck, B.&lt;/author&gt;&lt;author&gt;Dubois, M.P.&lt;/author&gt;&lt;author&gt;Miquel, C.&lt;/author&gt;&lt;author&gt;Taberlet, P.&lt;/author&gt;&lt;author&gt;Bonadonna, F.&lt;/author&gt;&lt;/authors&gt;&lt;/contributors&gt;&lt;titles&gt;&lt;title&gt;Major histocompatibility complex class II compatibility, but no class I, predicts mate choice in a bird with highly developed olfaction&lt;/title&gt;&lt;secondary-title&gt;Proceedings of the Royal Society of London. Series B: Biological Sciences&lt;/secondary-title&gt;&lt;/titles&gt;&lt;periodical&gt;&lt;full-title&gt;Proceedings of the Royal Society of London. Series B: Biological Sciences&lt;/full-title&gt;&lt;abbr-1&gt;Proc. R. Soc. Lond. B. Biol. Sci.&lt;/abbr-1&gt;&lt;abbr-2&gt;Proc R Soc Lond B Biol Sci&lt;/abbr-2&gt;&lt;/periodical&gt;&lt;pages&gt;4457-4463&lt;/pages&gt;&lt;volume&gt;279&lt;/volume&gt;&lt;number&gt;1746&lt;/number&gt;&lt;dates&gt;&lt;year&gt;2012&lt;/year&gt;&lt;/dates&gt;&lt;isbn&gt;0962-8452&lt;/isbn&gt;&lt;label&gt;PCR artifact&lt;/label&gt;&lt;urls&gt;&lt;/urls&gt;&lt;/record&gt;&lt;/Cite&gt;&lt;/EndNote&gt;</w:instrText>
      </w:r>
      <w:r w:rsidR="00634BF3" w:rsidRPr="005047A3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separate"/>
      </w:r>
      <w:r w:rsidR="0006294B" w:rsidRPr="005047A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[</w:t>
      </w:r>
      <w:hyperlink w:anchor="_ENREF_5" w:tooltip="Strandh, 2012 #897" w:history="1">
        <w:r w:rsidR="008A5E2D" w:rsidRPr="005047A3">
          <w:rPr>
            <w:rFonts w:ascii="Times New Roman" w:hAnsi="Times New Roman" w:cs="Times New Roman"/>
            <w:noProof/>
            <w:sz w:val="24"/>
            <w:szCs w:val="24"/>
            <w:lang w:val="en-US" w:eastAsia="zh-CN"/>
          </w:rPr>
          <w:t>5</w:t>
        </w:r>
      </w:hyperlink>
      <w:r w:rsidR="0006294B" w:rsidRPr="005047A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t>]</w:t>
      </w:r>
      <w:r w:rsidR="00634BF3" w:rsidRPr="005047A3">
        <w:rPr>
          <w:rFonts w:ascii="Times New Roman" w:hAnsi="Times New Roman" w:cs="Times New Roman"/>
          <w:sz w:val="24"/>
          <w:szCs w:val="24"/>
          <w:lang w:val="en-US" w:eastAsia="zh-CN"/>
        </w:rPr>
        <w:fldChar w:fldCharType="end"/>
      </w:r>
      <w:r w:rsidR="0006294B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  <w:r w:rsidR="00B95982">
        <w:rPr>
          <w:rFonts w:ascii="Times New Roman" w:hAnsi="Times New Roman" w:cs="Times New Roman"/>
          <w:sz w:val="24"/>
          <w:szCs w:val="24"/>
          <w:lang w:val="en-US" w:eastAsia="zh-CN"/>
        </w:rPr>
        <w:t>, and excluded them from further analysis</w:t>
      </w:r>
      <w:r w:rsidR="006A762D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Sequence v</w:t>
      </w:r>
      <w:r w:rsidR="008C0BC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ariants</w:t>
      </w:r>
      <w:r w:rsidR="00351D0B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17B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(</w:t>
      </w:r>
      <w:r w:rsidR="00B412C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Nos. 1-18, Nos. 20-22</w:t>
      </w:r>
      <w:r w:rsidR="005B5559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; </w:t>
      </w:r>
      <w:r w:rsidR="003B27C6">
        <w:rPr>
          <w:rFonts w:ascii="Times New Roman" w:hAnsi="Times New Roman" w:cs="Times New Roman"/>
          <w:sz w:val="24"/>
          <w:szCs w:val="24"/>
          <w:lang w:val="en-US" w:eastAsia="zh-CN"/>
        </w:rPr>
        <w:t>S1 Table</w:t>
      </w:r>
      <w:r w:rsidR="0015717B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  <w:r w:rsidR="00967BB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that </w:t>
      </w:r>
      <w:r w:rsidR="00974940" w:rsidRPr="005047A3">
        <w:rPr>
          <w:rFonts w:ascii="Times New Roman" w:hAnsi="Times New Roman" w:cs="Times New Roman"/>
          <w:sz w:val="24"/>
          <w:szCs w:val="24"/>
          <w:lang w:val="en-US"/>
        </w:rPr>
        <w:t>were found twice or more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2A5B0F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were accepted as</w:t>
      </w:r>
      <w:r w:rsidR="002A5B0F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B0F" w:rsidRPr="005047A3">
        <w:rPr>
          <w:rFonts w:ascii="Times New Roman" w:hAnsi="Times New Roman" w:cs="Times New Roman"/>
          <w:i/>
          <w:sz w:val="24"/>
          <w:szCs w:val="24"/>
          <w:lang w:val="en-US" w:eastAsia="zh-CN"/>
        </w:rPr>
        <w:t>PgiC1</w:t>
      </w:r>
      <w:r w:rsidR="002A5B0F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haplot</w:t>
      </w:r>
      <w:r w:rsidR="004D0E5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ypes (Hap1-Hap18, Hap20-Hap22; </w:t>
      </w:r>
      <w:r w:rsidR="003B27C6">
        <w:rPr>
          <w:rFonts w:ascii="Times New Roman" w:hAnsi="Times New Roman" w:cs="Times New Roman"/>
          <w:sz w:val="24"/>
          <w:szCs w:val="24"/>
          <w:lang w:val="en-US" w:eastAsia="zh-CN"/>
        </w:rPr>
        <w:t>S1 Table</w:t>
      </w:r>
      <w:r w:rsidR="002A5B0F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  <w:r w:rsidR="00351D0B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  <w:r w:rsidR="00371EF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62D">
        <w:rPr>
          <w:rFonts w:ascii="Times New Roman" w:hAnsi="Times New Roman" w:cs="Times New Roman"/>
          <w:sz w:val="24"/>
          <w:szCs w:val="24"/>
          <w:lang w:val="en-US" w:eastAsia="zh-CN"/>
        </w:rPr>
        <w:t>Sequence v</w:t>
      </w:r>
      <w:r w:rsidR="008C0BC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ariant</w:t>
      </w:r>
      <w:r w:rsidR="004D0E5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No.</w:t>
      </w:r>
      <w:r w:rsidR="008C0BC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75005" w:rsidRPr="005047A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9C56D1" w:rsidRPr="005047A3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2A5B0F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62D">
        <w:rPr>
          <w:rFonts w:ascii="Times New Roman" w:hAnsi="Times New Roman" w:cs="Times New Roman"/>
          <w:sz w:val="24"/>
          <w:szCs w:val="24"/>
          <w:lang w:val="en-US"/>
        </w:rPr>
        <w:t>occurred only</w:t>
      </w:r>
      <w:r w:rsidR="002A5B0F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once</w:t>
      </w:r>
      <w:r w:rsidR="006A762D">
        <w:rPr>
          <w:rFonts w:ascii="Times New Roman" w:hAnsi="Times New Roman" w:cs="Times New Roman"/>
          <w:sz w:val="24"/>
          <w:szCs w:val="24"/>
          <w:lang w:val="en-US"/>
        </w:rPr>
        <w:t xml:space="preserve"> in the material</w:t>
      </w:r>
      <w:r w:rsidR="009C56D1" w:rsidRPr="005047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494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t>was al</w:t>
      </w:r>
      <w:r w:rsidR="00227D3E" w:rsidRPr="005047A3">
        <w:rPr>
          <w:rFonts w:ascii="Times New Roman" w:hAnsi="Times New Roman" w:cs="Times New Roman"/>
          <w:sz w:val="24"/>
          <w:szCs w:val="24"/>
          <w:lang w:val="en-US"/>
        </w:rPr>
        <w:t>so accepted as</w:t>
      </w:r>
      <w:r w:rsidR="008E641F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6D1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E641F" w:rsidRPr="005047A3">
        <w:rPr>
          <w:rFonts w:ascii="Times New Roman" w:hAnsi="Times New Roman" w:cs="Times New Roman"/>
          <w:i/>
          <w:sz w:val="24"/>
          <w:szCs w:val="24"/>
          <w:lang w:val="en-US" w:eastAsia="zh-CN"/>
        </w:rPr>
        <w:t>PgiC1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haplotype</w:t>
      </w:r>
      <w:r w:rsidR="00833E4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(Hap19; </w:t>
      </w:r>
      <w:r w:rsidR="003B27C6">
        <w:rPr>
          <w:rFonts w:ascii="Times New Roman" w:hAnsi="Times New Roman" w:cs="Times New Roman"/>
          <w:sz w:val="24"/>
          <w:szCs w:val="24"/>
          <w:lang w:val="en-US" w:eastAsia="zh-CN"/>
        </w:rPr>
        <w:t>S1 Table</w:t>
      </w:r>
      <w:r w:rsidR="00833E4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)</w:t>
      </w:r>
      <w:r w:rsidR="00F0667A" w:rsidRPr="005047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T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he</w:t>
      </w:r>
      <w:r w:rsidR="00F0667A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possibility that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sequence variant No. 19</w:t>
      </w:r>
      <w:r w:rsidR="005B2E2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974940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represents a</w:t>
      </w:r>
      <w:r w:rsidR="004D0E5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n</w:t>
      </w:r>
      <w:r w:rsidR="00F0667A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68119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erroneous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C0BC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chimeric sequence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can be excluded, because the formation of chimeras requires at least two different templates, and a minimum of three </w:t>
      </w:r>
      <w:r w:rsidR="006B64A5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sequence variants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will be present in an individual with a PCR chimera. The possibility </w:t>
      </w:r>
      <w:r w:rsidR="00E971A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that </w:t>
      </w:r>
      <w:r w:rsidR="00E557AE" w:rsidRPr="005047A3"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sequence v</w:t>
      </w:r>
      <w:r w:rsidR="006B411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ariant</w:t>
      </w:r>
      <w:r w:rsidR="004D0E58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4D0E58" w:rsidRPr="005047A3">
        <w:rPr>
          <w:rFonts w:ascii="Times New Roman" w:hAnsi="Times New Roman" w:cs="Times New Roman"/>
          <w:sz w:val="24"/>
          <w:szCs w:val="24"/>
          <w:lang w:val="en-US"/>
        </w:rPr>
        <w:t>No.</w:t>
      </w:r>
      <w:r w:rsidR="00E971A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19 was </w:t>
      </w:r>
      <w:r w:rsidR="00623F27" w:rsidRPr="005047A3">
        <w:rPr>
          <w:rFonts w:ascii="Times New Roman" w:hAnsi="Times New Roman" w:cs="Times New Roman"/>
          <w:sz w:val="24"/>
          <w:szCs w:val="24"/>
          <w:lang w:val="en-US"/>
        </w:rPr>
        <w:t>derived</w:t>
      </w:r>
      <w:r w:rsidR="00E971AE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from </w:t>
      </w:r>
      <w:r w:rsidR="00E557AE" w:rsidRPr="005047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3F27" w:rsidRPr="005047A3">
        <w:rPr>
          <w:rFonts w:ascii="Times New Roman" w:hAnsi="Times New Roman" w:cs="Times New Roman"/>
          <w:sz w:val="24"/>
          <w:szCs w:val="24"/>
          <w:lang w:val="en-US"/>
        </w:rPr>
        <w:t>ariant No. 18 as a result of</w:t>
      </w:r>
      <w:r w:rsidR="006B411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polymerase</w:t>
      </w:r>
      <w:r w:rsidR="006B411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-introduced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error</w:t>
      </w:r>
      <w:r w:rsidR="004673CA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8B178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within </w:t>
      </w:r>
      <w:r w:rsidR="006B4113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="008B178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ndividual</w:t>
      </w:r>
      <w:r w:rsidR="00E557A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8B178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12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can also be excluded, because the </w:t>
      </w:r>
      <w:r w:rsidR="007301F9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sequence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distance </w:t>
      </w:r>
      <w:r w:rsidR="00E971AE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between </w:t>
      </w:r>
      <w:r w:rsidR="008B178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these two </w:t>
      </w:r>
      <w:r w:rsidR="008C0BC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variants</w:t>
      </w:r>
      <w:r w:rsidR="008B178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was </w:t>
      </w:r>
      <w:r w:rsidR="00A75005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0.011 (equal to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AE20E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18 </w:t>
      </w:r>
      <w:proofErr w:type="spellStart"/>
      <w:r w:rsidR="00AE20E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nt</w:t>
      </w:r>
      <w:proofErr w:type="spellEnd"/>
      <w:r w:rsidR="00AE20E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differences). Such </w:t>
      </w:r>
      <w:r w:rsidR="009C56D1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 </w:t>
      </w:r>
      <w:r w:rsidR="00AE20E2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high level of pairwise sequence difference is unlikely to </w:t>
      </w:r>
      <w:r w:rsidR="00623F27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result solely from</w:t>
      </w:r>
      <w:r w:rsidR="003E71EA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DNA polymerase-induced error</w:t>
      </w:r>
      <w:r w:rsidR="00EC4E3B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s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</w:t>
      </w:r>
      <w:r w:rsidR="005D6295" w:rsidRPr="005047A3">
        <w:rPr>
          <w:rFonts w:ascii="Times New Roman" w:hAnsi="Times New Roman" w:cs="Times New Roman"/>
          <w:sz w:val="24"/>
          <w:szCs w:val="24"/>
          <w:lang w:val="en-US" w:eastAsia="zh-CN"/>
        </w:rPr>
        <w:t>the error rate for the</w:t>
      </w:r>
      <w:r w:rsidR="00BE07AD" w:rsidRPr="005047A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t>Phusion</w:t>
      </w:r>
      <w:proofErr w:type="spellEnd"/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Hot Start II High-Fidelity DNA Polymerase</w:t>
      </w:r>
      <w:r w:rsidR="005D6295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A52D5" w:rsidRPr="005047A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D6295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used</w:t>
      </w:r>
      <w:r w:rsidR="00974940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4E3B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74940" w:rsidRPr="005047A3">
        <w:rPr>
          <w:rFonts w:ascii="Times New Roman" w:hAnsi="Times New Roman" w:cs="Times New Roman"/>
          <w:sz w:val="24"/>
          <w:szCs w:val="24"/>
          <w:lang w:val="en-US"/>
        </w:rPr>
        <w:t>the PCR reactions</w:t>
      </w:r>
      <w:r w:rsidR="005D6295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sym w:font="Symbol" w:char="F0B4"/>
      </w:r>
      <w:r w:rsidR="0000457F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10-7</w:t>
      </w:r>
      <w:r w:rsidR="00BE07AD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per base per duplication</w:t>
      </w:r>
      <w:r w:rsidR="00A463C2" w:rsidRPr="0050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295" w:rsidRPr="006A762D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="00F27C73" w:rsidRPr="006A76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https://extranet.fisher.co.uk/webfiles/fr/Pjointes/Documentation/FNZ003_EN%20phusion_high_fidelity_dna_polymerases.pdf</w:t>
        </w:r>
      </w:hyperlink>
      <w:r w:rsidR="00634BF3" w:rsidRPr="006A762D">
        <w:rPr>
          <w:rFonts w:ascii="Times New Roman" w:hAnsi="Times New Roman" w:cs="Times New Roman"/>
          <w:sz w:val="24"/>
          <w:szCs w:val="24"/>
        </w:rPr>
        <w:fldChar w:fldCharType="begin"/>
      </w:r>
      <w:r w:rsidR="00B559FE" w:rsidRPr="006A762D">
        <w:rPr>
          <w:rFonts w:ascii="Times New Roman" w:hAnsi="Times New Roman" w:cs="Times New Roman"/>
          <w:sz w:val="24"/>
          <w:szCs w:val="24"/>
          <w:lang w:val="en-GB"/>
        </w:rPr>
        <w:instrText>https://extranet.fisher.co.uk/webfiles/fr/Pjointes/Documentation/FNZ003_EN%20phusion_high_fidelity_dna_polymerases.pdf"</w:instrText>
      </w:r>
      <w:r w:rsidR="00634BF3" w:rsidRPr="006A762D">
        <w:rPr>
          <w:rFonts w:ascii="Times New Roman" w:hAnsi="Times New Roman" w:cs="Times New Roman"/>
          <w:sz w:val="24"/>
          <w:szCs w:val="24"/>
        </w:rPr>
        <w:fldChar w:fldCharType="separate"/>
      </w:r>
      <w:r w:rsidR="00BE07AD" w:rsidRPr="006A76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https://extranet.fisher.co.uk/webfiles/fr/Pjointes/Documentation/FNZ003_EN%20phusion_high_fidelity_dna_polymerases.pdf</w:t>
      </w:r>
      <w:r w:rsidR="00634BF3" w:rsidRPr="006A762D">
        <w:rPr>
          <w:rFonts w:ascii="Times New Roman" w:hAnsi="Times New Roman" w:cs="Times New Roman"/>
          <w:sz w:val="24"/>
          <w:szCs w:val="24"/>
        </w:rPr>
        <w:fldChar w:fldCharType="end"/>
      </w:r>
      <w:r w:rsidR="00BE07AD" w:rsidRPr="006A762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53557FA" w14:textId="66378786" w:rsidR="00FF1C8B" w:rsidRPr="006A762D" w:rsidRDefault="006A762D" w:rsidP="00FF1C8B">
      <w:pPr>
        <w:spacing w:line="480" w:lineRule="auto"/>
      </w:pPr>
      <w:r w:rsidRPr="006A762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he 30 </w:t>
      </w:r>
      <w:r w:rsidR="00FF1C8B" w:rsidRPr="006A762D">
        <w:rPr>
          <w:rFonts w:ascii="Times New Roman" w:hAnsi="Times New Roman" w:cs="Times New Roman"/>
          <w:i/>
          <w:sz w:val="24"/>
          <w:szCs w:val="24"/>
          <w:lang w:val="en-GB"/>
        </w:rPr>
        <w:t>PgiC1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sequences from the 15 studied individuals belong to 22 </w:t>
      </w:r>
      <w:r w:rsidR="00FF1C8B" w:rsidRPr="006A762D">
        <w:rPr>
          <w:rFonts w:ascii="Times New Roman" w:hAnsi="Times New Roman" w:cs="Times New Roman"/>
          <w:i/>
          <w:sz w:val="24"/>
          <w:szCs w:val="24"/>
          <w:lang w:val="en-GB"/>
        </w:rPr>
        <w:t>PgiC1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haplotypes (Hap1-Hap22). The two </w:t>
      </w:r>
      <w:r w:rsidR="00FF1C8B" w:rsidRPr="006A762D">
        <w:rPr>
          <w:rFonts w:ascii="Times New Roman" w:hAnsi="Times New Roman" w:cs="Times New Roman"/>
          <w:i/>
          <w:sz w:val="24"/>
          <w:szCs w:val="24"/>
          <w:lang w:val="en-GB"/>
        </w:rPr>
        <w:t>PgiC1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sequences within each of the 15 diploid </w:t>
      </w:r>
      <w:r w:rsidR="00FF1C8B" w:rsidRPr="006A762D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F1C8B" w:rsidRPr="006A762D">
        <w:rPr>
          <w:rFonts w:ascii="Times New Roman" w:hAnsi="Times New Roman" w:cs="Times New Roman"/>
          <w:i/>
          <w:sz w:val="24"/>
          <w:szCs w:val="24"/>
          <w:lang w:val="en-GB"/>
        </w:rPr>
        <w:t>ovina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individuals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ind.s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) belong, respectively, to haplotypes Hap1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 Hap2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1), Hap2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Hap12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2), Hap13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Hap14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3), Hap2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Hap5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4), Hap10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Hap11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5), Hap8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Hap9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6), Hap6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Hap7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7), Hap2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Hap4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8), Hap1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Hap3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9), Hap15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Hap22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10), Hap16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Hap17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11), Hap18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Hap19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12), Hap7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Hap20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13), Hap2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Hap21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14), Hap6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Hap15 (</w:t>
      </w:r>
      <w:proofErr w:type="spellStart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ind.</w:t>
      </w:r>
      <w:proofErr w:type="spellEnd"/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 xml:space="preserve"> 15) (</w:t>
      </w:r>
      <w:r w:rsidR="003B27C6">
        <w:rPr>
          <w:rFonts w:ascii="Times New Roman" w:hAnsi="Times New Roman" w:cs="Times New Roman"/>
          <w:sz w:val="24"/>
          <w:szCs w:val="24"/>
          <w:lang w:val="en-GB"/>
        </w:rPr>
        <w:t>S1 Table</w:t>
      </w:r>
      <w:r w:rsidR="00FF1C8B" w:rsidRPr="006A762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3E216A0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5F65B8C9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6FFADF99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440A1428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6099D210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361BC9FD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52B5E283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64D78349" w14:textId="77777777" w:rsidR="003B27C6" w:rsidRDefault="003B27C6" w:rsidP="000D5000">
      <w:pPr>
        <w:spacing w:after="0" w:line="480" w:lineRule="auto"/>
        <w:rPr>
          <w:rFonts w:ascii="Times New Roman" w:hAnsi="Times New Roman" w:cs="Times New Roman"/>
          <w:b/>
          <w:sz w:val="31"/>
          <w:szCs w:val="31"/>
          <w:lang w:val="en-GB"/>
        </w:rPr>
      </w:pPr>
    </w:p>
    <w:p w14:paraId="2F3C770B" w14:textId="77777777" w:rsidR="00640397" w:rsidRPr="00825A84" w:rsidRDefault="00640397" w:rsidP="000D5000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825A84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Refe</w:t>
      </w:r>
      <w:r w:rsidRPr="00825A84">
        <w:rPr>
          <w:rFonts w:ascii="Times New Roman" w:hAnsi="Times New Roman" w:cs="Times New Roman"/>
          <w:b/>
          <w:sz w:val="36"/>
          <w:szCs w:val="36"/>
          <w:lang w:val="en-US"/>
        </w:rPr>
        <w:t>rence</w:t>
      </w:r>
      <w:r w:rsidR="00E1533D" w:rsidRPr="00825A84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proofErr w:type="spellEnd"/>
    </w:p>
    <w:p w14:paraId="76030E18" w14:textId="77777777" w:rsidR="008A5E2D" w:rsidRPr="008A5E2D" w:rsidRDefault="00634BF3" w:rsidP="008A5E2D">
      <w:pPr>
        <w:pStyle w:val="EndNoteBibliography"/>
        <w:spacing w:after="0"/>
        <w:ind w:left="720" w:hanging="720"/>
        <w:rPr>
          <w:noProof/>
        </w:rPr>
      </w:pPr>
      <w:r w:rsidRPr="005047A3">
        <w:rPr>
          <w:szCs w:val="24"/>
        </w:rPr>
        <w:fldChar w:fldCharType="begin"/>
      </w:r>
      <w:r w:rsidR="0042500E" w:rsidRPr="005047A3">
        <w:rPr>
          <w:szCs w:val="24"/>
        </w:rPr>
        <w:instrText xml:space="preserve"> ADDIN EN.REFLIST </w:instrText>
      </w:r>
      <w:r w:rsidRPr="005047A3">
        <w:rPr>
          <w:szCs w:val="24"/>
        </w:rPr>
        <w:fldChar w:fldCharType="separate"/>
      </w:r>
      <w:bookmarkStart w:id="1" w:name="_ENREF_1"/>
      <w:r w:rsidR="008A5E2D" w:rsidRPr="008A5E2D">
        <w:rPr>
          <w:noProof/>
        </w:rPr>
        <w:t>1.</w:t>
      </w:r>
      <w:r w:rsidR="008A5E2D" w:rsidRPr="008A5E2D">
        <w:rPr>
          <w:noProof/>
        </w:rPr>
        <w:tab/>
        <w:t>Ghatnekar L. A polymorphic duplicated locus for cytosolic PGI segregating in sheep's fescue (</w:t>
      </w:r>
      <w:r w:rsidR="008A5E2D" w:rsidRPr="008A5E2D">
        <w:rPr>
          <w:i/>
          <w:noProof/>
        </w:rPr>
        <w:t>Festuca ovina</w:t>
      </w:r>
      <w:r w:rsidR="008A5E2D" w:rsidRPr="008A5E2D">
        <w:rPr>
          <w:noProof/>
        </w:rPr>
        <w:t xml:space="preserve"> L.). Heredity (Edinb). 1999;83: 451-459.</w:t>
      </w:r>
      <w:bookmarkEnd w:id="1"/>
    </w:p>
    <w:p w14:paraId="08CF9374" w14:textId="77777777" w:rsidR="008A5E2D" w:rsidRPr="008A5E2D" w:rsidRDefault="008A5E2D" w:rsidP="008A5E2D">
      <w:pPr>
        <w:pStyle w:val="EndNoteBibliography"/>
        <w:spacing w:after="0"/>
        <w:ind w:left="720" w:hanging="720"/>
        <w:rPr>
          <w:noProof/>
        </w:rPr>
      </w:pPr>
      <w:bookmarkStart w:id="2" w:name="_ENREF_2"/>
      <w:r w:rsidRPr="008A5E2D">
        <w:rPr>
          <w:noProof/>
        </w:rPr>
        <w:t>2.</w:t>
      </w:r>
      <w:r w:rsidRPr="008A5E2D">
        <w:rPr>
          <w:noProof/>
        </w:rPr>
        <w:tab/>
        <w:t xml:space="preserve">Turesson G. Studien über </w:t>
      </w:r>
      <w:r w:rsidRPr="008A5E2D">
        <w:rPr>
          <w:i/>
          <w:noProof/>
        </w:rPr>
        <w:t>Festuca ovina</w:t>
      </w:r>
      <w:r w:rsidRPr="008A5E2D">
        <w:rPr>
          <w:noProof/>
        </w:rPr>
        <w:t xml:space="preserve"> L. II. Chromosomenzahl und viviparie. Hereditas. 1930;13: 177-184.</w:t>
      </w:r>
      <w:bookmarkEnd w:id="2"/>
    </w:p>
    <w:p w14:paraId="42613A34" w14:textId="77777777" w:rsidR="008A5E2D" w:rsidRPr="008A5E2D" w:rsidRDefault="008A5E2D" w:rsidP="008A5E2D">
      <w:pPr>
        <w:pStyle w:val="EndNoteBibliography"/>
        <w:spacing w:after="0"/>
        <w:ind w:left="720" w:hanging="720"/>
        <w:rPr>
          <w:noProof/>
        </w:rPr>
      </w:pPr>
      <w:bookmarkStart w:id="3" w:name="_ENREF_3"/>
      <w:r w:rsidRPr="008A5E2D">
        <w:rPr>
          <w:noProof/>
        </w:rPr>
        <w:t>3.</w:t>
      </w:r>
      <w:r w:rsidRPr="008A5E2D">
        <w:rPr>
          <w:noProof/>
        </w:rPr>
        <w:tab/>
        <w:t>Keohavong P and Thilly WG. Fidelity of DNA polymerases in DNA amplification. Proc Natl Acad Sci USA. 1989;86: 9253-9257.</w:t>
      </w:r>
      <w:bookmarkEnd w:id="3"/>
    </w:p>
    <w:p w14:paraId="2BF32F85" w14:textId="77777777" w:rsidR="008A5E2D" w:rsidRPr="008A5E2D" w:rsidRDefault="008A5E2D" w:rsidP="008A5E2D">
      <w:pPr>
        <w:pStyle w:val="EndNoteBibliography"/>
        <w:spacing w:after="0"/>
        <w:ind w:left="720" w:hanging="720"/>
        <w:rPr>
          <w:noProof/>
        </w:rPr>
      </w:pPr>
      <w:bookmarkStart w:id="4" w:name="_ENREF_4"/>
      <w:r w:rsidRPr="008A5E2D">
        <w:rPr>
          <w:noProof/>
        </w:rPr>
        <w:t>4.</w:t>
      </w:r>
      <w:r w:rsidRPr="008A5E2D">
        <w:rPr>
          <w:noProof/>
        </w:rPr>
        <w:tab/>
        <w:t>Saiki RK, Gelfand DH, Stoffel S, Scharf SJ, Higuchi R, Horn GT, et al. Primer-directed enzymatic amplification of DNA with a thermostable DNA polymerase. Science. 1988;239: 487-491.</w:t>
      </w:r>
      <w:bookmarkEnd w:id="4"/>
    </w:p>
    <w:p w14:paraId="747D205C" w14:textId="77777777" w:rsidR="008A5E2D" w:rsidRPr="008A5E2D" w:rsidRDefault="008A5E2D" w:rsidP="008A5E2D">
      <w:pPr>
        <w:pStyle w:val="EndNoteBibliography"/>
        <w:ind w:left="720" w:hanging="720"/>
        <w:rPr>
          <w:noProof/>
        </w:rPr>
      </w:pPr>
      <w:bookmarkStart w:id="5" w:name="_ENREF_5"/>
      <w:r w:rsidRPr="008A5E2D">
        <w:rPr>
          <w:noProof/>
        </w:rPr>
        <w:t>5.</w:t>
      </w:r>
      <w:r w:rsidRPr="008A5E2D">
        <w:rPr>
          <w:noProof/>
        </w:rPr>
        <w:tab/>
        <w:t>Strandh M, Westerdahl H, Pontarp M, Canbäck B, Dubois MP, Miquel C, et al. Major histocompatibility complex class II compatibility, but no class I, predicts mate choice in a bird with highly developed olfaction. Proc R Soc Lond B Biol Sci. 2012;279: 4457-4463.</w:t>
      </w:r>
      <w:bookmarkEnd w:id="5"/>
    </w:p>
    <w:p w14:paraId="5F751B96" w14:textId="6D51C19A" w:rsidR="00A6664D" w:rsidRPr="005047A3" w:rsidRDefault="00634BF3" w:rsidP="004227A1">
      <w:pPr>
        <w:spacing w:line="480" w:lineRule="auto"/>
        <w:rPr>
          <w:rFonts w:ascii="Times New Roman" w:hAnsi="Times New Roman" w:cs="Times New Roman"/>
        </w:rPr>
      </w:pPr>
      <w:r w:rsidRPr="005047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A6664D" w:rsidRPr="005047A3" w:rsidSect="00EE5695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FBB4" w14:textId="77777777" w:rsidR="003162DC" w:rsidRDefault="003162DC">
      <w:pPr>
        <w:spacing w:after="0" w:line="240" w:lineRule="auto"/>
      </w:pPr>
      <w:r>
        <w:separator/>
      </w:r>
    </w:p>
  </w:endnote>
  <w:endnote w:type="continuationSeparator" w:id="0">
    <w:p w14:paraId="0DBC07D6" w14:textId="77777777" w:rsidR="003162DC" w:rsidRDefault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3689"/>
      <w:docPartObj>
        <w:docPartGallery w:val="Page Numbers (Bottom of Page)"/>
        <w:docPartUnique/>
      </w:docPartObj>
    </w:sdtPr>
    <w:sdtEndPr/>
    <w:sdtContent>
      <w:p w14:paraId="51A7110E" w14:textId="77777777" w:rsidR="003162DC" w:rsidRDefault="00316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628EB" w14:textId="77777777" w:rsidR="003162DC" w:rsidRDefault="00316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49FD" w14:textId="77777777" w:rsidR="003162DC" w:rsidRDefault="003162DC">
      <w:pPr>
        <w:spacing w:after="0" w:line="240" w:lineRule="auto"/>
      </w:pPr>
      <w:r>
        <w:separator/>
      </w:r>
    </w:p>
  </w:footnote>
  <w:footnote w:type="continuationSeparator" w:id="0">
    <w:p w14:paraId="203289A0" w14:textId="77777777" w:rsidR="003162DC" w:rsidRDefault="0031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E93"/>
    <w:multiLevelType w:val="hybridMultilevel"/>
    <w:tmpl w:val="4E1289F8"/>
    <w:lvl w:ilvl="0" w:tplc="71D44346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x2pza5s9jz292lex2wovvrtc9wrdp5xes90x&quot;&gt;My EndNote library&lt;record-ids&gt;&lt;item&gt;39&lt;/item&gt;&lt;item&gt;1443&lt;/item&gt;&lt;/record-ids&gt;&lt;/item&gt;&lt;/Libraries&gt;"/>
  </w:docVars>
  <w:rsids>
    <w:rsidRoot w:val="00A6664D"/>
    <w:rsid w:val="00000FAF"/>
    <w:rsid w:val="0000457F"/>
    <w:rsid w:val="00016F7D"/>
    <w:rsid w:val="0002242A"/>
    <w:rsid w:val="000240B5"/>
    <w:rsid w:val="00024B90"/>
    <w:rsid w:val="00030234"/>
    <w:rsid w:val="00033334"/>
    <w:rsid w:val="00043511"/>
    <w:rsid w:val="0004654E"/>
    <w:rsid w:val="0005398B"/>
    <w:rsid w:val="0005595B"/>
    <w:rsid w:val="00055F65"/>
    <w:rsid w:val="0006294B"/>
    <w:rsid w:val="00064D17"/>
    <w:rsid w:val="00066928"/>
    <w:rsid w:val="00070710"/>
    <w:rsid w:val="00077A87"/>
    <w:rsid w:val="00084627"/>
    <w:rsid w:val="0008589F"/>
    <w:rsid w:val="00090B48"/>
    <w:rsid w:val="00094C51"/>
    <w:rsid w:val="00096EFE"/>
    <w:rsid w:val="000A08D4"/>
    <w:rsid w:val="000A5AD9"/>
    <w:rsid w:val="000A5D21"/>
    <w:rsid w:val="000A6FF1"/>
    <w:rsid w:val="000B31F1"/>
    <w:rsid w:val="000C17C6"/>
    <w:rsid w:val="000C77EB"/>
    <w:rsid w:val="000C795E"/>
    <w:rsid w:val="000C7FFA"/>
    <w:rsid w:val="000D4B26"/>
    <w:rsid w:val="000D5000"/>
    <w:rsid w:val="000D647A"/>
    <w:rsid w:val="000E46BC"/>
    <w:rsid w:val="000E4A0E"/>
    <w:rsid w:val="000E5534"/>
    <w:rsid w:val="000E6B63"/>
    <w:rsid w:val="000F2846"/>
    <w:rsid w:val="000F2CB1"/>
    <w:rsid w:val="000F32FE"/>
    <w:rsid w:val="000F5451"/>
    <w:rsid w:val="000F7C6A"/>
    <w:rsid w:val="0010044E"/>
    <w:rsid w:val="00105FDB"/>
    <w:rsid w:val="001066E7"/>
    <w:rsid w:val="0010779C"/>
    <w:rsid w:val="0011121D"/>
    <w:rsid w:val="0011122F"/>
    <w:rsid w:val="00111688"/>
    <w:rsid w:val="00113653"/>
    <w:rsid w:val="00116D4F"/>
    <w:rsid w:val="00122A27"/>
    <w:rsid w:val="00122AD2"/>
    <w:rsid w:val="00123582"/>
    <w:rsid w:val="0012664B"/>
    <w:rsid w:val="0013024B"/>
    <w:rsid w:val="00137DA0"/>
    <w:rsid w:val="00137EB8"/>
    <w:rsid w:val="00145913"/>
    <w:rsid w:val="00145DC1"/>
    <w:rsid w:val="00152E7F"/>
    <w:rsid w:val="00154146"/>
    <w:rsid w:val="0015528F"/>
    <w:rsid w:val="00156586"/>
    <w:rsid w:val="001567A2"/>
    <w:rsid w:val="00156C85"/>
    <w:rsid w:val="0015717B"/>
    <w:rsid w:val="00157EE1"/>
    <w:rsid w:val="001607A3"/>
    <w:rsid w:val="00160F8C"/>
    <w:rsid w:val="00173D9A"/>
    <w:rsid w:val="00175AFA"/>
    <w:rsid w:val="00176B26"/>
    <w:rsid w:val="00184222"/>
    <w:rsid w:val="00185792"/>
    <w:rsid w:val="00186410"/>
    <w:rsid w:val="00190CDE"/>
    <w:rsid w:val="00195523"/>
    <w:rsid w:val="001A10D7"/>
    <w:rsid w:val="001A3E51"/>
    <w:rsid w:val="001A7C08"/>
    <w:rsid w:val="001B5AA8"/>
    <w:rsid w:val="001C183D"/>
    <w:rsid w:val="001C27E0"/>
    <w:rsid w:val="001C7565"/>
    <w:rsid w:val="001D19D4"/>
    <w:rsid w:val="001D2D5F"/>
    <w:rsid w:val="001D48CC"/>
    <w:rsid w:val="001D4ACF"/>
    <w:rsid w:val="001E1FC8"/>
    <w:rsid w:val="001E4236"/>
    <w:rsid w:val="001E59A8"/>
    <w:rsid w:val="001E59FF"/>
    <w:rsid w:val="001F51C7"/>
    <w:rsid w:val="00200425"/>
    <w:rsid w:val="002067CD"/>
    <w:rsid w:val="00206888"/>
    <w:rsid w:val="002126A7"/>
    <w:rsid w:val="002129F8"/>
    <w:rsid w:val="00214785"/>
    <w:rsid w:val="002151E8"/>
    <w:rsid w:val="00216A72"/>
    <w:rsid w:val="00217809"/>
    <w:rsid w:val="00221B2B"/>
    <w:rsid w:val="002254E3"/>
    <w:rsid w:val="00226925"/>
    <w:rsid w:val="00227D3E"/>
    <w:rsid w:val="00232E96"/>
    <w:rsid w:val="002354FC"/>
    <w:rsid w:val="00235FAC"/>
    <w:rsid w:val="00236591"/>
    <w:rsid w:val="0024590D"/>
    <w:rsid w:val="002541F3"/>
    <w:rsid w:val="00255267"/>
    <w:rsid w:val="00255795"/>
    <w:rsid w:val="00255E42"/>
    <w:rsid w:val="00257D8D"/>
    <w:rsid w:val="00260FA4"/>
    <w:rsid w:val="002613B0"/>
    <w:rsid w:val="00262623"/>
    <w:rsid w:val="00262FE3"/>
    <w:rsid w:val="00263355"/>
    <w:rsid w:val="00265C2E"/>
    <w:rsid w:val="0026685E"/>
    <w:rsid w:val="00271425"/>
    <w:rsid w:val="00274261"/>
    <w:rsid w:val="00275662"/>
    <w:rsid w:val="00277403"/>
    <w:rsid w:val="00281053"/>
    <w:rsid w:val="00286E21"/>
    <w:rsid w:val="00296364"/>
    <w:rsid w:val="002A013A"/>
    <w:rsid w:val="002A0976"/>
    <w:rsid w:val="002A174A"/>
    <w:rsid w:val="002A1F95"/>
    <w:rsid w:val="002A22C6"/>
    <w:rsid w:val="002A3230"/>
    <w:rsid w:val="002A3D00"/>
    <w:rsid w:val="002A5B0F"/>
    <w:rsid w:val="002A61AB"/>
    <w:rsid w:val="002B214D"/>
    <w:rsid w:val="002B4BFA"/>
    <w:rsid w:val="002C1583"/>
    <w:rsid w:val="002C1FDA"/>
    <w:rsid w:val="002C2E5B"/>
    <w:rsid w:val="002C3A48"/>
    <w:rsid w:val="002D0A59"/>
    <w:rsid w:val="002D1A2E"/>
    <w:rsid w:val="002D4BB7"/>
    <w:rsid w:val="002E1008"/>
    <w:rsid w:val="002E45FC"/>
    <w:rsid w:val="002E534D"/>
    <w:rsid w:val="002F22B9"/>
    <w:rsid w:val="002F63DA"/>
    <w:rsid w:val="002F64E1"/>
    <w:rsid w:val="002F70CC"/>
    <w:rsid w:val="00300ED2"/>
    <w:rsid w:val="00302AEF"/>
    <w:rsid w:val="00305AFE"/>
    <w:rsid w:val="00307E2F"/>
    <w:rsid w:val="00314917"/>
    <w:rsid w:val="00315418"/>
    <w:rsid w:val="003162DC"/>
    <w:rsid w:val="00317C89"/>
    <w:rsid w:val="00320552"/>
    <w:rsid w:val="003206A2"/>
    <w:rsid w:val="0032734C"/>
    <w:rsid w:val="00327C8F"/>
    <w:rsid w:val="00337859"/>
    <w:rsid w:val="00341046"/>
    <w:rsid w:val="003412F4"/>
    <w:rsid w:val="0034232C"/>
    <w:rsid w:val="003432CF"/>
    <w:rsid w:val="00343C94"/>
    <w:rsid w:val="00345BBA"/>
    <w:rsid w:val="00347B6E"/>
    <w:rsid w:val="003507BF"/>
    <w:rsid w:val="00351D0B"/>
    <w:rsid w:val="00357C17"/>
    <w:rsid w:val="00360BEF"/>
    <w:rsid w:val="00364EE3"/>
    <w:rsid w:val="00366195"/>
    <w:rsid w:val="00371EFE"/>
    <w:rsid w:val="00374741"/>
    <w:rsid w:val="00380DBE"/>
    <w:rsid w:val="00381DEB"/>
    <w:rsid w:val="00384C38"/>
    <w:rsid w:val="0038683F"/>
    <w:rsid w:val="003869FE"/>
    <w:rsid w:val="0039001E"/>
    <w:rsid w:val="003A01E6"/>
    <w:rsid w:val="003A20C8"/>
    <w:rsid w:val="003A3646"/>
    <w:rsid w:val="003A3BB4"/>
    <w:rsid w:val="003A4F13"/>
    <w:rsid w:val="003B083D"/>
    <w:rsid w:val="003B27C6"/>
    <w:rsid w:val="003B58F5"/>
    <w:rsid w:val="003B5B3E"/>
    <w:rsid w:val="003B6FBB"/>
    <w:rsid w:val="003C0FA9"/>
    <w:rsid w:val="003C1568"/>
    <w:rsid w:val="003C2E48"/>
    <w:rsid w:val="003C3D68"/>
    <w:rsid w:val="003C4BC2"/>
    <w:rsid w:val="003D0440"/>
    <w:rsid w:val="003D3BDF"/>
    <w:rsid w:val="003D667F"/>
    <w:rsid w:val="003E2C27"/>
    <w:rsid w:val="003E71EA"/>
    <w:rsid w:val="003F14B0"/>
    <w:rsid w:val="003F346F"/>
    <w:rsid w:val="003F70F8"/>
    <w:rsid w:val="00402F8A"/>
    <w:rsid w:val="00411D58"/>
    <w:rsid w:val="00421B02"/>
    <w:rsid w:val="00422560"/>
    <w:rsid w:val="004227A1"/>
    <w:rsid w:val="004240F4"/>
    <w:rsid w:val="0042500E"/>
    <w:rsid w:val="00435B40"/>
    <w:rsid w:val="004378F1"/>
    <w:rsid w:val="004415DF"/>
    <w:rsid w:val="00443F1E"/>
    <w:rsid w:val="00447FED"/>
    <w:rsid w:val="004673CA"/>
    <w:rsid w:val="00470D3E"/>
    <w:rsid w:val="004725E4"/>
    <w:rsid w:val="004726E2"/>
    <w:rsid w:val="004730B8"/>
    <w:rsid w:val="00481188"/>
    <w:rsid w:val="0048647E"/>
    <w:rsid w:val="00490DF9"/>
    <w:rsid w:val="004965B2"/>
    <w:rsid w:val="00497549"/>
    <w:rsid w:val="004A2752"/>
    <w:rsid w:val="004A36A9"/>
    <w:rsid w:val="004A6D09"/>
    <w:rsid w:val="004A6D32"/>
    <w:rsid w:val="004B0466"/>
    <w:rsid w:val="004B2736"/>
    <w:rsid w:val="004D08F2"/>
    <w:rsid w:val="004D0E58"/>
    <w:rsid w:val="004D6F19"/>
    <w:rsid w:val="004E26A0"/>
    <w:rsid w:val="004F25F2"/>
    <w:rsid w:val="005002FA"/>
    <w:rsid w:val="00502EAB"/>
    <w:rsid w:val="005047A3"/>
    <w:rsid w:val="0050529B"/>
    <w:rsid w:val="00506EDB"/>
    <w:rsid w:val="0051591A"/>
    <w:rsid w:val="0052122A"/>
    <w:rsid w:val="00521BB1"/>
    <w:rsid w:val="00524C07"/>
    <w:rsid w:val="00527DD3"/>
    <w:rsid w:val="00535726"/>
    <w:rsid w:val="005364F5"/>
    <w:rsid w:val="0053685D"/>
    <w:rsid w:val="00542C93"/>
    <w:rsid w:val="00543D11"/>
    <w:rsid w:val="005510AF"/>
    <w:rsid w:val="005524B0"/>
    <w:rsid w:val="00554A68"/>
    <w:rsid w:val="00557DC4"/>
    <w:rsid w:val="00561E5A"/>
    <w:rsid w:val="005622A4"/>
    <w:rsid w:val="005648B9"/>
    <w:rsid w:val="0057033E"/>
    <w:rsid w:val="00573366"/>
    <w:rsid w:val="00574DBE"/>
    <w:rsid w:val="00575508"/>
    <w:rsid w:val="00585C24"/>
    <w:rsid w:val="00592715"/>
    <w:rsid w:val="0059786C"/>
    <w:rsid w:val="005A22D9"/>
    <w:rsid w:val="005A3C14"/>
    <w:rsid w:val="005A4E68"/>
    <w:rsid w:val="005A5193"/>
    <w:rsid w:val="005B0E81"/>
    <w:rsid w:val="005B270F"/>
    <w:rsid w:val="005B2E28"/>
    <w:rsid w:val="005B3FA2"/>
    <w:rsid w:val="005B5559"/>
    <w:rsid w:val="005B693D"/>
    <w:rsid w:val="005C37EF"/>
    <w:rsid w:val="005C3A6D"/>
    <w:rsid w:val="005C48D0"/>
    <w:rsid w:val="005C76A0"/>
    <w:rsid w:val="005D1784"/>
    <w:rsid w:val="005D18C0"/>
    <w:rsid w:val="005D6295"/>
    <w:rsid w:val="005E0FA2"/>
    <w:rsid w:val="005E3A89"/>
    <w:rsid w:val="005E3EF7"/>
    <w:rsid w:val="005E4BB1"/>
    <w:rsid w:val="005E5199"/>
    <w:rsid w:val="005E5FC0"/>
    <w:rsid w:val="005E71C5"/>
    <w:rsid w:val="005F1C5C"/>
    <w:rsid w:val="005F773D"/>
    <w:rsid w:val="00601BF0"/>
    <w:rsid w:val="0060326E"/>
    <w:rsid w:val="00611147"/>
    <w:rsid w:val="00613FC4"/>
    <w:rsid w:val="00614C5F"/>
    <w:rsid w:val="00615D49"/>
    <w:rsid w:val="006161C2"/>
    <w:rsid w:val="00616315"/>
    <w:rsid w:val="00623F27"/>
    <w:rsid w:val="006310E5"/>
    <w:rsid w:val="00633223"/>
    <w:rsid w:val="00634BF3"/>
    <w:rsid w:val="00635E49"/>
    <w:rsid w:val="0063664D"/>
    <w:rsid w:val="00637DC7"/>
    <w:rsid w:val="00640397"/>
    <w:rsid w:val="0064407A"/>
    <w:rsid w:val="00644E44"/>
    <w:rsid w:val="0064567A"/>
    <w:rsid w:val="006464AE"/>
    <w:rsid w:val="0065089E"/>
    <w:rsid w:val="006521F8"/>
    <w:rsid w:val="006531BB"/>
    <w:rsid w:val="006562D4"/>
    <w:rsid w:val="006613B3"/>
    <w:rsid w:val="00661A71"/>
    <w:rsid w:val="00661ABF"/>
    <w:rsid w:val="00671823"/>
    <w:rsid w:val="00671E02"/>
    <w:rsid w:val="006754F3"/>
    <w:rsid w:val="00681197"/>
    <w:rsid w:val="00684834"/>
    <w:rsid w:val="00684ED0"/>
    <w:rsid w:val="00685160"/>
    <w:rsid w:val="00686CA9"/>
    <w:rsid w:val="00687B2E"/>
    <w:rsid w:val="006933E1"/>
    <w:rsid w:val="00693DE4"/>
    <w:rsid w:val="006960D2"/>
    <w:rsid w:val="00697AD4"/>
    <w:rsid w:val="006A0866"/>
    <w:rsid w:val="006A21F6"/>
    <w:rsid w:val="006A302A"/>
    <w:rsid w:val="006A373A"/>
    <w:rsid w:val="006A52D5"/>
    <w:rsid w:val="006A762D"/>
    <w:rsid w:val="006A7758"/>
    <w:rsid w:val="006B038E"/>
    <w:rsid w:val="006B0394"/>
    <w:rsid w:val="006B12B0"/>
    <w:rsid w:val="006B1D7E"/>
    <w:rsid w:val="006B4113"/>
    <w:rsid w:val="006B64A5"/>
    <w:rsid w:val="006C1FA6"/>
    <w:rsid w:val="006C459B"/>
    <w:rsid w:val="006D1D2B"/>
    <w:rsid w:val="006D2C9B"/>
    <w:rsid w:val="006D444A"/>
    <w:rsid w:val="006D7DE6"/>
    <w:rsid w:val="006E2A63"/>
    <w:rsid w:val="006E2DB6"/>
    <w:rsid w:val="006E5C0E"/>
    <w:rsid w:val="006E6361"/>
    <w:rsid w:val="006E7825"/>
    <w:rsid w:val="006F2FF7"/>
    <w:rsid w:val="006F5CB1"/>
    <w:rsid w:val="006F6339"/>
    <w:rsid w:val="006F72A4"/>
    <w:rsid w:val="007009BD"/>
    <w:rsid w:val="007019CC"/>
    <w:rsid w:val="007047D2"/>
    <w:rsid w:val="00705577"/>
    <w:rsid w:val="0070758C"/>
    <w:rsid w:val="0071056D"/>
    <w:rsid w:val="007109F9"/>
    <w:rsid w:val="00711338"/>
    <w:rsid w:val="00717FA8"/>
    <w:rsid w:val="00722360"/>
    <w:rsid w:val="00723898"/>
    <w:rsid w:val="00724D7B"/>
    <w:rsid w:val="00726280"/>
    <w:rsid w:val="007267FA"/>
    <w:rsid w:val="00726FC1"/>
    <w:rsid w:val="007301F9"/>
    <w:rsid w:val="00733659"/>
    <w:rsid w:val="007403C9"/>
    <w:rsid w:val="00740F1C"/>
    <w:rsid w:val="0074298B"/>
    <w:rsid w:val="007526AB"/>
    <w:rsid w:val="0075274C"/>
    <w:rsid w:val="007562D4"/>
    <w:rsid w:val="0075672F"/>
    <w:rsid w:val="0075788B"/>
    <w:rsid w:val="00765218"/>
    <w:rsid w:val="00765AAC"/>
    <w:rsid w:val="00765C92"/>
    <w:rsid w:val="007666D9"/>
    <w:rsid w:val="00770583"/>
    <w:rsid w:val="00770D67"/>
    <w:rsid w:val="00771A86"/>
    <w:rsid w:val="00771C6D"/>
    <w:rsid w:val="00773014"/>
    <w:rsid w:val="00775919"/>
    <w:rsid w:val="0078055E"/>
    <w:rsid w:val="00783A31"/>
    <w:rsid w:val="00793913"/>
    <w:rsid w:val="007962B1"/>
    <w:rsid w:val="007A5785"/>
    <w:rsid w:val="007B5437"/>
    <w:rsid w:val="007B7FC6"/>
    <w:rsid w:val="007C0719"/>
    <w:rsid w:val="007D3251"/>
    <w:rsid w:val="007D4D5B"/>
    <w:rsid w:val="007D60AF"/>
    <w:rsid w:val="007E2DC6"/>
    <w:rsid w:val="007F6419"/>
    <w:rsid w:val="007F67EE"/>
    <w:rsid w:val="00800504"/>
    <w:rsid w:val="008010AC"/>
    <w:rsid w:val="0080142D"/>
    <w:rsid w:val="00803E3A"/>
    <w:rsid w:val="00807C17"/>
    <w:rsid w:val="008148D2"/>
    <w:rsid w:val="00816993"/>
    <w:rsid w:val="00817DE6"/>
    <w:rsid w:val="008242D4"/>
    <w:rsid w:val="0082498F"/>
    <w:rsid w:val="00825A84"/>
    <w:rsid w:val="00832B97"/>
    <w:rsid w:val="00833E48"/>
    <w:rsid w:val="00834C3D"/>
    <w:rsid w:val="0084161C"/>
    <w:rsid w:val="0084367E"/>
    <w:rsid w:val="008442E3"/>
    <w:rsid w:val="00845FE1"/>
    <w:rsid w:val="008472EC"/>
    <w:rsid w:val="008514DC"/>
    <w:rsid w:val="008546C5"/>
    <w:rsid w:val="008566E5"/>
    <w:rsid w:val="008568DF"/>
    <w:rsid w:val="00860545"/>
    <w:rsid w:val="00870D18"/>
    <w:rsid w:val="008772BB"/>
    <w:rsid w:val="0088417D"/>
    <w:rsid w:val="008843D1"/>
    <w:rsid w:val="008852DE"/>
    <w:rsid w:val="008875E0"/>
    <w:rsid w:val="00887D2B"/>
    <w:rsid w:val="00887E4E"/>
    <w:rsid w:val="00892363"/>
    <w:rsid w:val="00894A8C"/>
    <w:rsid w:val="008964D4"/>
    <w:rsid w:val="008A2AA9"/>
    <w:rsid w:val="008A2B50"/>
    <w:rsid w:val="008A55A9"/>
    <w:rsid w:val="008A5E2D"/>
    <w:rsid w:val="008B123F"/>
    <w:rsid w:val="008B1782"/>
    <w:rsid w:val="008B3474"/>
    <w:rsid w:val="008C030B"/>
    <w:rsid w:val="008C0BC1"/>
    <w:rsid w:val="008C3341"/>
    <w:rsid w:val="008C3882"/>
    <w:rsid w:val="008C3EDD"/>
    <w:rsid w:val="008C74F4"/>
    <w:rsid w:val="008D0D9E"/>
    <w:rsid w:val="008D2D3F"/>
    <w:rsid w:val="008D2F41"/>
    <w:rsid w:val="008D2FE5"/>
    <w:rsid w:val="008D32A9"/>
    <w:rsid w:val="008D4ACE"/>
    <w:rsid w:val="008E2E21"/>
    <w:rsid w:val="008E641F"/>
    <w:rsid w:val="008F2391"/>
    <w:rsid w:val="00904914"/>
    <w:rsid w:val="00904FFC"/>
    <w:rsid w:val="0090567C"/>
    <w:rsid w:val="0090615D"/>
    <w:rsid w:val="009070C7"/>
    <w:rsid w:val="0091080F"/>
    <w:rsid w:val="00910BF2"/>
    <w:rsid w:val="009118C5"/>
    <w:rsid w:val="00913FCC"/>
    <w:rsid w:val="00916ACC"/>
    <w:rsid w:val="0092182C"/>
    <w:rsid w:val="00922F43"/>
    <w:rsid w:val="00927AA3"/>
    <w:rsid w:val="00927E35"/>
    <w:rsid w:val="0093246F"/>
    <w:rsid w:val="009336E4"/>
    <w:rsid w:val="00933F12"/>
    <w:rsid w:val="00936DED"/>
    <w:rsid w:val="00940933"/>
    <w:rsid w:val="00941AF4"/>
    <w:rsid w:val="00943410"/>
    <w:rsid w:val="00950533"/>
    <w:rsid w:val="00951E71"/>
    <w:rsid w:val="00952907"/>
    <w:rsid w:val="00954D47"/>
    <w:rsid w:val="009640E3"/>
    <w:rsid w:val="00967815"/>
    <w:rsid w:val="00967BB3"/>
    <w:rsid w:val="00974940"/>
    <w:rsid w:val="00981906"/>
    <w:rsid w:val="009829C6"/>
    <w:rsid w:val="00991E70"/>
    <w:rsid w:val="00994316"/>
    <w:rsid w:val="009966DF"/>
    <w:rsid w:val="00997390"/>
    <w:rsid w:val="009976C5"/>
    <w:rsid w:val="009A10AA"/>
    <w:rsid w:val="009A31FA"/>
    <w:rsid w:val="009A3416"/>
    <w:rsid w:val="009A4F7D"/>
    <w:rsid w:val="009A5476"/>
    <w:rsid w:val="009A7115"/>
    <w:rsid w:val="009B4E82"/>
    <w:rsid w:val="009B67E9"/>
    <w:rsid w:val="009C17AB"/>
    <w:rsid w:val="009C2A83"/>
    <w:rsid w:val="009C56D1"/>
    <w:rsid w:val="009C6A6E"/>
    <w:rsid w:val="009D1C89"/>
    <w:rsid w:val="009D4660"/>
    <w:rsid w:val="009D79C7"/>
    <w:rsid w:val="009E14F0"/>
    <w:rsid w:val="009E32C4"/>
    <w:rsid w:val="009E6C97"/>
    <w:rsid w:val="009E7456"/>
    <w:rsid w:val="009F2026"/>
    <w:rsid w:val="009F21B9"/>
    <w:rsid w:val="009F308C"/>
    <w:rsid w:val="009F460F"/>
    <w:rsid w:val="00A007ED"/>
    <w:rsid w:val="00A10CF3"/>
    <w:rsid w:val="00A1419B"/>
    <w:rsid w:val="00A149F8"/>
    <w:rsid w:val="00A15C5D"/>
    <w:rsid w:val="00A16256"/>
    <w:rsid w:val="00A25787"/>
    <w:rsid w:val="00A25E7A"/>
    <w:rsid w:val="00A25F42"/>
    <w:rsid w:val="00A27FFC"/>
    <w:rsid w:val="00A30F08"/>
    <w:rsid w:val="00A326C8"/>
    <w:rsid w:val="00A35168"/>
    <w:rsid w:val="00A463C2"/>
    <w:rsid w:val="00A52ED5"/>
    <w:rsid w:val="00A547F6"/>
    <w:rsid w:val="00A626BD"/>
    <w:rsid w:val="00A62C3D"/>
    <w:rsid w:val="00A6664D"/>
    <w:rsid w:val="00A67FC9"/>
    <w:rsid w:val="00A7258F"/>
    <w:rsid w:val="00A75005"/>
    <w:rsid w:val="00A870C9"/>
    <w:rsid w:val="00A92AC8"/>
    <w:rsid w:val="00A93151"/>
    <w:rsid w:val="00A97B42"/>
    <w:rsid w:val="00AA3C4F"/>
    <w:rsid w:val="00AA7D07"/>
    <w:rsid w:val="00AB0F8E"/>
    <w:rsid w:val="00AB142E"/>
    <w:rsid w:val="00AC5F0C"/>
    <w:rsid w:val="00AD05BA"/>
    <w:rsid w:val="00AE04FD"/>
    <w:rsid w:val="00AE06C8"/>
    <w:rsid w:val="00AE133F"/>
    <w:rsid w:val="00AE20E2"/>
    <w:rsid w:val="00AE2540"/>
    <w:rsid w:val="00AE6EE4"/>
    <w:rsid w:val="00AF0808"/>
    <w:rsid w:val="00AF116A"/>
    <w:rsid w:val="00AF2364"/>
    <w:rsid w:val="00B034A3"/>
    <w:rsid w:val="00B04F43"/>
    <w:rsid w:val="00B063B7"/>
    <w:rsid w:val="00B06B60"/>
    <w:rsid w:val="00B06D75"/>
    <w:rsid w:val="00B10F0F"/>
    <w:rsid w:val="00B113B6"/>
    <w:rsid w:val="00B17B3A"/>
    <w:rsid w:val="00B17ECD"/>
    <w:rsid w:val="00B32CEB"/>
    <w:rsid w:val="00B33CC3"/>
    <w:rsid w:val="00B34672"/>
    <w:rsid w:val="00B412C3"/>
    <w:rsid w:val="00B427E9"/>
    <w:rsid w:val="00B42DDC"/>
    <w:rsid w:val="00B43A20"/>
    <w:rsid w:val="00B51637"/>
    <w:rsid w:val="00B559FE"/>
    <w:rsid w:val="00B57DF5"/>
    <w:rsid w:val="00B605AC"/>
    <w:rsid w:val="00B614CC"/>
    <w:rsid w:val="00B61E9F"/>
    <w:rsid w:val="00B62541"/>
    <w:rsid w:val="00B62E5E"/>
    <w:rsid w:val="00B67376"/>
    <w:rsid w:val="00B72637"/>
    <w:rsid w:val="00B73F10"/>
    <w:rsid w:val="00B75085"/>
    <w:rsid w:val="00B76763"/>
    <w:rsid w:val="00B76CB7"/>
    <w:rsid w:val="00B84AD3"/>
    <w:rsid w:val="00B87189"/>
    <w:rsid w:val="00B926FA"/>
    <w:rsid w:val="00B93A0A"/>
    <w:rsid w:val="00B93AA8"/>
    <w:rsid w:val="00B95982"/>
    <w:rsid w:val="00B96B6A"/>
    <w:rsid w:val="00BA0C4E"/>
    <w:rsid w:val="00BA241A"/>
    <w:rsid w:val="00BA34A0"/>
    <w:rsid w:val="00BA3F02"/>
    <w:rsid w:val="00BB22BE"/>
    <w:rsid w:val="00BB30AC"/>
    <w:rsid w:val="00BC04A7"/>
    <w:rsid w:val="00BC2C6A"/>
    <w:rsid w:val="00BC47EE"/>
    <w:rsid w:val="00BD0B51"/>
    <w:rsid w:val="00BD277A"/>
    <w:rsid w:val="00BD35BF"/>
    <w:rsid w:val="00BD4293"/>
    <w:rsid w:val="00BE07AD"/>
    <w:rsid w:val="00BE2818"/>
    <w:rsid w:val="00BE34B7"/>
    <w:rsid w:val="00BE4E48"/>
    <w:rsid w:val="00BF0554"/>
    <w:rsid w:val="00BF284A"/>
    <w:rsid w:val="00BF41DE"/>
    <w:rsid w:val="00BF5A43"/>
    <w:rsid w:val="00BF7C48"/>
    <w:rsid w:val="00C07AA5"/>
    <w:rsid w:val="00C10E91"/>
    <w:rsid w:val="00C17E49"/>
    <w:rsid w:val="00C200A4"/>
    <w:rsid w:val="00C2117C"/>
    <w:rsid w:val="00C211E5"/>
    <w:rsid w:val="00C2358D"/>
    <w:rsid w:val="00C23F95"/>
    <w:rsid w:val="00C260C4"/>
    <w:rsid w:val="00C34C63"/>
    <w:rsid w:val="00C41199"/>
    <w:rsid w:val="00C4347D"/>
    <w:rsid w:val="00C44F51"/>
    <w:rsid w:val="00C45AED"/>
    <w:rsid w:val="00C47C34"/>
    <w:rsid w:val="00C51662"/>
    <w:rsid w:val="00C54470"/>
    <w:rsid w:val="00C55E89"/>
    <w:rsid w:val="00C561A7"/>
    <w:rsid w:val="00C66230"/>
    <w:rsid w:val="00C70265"/>
    <w:rsid w:val="00C706EC"/>
    <w:rsid w:val="00C72C1A"/>
    <w:rsid w:val="00C7551A"/>
    <w:rsid w:val="00C80D18"/>
    <w:rsid w:val="00C81760"/>
    <w:rsid w:val="00C82B82"/>
    <w:rsid w:val="00C85D26"/>
    <w:rsid w:val="00C921F9"/>
    <w:rsid w:val="00C94D1B"/>
    <w:rsid w:val="00CA2B63"/>
    <w:rsid w:val="00CA4843"/>
    <w:rsid w:val="00CB10B8"/>
    <w:rsid w:val="00CB37B8"/>
    <w:rsid w:val="00CB7469"/>
    <w:rsid w:val="00CB7963"/>
    <w:rsid w:val="00CC02FB"/>
    <w:rsid w:val="00CC1AE5"/>
    <w:rsid w:val="00CC2A31"/>
    <w:rsid w:val="00CC5B18"/>
    <w:rsid w:val="00CD17F7"/>
    <w:rsid w:val="00CD29E8"/>
    <w:rsid w:val="00CD4289"/>
    <w:rsid w:val="00CE0E5E"/>
    <w:rsid w:val="00CE3B3D"/>
    <w:rsid w:val="00CE6877"/>
    <w:rsid w:val="00CE6A5F"/>
    <w:rsid w:val="00CE7A1C"/>
    <w:rsid w:val="00CF4789"/>
    <w:rsid w:val="00D01CD0"/>
    <w:rsid w:val="00D02028"/>
    <w:rsid w:val="00D07862"/>
    <w:rsid w:val="00D13682"/>
    <w:rsid w:val="00D13A8E"/>
    <w:rsid w:val="00D17345"/>
    <w:rsid w:val="00D173FE"/>
    <w:rsid w:val="00D2307B"/>
    <w:rsid w:val="00D23731"/>
    <w:rsid w:val="00D27FB3"/>
    <w:rsid w:val="00D30892"/>
    <w:rsid w:val="00D3355A"/>
    <w:rsid w:val="00D343B6"/>
    <w:rsid w:val="00D43905"/>
    <w:rsid w:val="00D525CD"/>
    <w:rsid w:val="00D54292"/>
    <w:rsid w:val="00D54E18"/>
    <w:rsid w:val="00D560B8"/>
    <w:rsid w:val="00D563B1"/>
    <w:rsid w:val="00D60BC3"/>
    <w:rsid w:val="00D646C6"/>
    <w:rsid w:val="00D7082D"/>
    <w:rsid w:val="00D72975"/>
    <w:rsid w:val="00D73CE8"/>
    <w:rsid w:val="00D74C83"/>
    <w:rsid w:val="00D77A78"/>
    <w:rsid w:val="00D77F8D"/>
    <w:rsid w:val="00D8094B"/>
    <w:rsid w:val="00D8539A"/>
    <w:rsid w:val="00D91CDB"/>
    <w:rsid w:val="00D92168"/>
    <w:rsid w:val="00D932AB"/>
    <w:rsid w:val="00D93F32"/>
    <w:rsid w:val="00D96685"/>
    <w:rsid w:val="00D97C00"/>
    <w:rsid w:val="00DA1ED3"/>
    <w:rsid w:val="00DA372E"/>
    <w:rsid w:val="00DA5B97"/>
    <w:rsid w:val="00DC00ED"/>
    <w:rsid w:val="00DC7066"/>
    <w:rsid w:val="00DD1D1F"/>
    <w:rsid w:val="00DD2151"/>
    <w:rsid w:val="00DE06A3"/>
    <w:rsid w:val="00DE2F5F"/>
    <w:rsid w:val="00DE769B"/>
    <w:rsid w:val="00DF0003"/>
    <w:rsid w:val="00DF1743"/>
    <w:rsid w:val="00DF2747"/>
    <w:rsid w:val="00DF779D"/>
    <w:rsid w:val="00E03FAC"/>
    <w:rsid w:val="00E0563C"/>
    <w:rsid w:val="00E07467"/>
    <w:rsid w:val="00E13A50"/>
    <w:rsid w:val="00E13D33"/>
    <w:rsid w:val="00E1483A"/>
    <w:rsid w:val="00E1533D"/>
    <w:rsid w:val="00E1631B"/>
    <w:rsid w:val="00E171AC"/>
    <w:rsid w:val="00E30F8A"/>
    <w:rsid w:val="00E348BC"/>
    <w:rsid w:val="00E359EC"/>
    <w:rsid w:val="00E42968"/>
    <w:rsid w:val="00E45010"/>
    <w:rsid w:val="00E533DF"/>
    <w:rsid w:val="00E53CA7"/>
    <w:rsid w:val="00E549E1"/>
    <w:rsid w:val="00E5531D"/>
    <w:rsid w:val="00E557AE"/>
    <w:rsid w:val="00E57967"/>
    <w:rsid w:val="00E61981"/>
    <w:rsid w:val="00E638D5"/>
    <w:rsid w:val="00E70BBF"/>
    <w:rsid w:val="00E70D1A"/>
    <w:rsid w:val="00E711D2"/>
    <w:rsid w:val="00E72360"/>
    <w:rsid w:val="00E7359D"/>
    <w:rsid w:val="00E74461"/>
    <w:rsid w:val="00E7523B"/>
    <w:rsid w:val="00E76BF1"/>
    <w:rsid w:val="00E77E38"/>
    <w:rsid w:val="00E81510"/>
    <w:rsid w:val="00E81BDA"/>
    <w:rsid w:val="00E823E2"/>
    <w:rsid w:val="00E90A1E"/>
    <w:rsid w:val="00E94935"/>
    <w:rsid w:val="00E95388"/>
    <w:rsid w:val="00E971AE"/>
    <w:rsid w:val="00EA089F"/>
    <w:rsid w:val="00EA3AE0"/>
    <w:rsid w:val="00EA3EC5"/>
    <w:rsid w:val="00EA53BD"/>
    <w:rsid w:val="00EA6626"/>
    <w:rsid w:val="00EA792C"/>
    <w:rsid w:val="00EB1126"/>
    <w:rsid w:val="00EB69E6"/>
    <w:rsid w:val="00EC4E3B"/>
    <w:rsid w:val="00EC643C"/>
    <w:rsid w:val="00EC7DFC"/>
    <w:rsid w:val="00ED0954"/>
    <w:rsid w:val="00ED15EB"/>
    <w:rsid w:val="00ED1C1B"/>
    <w:rsid w:val="00ED2147"/>
    <w:rsid w:val="00ED7EB2"/>
    <w:rsid w:val="00EE0571"/>
    <w:rsid w:val="00EE4E8E"/>
    <w:rsid w:val="00EE5695"/>
    <w:rsid w:val="00EE7D3A"/>
    <w:rsid w:val="00EF07E6"/>
    <w:rsid w:val="00EF0B22"/>
    <w:rsid w:val="00EF0F70"/>
    <w:rsid w:val="00F001CD"/>
    <w:rsid w:val="00F01087"/>
    <w:rsid w:val="00F06452"/>
    <w:rsid w:val="00F0667A"/>
    <w:rsid w:val="00F0725D"/>
    <w:rsid w:val="00F10C7A"/>
    <w:rsid w:val="00F1651F"/>
    <w:rsid w:val="00F17D35"/>
    <w:rsid w:val="00F24768"/>
    <w:rsid w:val="00F24B0C"/>
    <w:rsid w:val="00F2606E"/>
    <w:rsid w:val="00F268DF"/>
    <w:rsid w:val="00F27C73"/>
    <w:rsid w:val="00F3121F"/>
    <w:rsid w:val="00F32319"/>
    <w:rsid w:val="00F345EC"/>
    <w:rsid w:val="00F34E5F"/>
    <w:rsid w:val="00F360FC"/>
    <w:rsid w:val="00F37E9E"/>
    <w:rsid w:val="00F40486"/>
    <w:rsid w:val="00F41C78"/>
    <w:rsid w:val="00F46112"/>
    <w:rsid w:val="00F549EB"/>
    <w:rsid w:val="00F55400"/>
    <w:rsid w:val="00F6189D"/>
    <w:rsid w:val="00F654C0"/>
    <w:rsid w:val="00F70FD2"/>
    <w:rsid w:val="00F724CE"/>
    <w:rsid w:val="00F74F6A"/>
    <w:rsid w:val="00F901D7"/>
    <w:rsid w:val="00F91845"/>
    <w:rsid w:val="00F9238B"/>
    <w:rsid w:val="00FA69F0"/>
    <w:rsid w:val="00FB2D0F"/>
    <w:rsid w:val="00FB35E6"/>
    <w:rsid w:val="00FB4827"/>
    <w:rsid w:val="00FC7CBB"/>
    <w:rsid w:val="00FD007B"/>
    <w:rsid w:val="00FD10F4"/>
    <w:rsid w:val="00FD21C7"/>
    <w:rsid w:val="00FD25DE"/>
    <w:rsid w:val="00FD29F5"/>
    <w:rsid w:val="00FD2E7E"/>
    <w:rsid w:val="00FD4522"/>
    <w:rsid w:val="00FD5B14"/>
    <w:rsid w:val="00FE3279"/>
    <w:rsid w:val="00FE6041"/>
    <w:rsid w:val="00FE63F1"/>
    <w:rsid w:val="00FF15AB"/>
    <w:rsid w:val="00FF1C8B"/>
    <w:rsid w:val="00FF6CCF"/>
    <w:rsid w:val="00FF7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1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E"/>
    <w:pPr>
      <w:spacing w:after="200" w:line="276" w:lineRule="auto"/>
    </w:pPr>
    <w:rPr>
      <w:rFonts w:eastAsia="SimSun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1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71E0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Cambria" w:hAnsi="Times New Roman" w:cs="Helvetica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4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168"/>
  </w:style>
  <w:style w:type="character" w:styleId="PageNumber">
    <w:name w:val="page number"/>
    <w:basedOn w:val="DefaultParagraphFont"/>
    <w:uiPriority w:val="99"/>
    <w:semiHidden/>
    <w:unhideWhenUsed/>
    <w:rsid w:val="00A35168"/>
  </w:style>
  <w:style w:type="paragraph" w:styleId="ListParagraph">
    <w:name w:val="List Paragraph"/>
    <w:basedOn w:val="Normal"/>
    <w:uiPriority w:val="34"/>
    <w:qFormat/>
    <w:rsid w:val="00A3516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1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168"/>
  </w:style>
  <w:style w:type="character" w:styleId="FootnoteReference">
    <w:name w:val="footnote reference"/>
    <w:basedOn w:val="DefaultParagraphFont"/>
    <w:uiPriority w:val="99"/>
    <w:unhideWhenUsed/>
    <w:rsid w:val="00A35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5168"/>
  </w:style>
  <w:style w:type="character" w:styleId="FollowedHyperlink">
    <w:name w:val="FollowedHyperlink"/>
    <w:basedOn w:val="DefaultParagraphFont"/>
    <w:uiPriority w:val="99"/>
    <w:semiHidden/>
    <w:unhideWhenUsed/>
    <w:rsid w:val="00A35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68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168"/>
  </w:style>
  <w:style w:type="table" w:customStyle="1" w:styleId="Ljusskuggning1">
    <w:name w:val="Ljus skuggning1"/>
    <w:basedOn w:val="TableNormal"/>
    <w:uiPriority w:val="60"/>
    <w:rsid w:val="00A351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5">
    <w:name w:val="xl65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67">
    <w:name w:val="xl67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0">
    <w:name w:val="xl70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2">
    <w:name w:val="xl72"/>
    <w:basedOn w:val="Normal"/>
    <w:rsid w:val="00A35168"/>
    <w:pP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3">
    <w:name w:val="xl73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6">
    <w:name w:val="xl76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" w:eastAsiaTheme="minorEastAsia" w:hAnsi="Times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3">
    <w:name w:val="xl83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5">
    <w:name w:val="font5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6">
    <w:name w:val="font6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5">
    <w:name w:val="xl85"/>
    <w:basedOn w:val="Normal"/>
    <w:rsid w:val="00A35168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45FC"/>
  </w:style>
  <w:style w:type="paragraph" w:customStyle="1" w:styleId="EndNoteBibliographyTitle">
    <w:name w:val="EndNote Bibliography Title"/>
    <w:basedOn w:val="Normal"/>
    <w:rsid w:val="00ED1C1B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D1C1B"/>
    <w:pPr>
      <w:spacing w:line="48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0E"/>
    <w:pPr>
      <w:spacing w:after="200" w:line="276" w:lineRule="auto"/>
    </w:pPr>
    <w:rPr>
      <w:rFonts w:eastAsia="SimSun"/>
      <w:sz w:val="22"/>
      <w:szCs w:val="22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1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71E0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Cambria" w:hAnsi="Times New Roman" w:cs="Helvetica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4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1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5168"/>
  </w:style>
  <w:style w:type="character" w:styleId="PageNumber">
    <w:name w:val="page number"/>
    <w:basedOn w:val="DefaultParagraphFont"/>
    <w:uiPriority w:val="99"/>
    <w:semiHidden/>
    <w:unhideWhenUsed/>
    <w:rsid w:val="00A35168"/>
  </w:style>
  <w:style w:type="paragraph" w:styleId="ListParagraph">
    <w:name w:val="List Paragraph"/>
    <w:basedOn w:val="Normal"/>
    <w:uiPriority w:val="34"/>
    <w:qFormat/>
    <w:rsid w:val="00A3516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351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168"/>
  </w:style>
  <w:style w:type="character" w:styleId="FootnoteReference">
    <w:name w:val="footnote reference"/>
    <w:basedOn w:val="DefaultParagraphFont"/>
    <w:uiPriority w:val="99"/>
    <w:unhideWhenUsed/>
    <w:rsid w:val="00A35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3516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5168"/>
  </w:style>
  <w:style w:type="character" w:styleId="FollowedHyperlink">
    <w:name w:val="FollowedHyperlink"/>
    <w:basedOn w:val="DefaultParagraphFont"/>
    <w:uiPriority w:val="99"/>
    <w:semiHidden/>
    <w:unhideWhenUsed/>
    <w:rsid w:val="00A35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168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168"/>
  </w:style>
  <w:style w:type="table" w:customStyle="1" w:styleId="Ljusskuggning1">
    <w:name w:val="Ljus skuggning1"/>
    <w:basedOn w:val="TableNormal"/>
    <w:uiPriority w:val="60"/>
    <w:rsid w:val="00A351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4">
    <w:name w:val="xl64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5">
    <w:name w:val="xl65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67">
    <w:name w:val="xl67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69">
    <w:name w:val="xl69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0">
    <w:name w:val="xl70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rsid w:val="00A3516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2">
    <w:name w:val="xl72"/>
    <w:basedOn w:val="Normal"/>
    <w:rsid w:val="00A35168"/>
    <w:pP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3">
    <w:name w:val="xl73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paragraph" w:customStyle="1" w:styleId="xl75">
    <w:name w:val="xl75"/>
    <w:basedOn w:val="Normal"/>
    <w:rsid w:val="00A351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xl76">
    <w:name w:val="xl76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79">
    <w:name w:val="xl79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rsid w:val="00A35168"/>
    <w:pPr>
      <w:shd w:val="clear" w:color="000000" w:fill="F2F2F2"/>
      <w:spacing w:before="100" w:beforeAutospacing="1" w:after="100" w:afterAutospacing="1" w:line="240" w:lineRule="auto"/>
    </w:pPr>
    <w:rPr>
      <w:rFonts w:ascii="Times" w:eastAsiaTheme="minorEastAsia" w:hAnsi="Times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" w:eastAsiaTheme="minorEastAsia" w:hAnsi="Times"/>
      <w:b/>
      <w:bCs/>
      <w:sz w:val="18"/>
      <w:szCs w:val="18"/>
      <w:lang w:val="en-US"/>
    </w:rPr>
  </w:style>
  <w:style w:type="paragraph" w:customStyle="1" w:styleId="xl82">
    <w:name w:val="xl82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3">
    <w:name w:val="xl83"/>
    <w:basedOn w:val="Normal"/>
    <w:rsid w:val="00A35168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rsid w:val="00A3516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5">
    <w:name w:val="font5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font6">
    <w:name w:val="font6"/>
    <w:basedOn w:val="Normal"/>
    <w:rsid w:val="00A351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i/>
      <w:iCs/>
      <w:sz w:val="18"/>
      <w:szCs w:val="18"/>
      <w:lang w:val="en-US"/>
    </w:rPr>
  </w:style>
  <w:style w:type="paragraph" w:customStyle="1" w:styleId="xl85">
    <w:name w:val="xl85"/>
    <w:basedOn w:val="Normal"/>
    <w:rsid w:val="00A35168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6">
    <w:name w:val="xl86"/>
    <w:basedOn w:val="Normal"/>
    <w:rsid w:val="00A35168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paragraph" w:customStyle="1" w:styleId="xl87">
    <w:name w:val="xl87"/>
    <w:basedOn w:val="Normal"/>
    <w:rsid w:val="00A35168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E45FC"/>
  </w:style>
  <w:style w:type="paragraph" w:customStyle="1" w:styleId="EndNoteBibliographyTitle">
    <w:name w:val="EndNote Bibliography Title"/>
    <w:basedOn w:val="Normal"/>
    <w:rsid w:val="00ED1C1B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rsid w:val="00ED1C1B"/>
    <w:pPr>
      <w:spacing w:line="48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ranet.fisher.co.uk/webfiles/fr/Pjointes/Documentation/FNZ003_EN%20phusion_high_fidelity_dna_polymerases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1669</Words>
  <Characters>8401</Characters>
  <Application>Microsoft Macintosh Word</Application>
  <DocSecurity>0</DocSecurity>
  <Lines>311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LI</dc:creator>
  <cp:lastModifiedBy>YUAN LI</cp:lastModifiedBy>
  <cp:revision>7</cp:revision>
  <cp:lastPrinted>2015-03-13T21:06:00Z</cp:lastPrinted>
  <dcterms:created xsi:type="dcterms:W3CDTF">2015-03-14T01:03:00Z</dcterms:created>
  <dcterms:modified xsi:type="dcterms:W3CDTF">2015-03-15T15:46:00Z</dcterms:modified>
</cp:coreProperties>
</file>