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82BA9" w14:textId="37F3FFAA" w:rsidR="006C010A" w:rsidRPr="00010690" w:rsidRDefault="006C010A" w:rsidP="006C010A">
      <w:pPr>
        <w:spacing w:line="480" w:lineRule="auto"/>
        <w:rPr>
          <w:rFonts w:ascii="Times New Roman" w:hAnsi="Times New Roman" w:cs="Times New Roman"/>
          <w:b/>
        </w:rPr>
      </w:pPr>
      <w:r w:rsidRPr="00010690">
        <w:rPr>
          <w:rFonts w:ascii="Times New Roman" w:hAnsi="Times New Roman" w:cs="Times New Roman"/>
          <w:b/>
        </w:rPr>
        <w:t>Table S</w:t>
      </w:r>
      <w:r w:rsidR="004359BE">
        <w:rPr>
          <w:rFonts w:ascii="Times New Roman" w:hAnsi="Times New Roman" w:cs="Times New Roman"/>
          <w:b/>
        </w:rPr>
        <w:t>3</w:t>
      </w:r>
      <w:r w:rsidRPr="004359BE">
        <w:rPr>
          <w:rFonts w:ascii="Times New Roman" w:hAnsi="Times New Roman" w:cs="Times New Roman"/>
          <w:b/>
        </w:rPr>
        <w:t xml:space="preserve">. </w:t>
      </w:r>
      <w:r w:rsidRPr="00010690">
        <w:rPr>
          <w:rFonts w:ascii="Times New Roman" w:hAnsi="Times New Roman" w:cs="Times New Roman"/>
          <w:b/>
        </w:rPr>
        <w:t>Clinical characteristics of cases recruited in the cohort of treatment response evaluation, stratified with SVR and non-SVR.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76"/>
        <w:gridCol w:w="1079"/>
        <w:gridCol w:w="1444"/>
        <w:gridCol w:w="1496"/>
        <w:gridCol w:w="1445"/>
        <w:gridCol w:w="1342"/>
      </w:tblGrid>
      <w:tr w:rsidR="00857ACC" w:rsidRPr="0051699F" w14:paraId="2B264909" w14:textId="77777777" w:rsidTr="0051699F">
        <w:trPr>
          <w:trHeight w:val="19"/>
        </w:trPr>
        <w:tc>
          <w:tcPr>
            <w:tcW w:w="874" w:type="pct"/>
            <w:hideMark/>
          </w:tcPr>
          <w:p w14:paraId="484FF286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531" w:type="pct"/>
            <w:hideMark/>
          </w:tcPr>
          <w:p w14:paraId="3E17C962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Units</w:t>
            </w:r>
          </w:p>
        </w:tc>
        <w:tc>
          <w:tcPr>
            <w:tcW w:w="968" w:type="pct"/>
            <w:hideMark/>
          </w:tcPr>
          <w:p w14:paraId="3195921D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All cases</w:t>
            </w:r>
          </w:p>
        </w:tc>
        <w:tc>
          <w:tcPr>
            <w:tcW w:w="998" w:type="pct"/>
            <w:hideMark/>
          </w:tcPr>
          <w:p w14:paraId="52133063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hideMark/>
          </w:tcPr>
          <w:p w14:paraId="4534153D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hideMark/>
          </w:tcPr>
          <w:p w14:paraId="7A1FA5BD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857ACC" w:rsidRPr="0051699F" w14:paraId="4F003BF7" w14:textId="77777777" w:rsidTr="0051699F">
        <w:trPr>
          <w:trHeight w:val="19"/>
        </w:trPr>
        <w:tc>
          <w:tcPr>
            <w:tcW w:w="874" w:type="pct"/>
            <w:hideMark/>
          </w:tcPr>
          <w:p w14:paraId="76CC9E08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Non-SVR: SVR</w:t>
            </w:r>
          </w:p>
        </w:tc>
        <w:tc>
          <w:tcPr>
            <w:tcW w:w="531" w:type="pct"/>
            <w:hideMark/>
          </w:tcPr>
          <w:p w14:paraId="22D788DA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pct"/>
            <w:hideMark/>
          </w:tcPr>
          <w:p w14:paraId="41A9D50F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13: 17</w:t>
            </w:r>
          </w:p>
        </w:tc>
        <w:tc>
          <w:tcPr>
            <w:tcW w:w="998" w:type="pct"/>
            <w:hideMark/>
          </w:tcPr>
          <w:p w14:paraId="2B5F6D54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Non-SVR</w:t>
            </w:r>
          </w:p>
        </w:tc>
        <w:tc>
          <w:tcPr>
            <w:tcW w:w="968" w:type="pct"/>
            <w:hideMark/>
          </w:tcPr>
          <w:p w14:paraId="06F1F0EF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SVR</w:t>
            </w:r>
          </w:p>
        </w:tc>
        <w:tc>
          <w:tcPr>
            <w:tcW w:w="660" w:type="pct"/>
            <w:hideMark/>
          </w:tcPr>
          <w:p w14:paraId="0AB4A3E5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57ACC" w:rsidRPr="0051699F" w14:paraId="4C1D8B20" w14:textId="77777777" w:rsidTr="0051699F">
        <w:trPr>
          <w:trHeight w:val="19"/>
        </w:trPr>
        <w:tc>
          <w:tcPr>
            <w:tcW w:w="874" w:type="pct"/>
            <w:hideMark/>
          </w:tcPr>
          <w:p w14:paraId="57096046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Patient number, n</w:t>
            </w:r>
          </w:p>
        </w:tc>
        <w:tc>
          <w:tcPr>
            <w:tcW w:w="531" w:type="pct"/>
            <w:hideMark/>
          </w:tcPr>
          <w:p w14:paraId="1DBF4CB3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hideMark/>
          </w:tcPr>
          <w:p w14:paraId="4EEE3EC0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pct"/>
            <w:hideMark/>
          </w:tcPr>
          <w:p w14:paraId="24EA2FC8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8" w:type="pct"/>
            <w:hideMark/>
          </w:tcPr>
          <w:p w14:paraId="4737D1F0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pct"/>
            <w:hideMark/>
          </w:tcPr>
          <w:p w14:paraId="437DCC90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57ACC" w:rsidRPr="0051699F" w14:paraId="584D337A" w14:textId="77777777" w:rsidTr="0051699F">
        <w:trPr>
          <w:trHeight w:val="19"/>
        </w:trPr>
        <w:tc>
          <w:tcPr>
            <w:tcW w:w="874" w:type="pct"/>
            <w:hideMark/>
          </w:tcPr>
          <w:p w14:paraId="246F2A29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531" w:type="pct"/>
            <w:hideMark/>
          </w:tcPr>
          <w:p w14:paraId="57B13113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968" w:type="pct"/>
            <w:hideMark/>
          </w:tcPr>
          <w:p w14:paraId="078BEEA2" w14:textId="0482530C" w:rsidR="00A81998" w:rsidRDefault="00857ACC" w:rsidP="00A819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61.5</w:t>
            </w:r>
          </w:p>
          <w:p w14:paraId="43B478FF" w14:textId="26A3FDDE" w:rsidR="006C010A" w:rsidRPr="00010690" w:rsidRDefault="00857ACC" w:rsidP="00A819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(51.5-67.25</w:t>
            </w:r>
            <w:r w:rsidR="00A819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8" w:type="pct"/>
            <w:hideMark/>
          </w:tcPr>
          <w:p w14:paraId="1D3F24A7" w14:textId="5FBD1B5C" w:rsidR="0051699F" w:rsidRDefault="0051699F" w:rsidP="005169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Median 62</w:t>
            </w:r>
          </w:p>
          <w:p w14:paraId="7D92B955" w14:textId="7C4EF0B5" w:rsidR="006C010A" w:rsidRPr="00010690" w:rsidRDefault="0051699F" w:rsidP="005169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(54-68.5)</w:t>
            </w:r>
          </w:p>
        </w:tc>
        <w:tc>
          <w:tcPr>
            <w:tcW w:w="968" w:type="pct"/>
            <w:hideMark/>
          </w:tcPr>
          <w:p w14:paraId="1DDAA8B3" w14:textId="1BF76355" w:rsidR="0051699F" w:rsidRDefault="0051699F" w:rsidP="005169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Median 6</w:t>
            </w:r>
            <w:r w:rsidR="00857ACC">
              <w:rPr>
                <w:rFonts w:ascii="Times New Roman" w:hAnsi="Times New Roman" w:cs="Times New Roman"/>
              </w:rPr>
              <w:t>1</w:t>
            </w:r>
          </w:p>
          <w:p w14:paraId="00DCE4E6" w14:textId="7B753F65" w:rsidR="006C010A" w:rsidRPr="00010690" w:rsidRDefault="00857ACC" w:rsidP="005169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(48-67</w:t>
            </w:r>
            <w:r w:rsidR="005169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0" w:type="pct"/>
            <w:hideMark/>
          </w:tcPr>
          <w:p w14:paraId="3545F823" w14:textId="5C0DF868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lastRenderedPageBreak/>
              <w:t>0.</w:t>
            </w:r>
            <w:r w:rsidR="00857ACC">
              <w:rPr>
                <w:rFonts w:ascii="Times New Roman" w:hAnsi="Times New Roman" w:cs="Times New Roman"/>
                <w:b/>
                <w:bCs/>
              </w:rPr>
              <w:t>31</w:t>
            </w:r>
            <w:r w:rsidR="002636F7" w:rsidRPr="008E0975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</w:tr>
      <w:tr w:rsidR="00857ACC" w:rsidRPr="0051699F" w14:paraId="5314FC6B" w14:textId="77777777" w:rsidTr="0051699F">
        <w:trPr>
          <w:trHeight w:val="19"/>
        </w:trPr>
        <w:tc>
          <w:tcPr>
            <w:tcW w:w="874" w:type="pct"/>
            <w:hideMark/>
          </w:tcPr>
          <w:p w14:paraId="24BCAFB8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lastRenderedPageBreak/>
              <w:t>Gender, M:F</w:t>
            </w:r>
          </w:p>
        </w:tc>
        <w:tc>
          <w:tcPr>
            <w:tcW w:w="531" w:type="pct"/>
            <w:hideMark/>
          </w:tcPr>
          <w:p w14:paraId="75ADE049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pct"/>
            <w:hideMark/>
          </w:tcPr>
          <w:p w14:paraId="2A82446F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98" w:type="pct"/>
            <w:hideMark/>
          </w:tcPr>
          <w:p w14:paraId="62883029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4:9</w:t>
            </w:r>
          </w:p>
        </w:tc>
        <w:tc>
          <w:tcPr>
            <w:tcW w:w="968" w:type="pct"/>
            <w:hideMark/>
          </w:tcPr>
          <w:p w14:paraId="1DAC8CEF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6:11</w:t>
            </w:r>
          </w:p>
        </w:tc>
        <w:tc>
          <w:tcPr>
            <w:tcW w:w="660" w:type="pct"/>
            <w:hideMark/>
          </w:tcPr>
          <w:p w14:paraId="7FA75FD9" w14:textId="24EE10A1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0.79</w:t>
            </w:r>
            <w:r w:rsidR="002636F7" w:rsidRPr="008E0975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857ACC" w:rsidRPr="0051699F" w14:paraId="1CB9A429" w14:textId="77777777" w:rsidTr="0051699F">
        <w:trPr>
          <w:trHeight w:val="19"/>
        </w:trPr>
        <w:tc>
          <w:tcPr>
            <w:tcW w:w="874" w:type="pct"/>
            <w:hideMark/>
          </w:tcPr>
          <w:p w14:paraId="672486FC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HCV genotype, 1: 2</w:t>
            </w:r>
          </w:p>
        </w:tc>
        <w:tc>
          <w:tcPr>
            <w:tcW w:w="531" w:type="pct"/>
            <w:hideMark/>
          </w:tcPr>
          <w:p w14:paraId="7F5B63E2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pct"/>
            <w:hideMark/>
          </w:tcPr>
          <w:p w14:paraId="7013DC58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17:13</w:t>
            </w:r>
          </w:p>
        </w:tc>
        <w:tc>
          <w:tcPr>
            <w:tcW w:w="998" w:type="pct"/>
            <w:hideMark/>
          </w:tcPr>
          <w:p w14:paraId="44F916ED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13:0</w:t>
            </w:r>
          </w:p>
        </w:tc>
        <w:tc>
          <w:tcPr>
            <w:tcW w:w="968" w:type="pct"/>
            <w:hideMark/>
          </w:tcPr>
          <w:p w14:paraId="22F15EC9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4:13</w:t>
            </w:r>
          </w:p>
        </w:tc>
        <w:tc>
          <w:tcPr>
            <w:tcW w:w="660" w:type="pct"/>
            <w:hideMark/>
          </w:tcPr>
          <w:p w14:paraId="20CE12F2" w14:textId="1FBFA6A8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&lt;0.0001**</w:t>
            </w:r>
            <w:r w:rsidR="002636F7" w:rsidRPr="002636F7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857ACC" w:rsidRPr="0051699F" w14:paraId="3CCD1F80" w14:textId="77777777" w:rsidTr="0051699F">
        <w:trPr>
          <w:trHeight w:val="19"/>
        </w:trPr>
        <w:tc>
          <w:tcPr>
            <w:tcW w:w="874" w:type="pct"/>
            <w:hideMark/>
          </w:tcPr>
          <w:p w14:paraId="18DB6EFF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Liver Histology</w:t>
            </w:r>
          </w:p>
          <w:p w14:paraId="353DE5A8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  <w:b/>
                <w:bCs/>
              </w:rPr>
              <w:t xml:space="preserve">F1/F2/F3/F4 </w:t>
            </w:r>
          </w:p>
          <w:p w14:paraId="22A040A4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(data unavailable)</w:t>
            </w:r>
          </w:p>
        </w:tc>
        <w:tc>
          <w:tcPr>
            <w:tcW w:w="531" w:type="pct"/>
            <w:hideMark/>
          </w:tcPr>
          <w:p w14:paraId="78DC888D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pct"/>
            <w:hideMark/>
          </w:tcPr>
          <w:p w14:paraId="3F6F732C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4/7/5/3 (11)</w:t>
            </w:r>
          </w:p>
        </w:tc>
        <w:tc>
          <w:tcPr>
            <w:tcW w:w="998" w:type="pct"/>
            <w:hideMark/>
          </w:tcPr>
          <w:p w14:paraId="31A232D5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0/2/3/2 (6)</w:t>
            </w:r>
          </w:p>
        </w:tc>
        <w:tc>
          <w:tcPr>
            <w:tcW w:w="968" w:type="pct"/>
            <w:hideMark/>
          </w:tcPr>
          <w:p w14:paraId="3684D2AC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4/5/2/1 (5)</w:t>
            </w:r>
          </w:p>
        </w:tc>
        <w:tc>
          <w:tcPr>
            <w:tcW w:w="660" w:type="pct"/>
            <w:hideMark/>
          </w:tcPr>
          <w:p w14:paraId="2092DA4A" w14:textId="41D6D0FF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0.18</w:t>
            </w:r>
            <w:r w:rsidR="002636F7" w:rsidRPr="008E0975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857ACC" w:rsidRPr="0051699F" w14:paraId="065911E4" w14:textId="77777777" w:rsidTr="0051699F">
        <w:trPr>
          <w:trHeight w:val="19"/>
        </w:trPr>
        <w:tc>
          <w:tcPr>
            <w:tcW w:w="874" w:type="pct"/>
            <w:hideMark/>
          </w:tcPr>
          <w:p w14:paraId="243E4A71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HCV-RNA</w:t>
            </w:r>
          </w:p>
        </w:tc>
        <w:tc>
          <w:tcPr>
            <w:tcW w:w="531" w:type="pct"/>
            <w:hideMark/>
          </w:tcPr>
          <w:p w14:paraId="04BA9BD5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Log IU/ml</w:t>
            </w:r>
          </w:p>
        </w:tc>
        <w:tc>
          <w:tcPr>
            <w:tcW w:w="968" w:type="pct"/>
            <w:hideMark/>
          </w:tcPr>
          <w:p w14:paraId="06AC0A9F" w14:textId="3A2DAC76" w:rsidR="00A81998" w:rsidRDefault="00A81998" w:rsidP="00A819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6.</w:t>
            </w:r>
            <w:r w:rsidR="00857ACC">
              <w:rPr>
                <w:rFonts w:ascii="Times New Roman" w:hAnsi="Times New Roman" w:cs="Times New Roman"/>
              </w:rPr>
              <w:t>5</w:t>
            </w:r>
          </w:p>
          <w:p w14:paraId="05F8F880" w14:textId="1EFF8B38" w:rsidR="006C010A" w:rsidRPr="00010690" w:rsidRDefault="00857ACC" w:rsidP="00A819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(6.1-6.7</w:t>
            </w:r>
            <w:r w:rsidR="00A819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8" w:type="pct"/>
            <w:hideMark/>
          </w:tcPr>
          <w:p w14:paraId="27242CEC" w14:textId="77777777" w:rsidR="008D6FE0" w:rsidRDefault="008D6FE0" w:rsidP="008D6F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6.7</w:t>
            </w:r>
          </w:p>
          <w:p w14:paraId="3B61E9DE" w14:textId="4C8CAA3A" w:rsidR="006C010A" w:rsidRPr="00010690" w:rsidRDefault="008D6FE0" w:rsidP="008D6F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(6.0-7.0)</w:t>
            </w:r>
          </w:p>
        </w:tc>
        <w:tc>
          <w:tcPr>
            <w:tcW w:w="968" w:type="pct"/>
            <w:hideMark/>
          </w:tcPr>
          <w:p w14:paraId="2D782DBD" w14:textId="4852FAD2" w:rsidR="008D6FE0" w:rsidRDefault="00857ACC" w:rsidP="008D6F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6.4</w:t>
            </w:r>
          </w:p>
          <w:p w14:paraId="3655B94C" w14:textId="4B6B4677" w:rsidR="006C010A" w:rsidRPr="00010690" w:rsidRDefault="00857ACC" w:rsidP="008D6F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(5.9</w:t>
            </w:r>
            <w:r w:rsidR="00BB72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6.7</w:t>
            </w:r>
            <w:r w:rsidR="008D6F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0" w:type="pct"/>
            <w:hideMark/>
          </w:tcPr>
          <w:p w14:paraId="11B275AC" w14:textId="3B562380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0.1</w:t>
            </w:r>
            <w:r w:rsidR="00857ACC">
              <w:rPr>
                <w:rFonts w:ascii="Times New Roman" w:hAnsi="Times New Roman" w:cs="Times New Roman"/>
                <w:b/>
                <w:bCs/>
              </w:rPr>
              <w:t>6</w:t>
            </w:r>
            <w:r w:rsidR="002636F7" w:rsidRPr="008E0975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</w:tr>
      <w:tr w:rsidR="00857ACC" w:rsidRPr="0051699F" w14:paraId="6E6B600D" w14:textId="77777777" w:rsidTr="0051699F">
        <w:trPr>
          <w:trHeight w:val="19"/>
        </w:trPr>
        <w:tc>
          <w:tcPr>
            <w:tcW w:w="874" w:type="pct"/>
            <w:hideMark/>
          </w:tcPr>
          <w:p w14:paraId="22101978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PLT count</w:t>
            </w:r>
          </w:p>
        </w:tc>
        <w:tc>
          <w:tcPr>
            <w:tcW w:w="531" w:type="pct"/>
            <w:hideMark/>
          </w:tcPr>
          <w:p w14:paraId="5EADC890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x1000/μl</w:t>
            </w:r>
          </w:p>
        </w:tc>
        <w:tc>
          <w:tcPr>
            <w:tcW w:w="968" w:type="pct"/>
            <w:hideMark/>
          </w:tcPr>
          <w:p w14:paraId="4BF43073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170±60</w:t>
            </w:r>
          </w:p>
        </w:tc>
        <w:tc>
          <w:tcPr>
            <w:tcW w:w="998" w:type="pct"/>
            <w:hideMark/>
          </w:tcPr>
          <w:p w14:paraId="71F39A72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140±54</w:t>
            </w:r>
          </w:p>
        </w:tc>
        <w:tc>
          <w:tcPr>
            <w:tcW w:w="968" w:type="pct"/>
            <w:hideMark/>
          </w:tcPr>
          <w:p w14:paraId="2978EC1F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193±56</w:t>
            </w:r>
          </w:p>
        </w:tc>
        <w:tc>
          <w:tcPr>
            <w:tcW w:w="660" w:type="pct"/>
            <w:hideMark/>
          </w:tcPr>
          <w:p w14:paraId="1F071989" w14:textId="290C8AA0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0.016*</w:t>
            </w:r>
            <w:r w:rsidR="002636F7" w:rsidRPr="008E0975"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</w:p>
        </w:tc>
      </w:tr>
      <w:tr w:rsidR="00857ACC" w:rsidRPr="0051699F" w14:paraId="6E950721" w14:textId="77777777" w:rsidTr="0051699F">
        <w:trPr>
          <w:trHeight w:val="19"/>
        </w:trPr>
        <w:tc>
          <w:tcPr>
            <w:tcW w:w="874" w:type="pct"/>
            <w:hideMark/>
          </w:tcPr>
          <w:p w14:paraId="337B775C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  <w:b/>
                <w:bCs/>
              </w:rPr>
              <w:t>ALT</w:t>
            </w:r>
          </w:p>
        </w:tc>
        <w:tc>
          <w:tcPr>
            <w:tcW w:w="531" w:type="pct"/>
            <w:hideMark/>
          </w:tcPr>
          <w:p w14:paraId="229EE096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IU/L</w:t>
            </w:r>
          </w:p>
        </w:tc>
        <w:tc>
          <w:tcPr>
            <w:tcW w:w="968" w:type="pct"/>
            <w:hideMark/>
          </w:tcPr>
          <w:p w14:paraId="441A9E01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68±58</w:t>
            </w:r>
          </w:p>
        </w:tc>
        <w:tc>
          <w:tcPr>
            <w:tcW w:w="998" w:type="pct"/>
            <w:hideMark/>
          </w:tcPr>
          <w:p w14:paraId="4C2C5917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57±31</w:t>
            </w:r>
          </w:p>
        </w:tc>
        <w:tc>
          <w:tcPr>
            <w:tcW w:w="968" w:type="pct"/>
            <w:hideMark/>
          </w:tcPr>
          <w:p w14:paraId="5C62A131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77±72</w:t>
            </w:r>
          </w:p>
        </w:tc>
        <w:tc>
          <w:tcPr>
            <w:tcW w:w="660" w:type="pct"/>
            <w:hideMark/>
          </w:tcPr>
          <w:p w14:paraId="4ECECCD6" w14:textId="4F7705DD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  <w:b/>
                <w:bCs/>
              </w:rPr>
              <w:t>0.35</w:t>
            </w:r>
            <w:r w:rsidR="002636F7" w:rsidRPr="008E0975"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</w:p>
        </w:tc>
      </w:tr>
    </w:tbl>
    <w:p w14:paraId="1301D1D6" w14:textId="503435C2" w:rsidR="002636F7" w:rsidRDefault="002636F7" w:rsidP="002636F7">
      <w:pPr>
        <w:spacing w:line="480" w:lineRule="auto"/>
        <w:rPr>
          <w:rFonts w:ascii="Times New Roman" w:hAnsi="Times New Roman" w:cs="Times New Roman"/>
        </w:rPr>
      </w:pPr>
      <w:r w:rsidRPr="008E0975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Statistics </w:t>
      </w:r>
      <w:r w:rsidR="00373E89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analyzed by Mann-Whitney U-test. IQRs are shown in the parentheses.</w:t>
      </w:r>
    </w:p>
    <w:p w14:paraId="47DBB165" w14:textId="2BC04C30" w:rsidR="002636F7" w:rsidRDefault="002636F7" w:rsidP="002636F7">
      <w:pPr>
        <w:spacing w:line="480" w:lineRule="auto"/>
        <w:rPr>
          <w:rFonts w:ascii="Times New Roman" w:hAnsi="Times New Roman" w:cs="Times New Roman"/>
        </w:rPr>
      </w:pPr>
      <w:r w:rsidRPr="008E0975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</w:t>
      </w:r>
      <w:r w:rsidR="00D36E66">
        <w:rPr>
          <w:rFonts w:ascii="Times New Roman" w:hAnsi="Times New Roman" w:cs="Times New Roman"/>
        </w:rPr>
        <w:t xml:space="preserve">Statistics </w:t>
      </w:r>
      <w:r w:rsidR="00373E89">
        <w:rPr>
          <w:rFonts w:ascii="Times New Roman" w:hAnsi="Times New Roman" w:cs="Times New Roman"/>
        </w:rPr>
        <w:t xml:space="preserve">are </w:t>
      </w:r>
      <w:r w:rsidR="00D36E66">
        <w:rPr>
          <w:rFonts w:ascii="Times New Roman" w:hAnsi="Times New Roman" w:cs="Times New Roman"/>
        </w:rPr>
        <w:t>analyzed by Fisher’s exact test.</w:t>
      </w:r>
    </w:p>
    <w:p w14:paraId="23C4ED29" w14:textId="0CCD2923" w:rsidR="002636F7" w:rsidRDefault="002636F7" w:rsidP="002636F7">
      <w:pPr>
        <w:spacing w:line="480" w:lineRule="auto"/>
        <w:rPr>
          <w:rFonts w:ascii="Times New Roman" w:hAnsi="Times New Roman" w:cs="Times New Roman"/>
        </w:rPr>
      </w:pPr>
      <w:r w:rsidRPr="008E0975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 xml:space="preserve"> </w:t>
      </w:r>
      <w:r w:rsidR="00D36E66">
        <w:rPr>
          <w:rFonts w:ascii="Times New Roman" w:hAnsi="Times New Roman" w:cs="Times New Roman"/>
        </w:rPr>
        <w:t xml:space="preserve">Statistics </w:t>
      </w:r>
      <w:r w:rsidR="00373E89">
        <w:rPr>
          <w:rFonts w:ascii="Times New Roman" w:hAnsi="Times New Roman" w:cs="Times New Roman"/>
        </w:rPr>
        <w:t xml:space="preserve">are </w:t>
      </w:r>
      <w:r w:rsidR="00D36E66">
        <w:rPr>
          <w:rFonts w:ascii="Times New Roman" w:hAnsi="Times New Roman" w:cs="Times New Roman"/>
        </w:rPr>
        <w:t xml:space="preserve">analyzed by Student’s t-test. </w:t>
      </w:r>
      <w:r w:rsidR="00D36E66" w:rsidRPr="0001227D">
        <w:rPr>
          <w:rFonts w:ascii="Times New Roman" w:hAnsi="Times New Roman" w:cs="Times New Roman"/>
        </w:rPr>
        <w:t xml:space="preserve">Data are shown as mean± standard </w:t>
      </w:r>
      <w:r w:rsidR="00D36E66" w:rsidRPr="0001227D">
        <w:rPr>
          <w:rFonts w:ascii="Times New Roman" w:hAnsi="Times New Roman" w:cs="Times New Roman"/>
        </w:rPr>
        <w:lastRenderedPageBreak/>
        <w:t>deviation</w:t>
      </w:r>
      <w:r w:rsidR="00D36E66">
        <w:rPr>
          <w:rFonts w:ascii="Times New Roman" w:hAnsi="Times New Roman" w:cs="Times New Roman"/>
        </w:rPr>
        <w:t>.</w:t>
      </w:r>
    </w:p>
    <w:p w14:paraId="6D70DEDF" w14:textId="464CE29E" w:rsidR="006C010A" w:rsidRPr="00010690" w:rsidRDefault="006C010A" w:rsidP="006C010A">
      <w:pPr>
        <w:spacing w:line="480" w:lineRule="auto"/>
        <w:rPr>
          <w:rFonts w:ascii="Times New Roman" w:hAnsi="Times New Roman" w:cs="Times New Roman"/>
        </w:rPr>
      </w:pPr>
      <w:r w:rsidRPr="004C5C47">
        <w:rPr>
          <w:rFonts w:ascii="Times New Roman" w:hAnsi="Times New Roman" w:cs="Times New Roman"/>
        </w:rPr>
        <w:t xml:space="preserve">Abbreviations: SVR, sustained viral responder, ALT, </w:t>
      </w:r>
      <w:r w:rsidRPr="004359BE">
        <w:rPr>
          <w:rFonts w:ascii="Times New Roman" w:hAnsi="Times New Roman" w:cs="Times New Roman"/>
          <w:kern w:val="0"/>
        </w:rPr>
        <w:t xml:space="preserve">alanine aminotransferase, </w:t>
      </w:r>
      <w:r w:rsidRPr="00010690">
        <w:rPr>
          <w:rFonts w:ascii="Times New Roman" w:hAnsi="Times New Roman" w:cs="Times New Roman"/>
        </w:rPr>
        <w:t>ALP, alkaline phosphatase, GTP</w:t>
      </w:r>
      <w:r w:rsidRPr="00010690">
        <w:rPr>
          <w:rFonts w:ascii="Times New Roman" w:hAnsi="Times New Roman" w:cs="Times New Roman"/>
        </w:rPr>
        <w:t>，</w:t>
      </w:r>
      <w:r w:rsidRPr="00010690">
        <w:rPr>
          <w:rFonts w:ascii="Times New Roman" w:hAnsi="Times New Roman" w:cs="Times New Roman"/>
        </w:rPr>
        <w:t>glutamine transpeptidase.</w:t>
      </w:r>
      <w:bookmarkStart w:id="0" w:name="_GoBack"/>
      <w:bookmarkEnd w:id="0"/>
    </w:p>
    <w:sectPr w:rsidR="006C010A" w:rsidRPr="00010690" w:rsidSect="007220B8">
      <w:footerReference w:type="even" r:id="rId7"/>
      <w:footerReference w:type="default" r:id="rId8"/>
      <w:pgSz w:w="11900" w:h="16840"/>
      <w:pgMar w:top="1985" w:right="1701" w:bottom="1701" w:left="1701" w:header="851" w:footer="992" w:gutter="0"/>
      <w:lnNumType w:countBy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8CA42" w14:textId="77777777" w:rsidR="00D36E66" w:rsidRDefault="00D36E66">
      <w:r>
        <w:separator/>
      </w:r>
    </w:p>
  </w:endnote>
  <w:endnote w:type="continuationSeparator" w:id="0">
    <w:p w14:paraId="176666BE" w14:textId="77777777" w:rsidR="00D36E66" w:rsidRDefault="00D3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B4B15" w14:textId="77777777" w:rsidR="00D36E66" w:rsidRDefault="00D36E66" w:rsidP="007220B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2EEC22D2" w14:textId="77777777" w:rsidR="00D36E66" w:rsidRDefault="00D36E66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9A672" w14:textId="77777777" w:rsidR="00D36E66" w:rsidRDefault="00D36E66" w:rsidP="007220B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7969">
      <w:rPr>
        <w:rStyle w:val="a9"/>
        <w:noProof/>
      </w:rPr>
      <w:t>1</w:t>
    </w:r>
    <w:r>
      <w:rPr>
        <w:rStyle w:val="a9"/>
      </w:rPr>
      <w:fldChar w:fldCharType="end"/>
    </w:r>
  </w:p>
  <w:p w14:paraId="30F3116C" w14:textId="77777777" w:rsidR="00D36E66" w:rsidRDefault="00D36E66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8DC87" w14:textId="77777777" w:rsidR="00D36E66" w:rsidRDefault="00D36E66">
      <w:r>
        <w:separator/>
      </w:r>
    </w:p>
  </w:footnote>
  <w:footnote w:type="continuationSeparator" w:id="0">
    <w:p w14:paraId="5308B961" w14:textId="77777777" w:rsidR="00D36E66" w:rsidRDefault="00D3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revisionView w:markup="0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A"/>
    <w:rsid w:val="00010690"/>
    <w:rsid w:val="001153D2"/>
    <w:rsid w:val="002636F7"/>
    <w:rsid w:val="0030324C"/>
    <w:rsid w:val="00373E89"/>
    <w:rsid w:val="00404D4A"/>
    <w:rsid w:val="004359BE"/>
    <w:rsid w:val="00451ECA"/>
    <w:rsid w:val="0045423E"/>
    <w:rsid w:val="004C5C47"/>
    <w:rsid w:val="00504050"/>
    <w:rsid w:val="00507969"/>
    <w:rsid w:val="0051699F"/>
    <w:rsid w:val="00536962"/>
    <w:rsid w:val="006C010A"/>
    <w:rsid w:val="007220B8"/>
    <w:rsid w:val="00791054"/>
    <w:rsid w:val="00857ACC"/>
    <w:rsid w:val="00860AF9"/>
    <w:rsid w:val="008D6FE0"/>
    <w:rsid w:val="008E0975"/>
    <w:rsid w:val="00914519"/>
    <w:rsid w:val="00966CE0"/>
    <w:rsid w:val="00990297"/>
    <w:rsid w:val="009C6902"/>
    <w:rsid w:val="00A81998"/>
    <w:rsid w:val="00AA37F6"/>
    <w:rsid w:val="00BA4094"/>
    <w:rsid w:val="00BB72CE"/>
    <w:rsid w:val="00C20D96"/>
    <w:rsid w:val="00D36E66"/>
    <w:rsid w:val="00D83F3A"/>
    <w:rsid w:val="00DF22A9"/>
    <w:rsid w:val="00E0578E"/>
    <w:rsid w:val="00E3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25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0A"/>
    <w:pPr>
      <w:widowControl w:val="0"/>
      <w:jc w:val="both"/>
    </w:pPr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6C010A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C010A"/>
    <w:pPr>
      <w:keepNext/>
      <w:outlineLvl w:val="1"/>
    </w:pPr>
    <w:rPr>
      <w:rFonts w:asciiTheme="majorHAnsi" w:eastAsia="Times New Roman" w:hAnsiTheme="majorHAnsi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010A"/>
    <w:rPr>
      <w:rFonts w:ascii="Times New Roman" w:eastAsia="Times New Roman" w:hAnsi="Times New Roman" w:cs="Times New Roman"/>
      <w:b/>
      <w:sz w:val="40"/>
      <w:szCs w:val="40"/>
      <w:lang w:eastAsia="ja-JP"/>
    </w:rPr>
  </w:style>
  <w:style w:type="character" w:customStyle="1" w:styleId="20">
    <w:name w:val="見出し 2 (文字)"/>
    <w:basedOn w:val="a0"/>
    <w:link w:val="2"/>
    <w:uiPriority w:val="9"/>
    <w:rsid w:val="006C010A"/>
    <w:rPr>
      <w:rFonts w:asciiTheme="majorHAnsi" w:eastAsia="Times New Roman" w:hAnsiTheme="majorHAnsi" w:cstheme="majorBidi"/>
      <w:b/>
      <w:sz w:val="32"/>
      <w:lang w:eastAsia="ja-JP"/>
    </w:rPr>
  </w:style>
  <w:style w:type="character" w:customStyle="1" w:styleId="a3">
    <w:name w:val="ヘッダー (文字)"/>
    <w:basedOn w:val="a0"/>
    <w:link w:val="a4"/>
    <w:uiPriority w:val="99"/>
    <w:rsid w:val="006C010A"/>
    <w:rPr>
      <w:lang w:eastAsia="ja-JP"/>
    </w:rPr>
  </w:style>
  <w:style w:type="paragraph" w:styleId="a4">
    <w:name w:val="header"/>
    <w:basedOn w:val="a"/>
    <w:link w:val="a3"/>
    <w:uiPriority w:val="99"/>
    <w:unhideWhenUsed/>
    <w:rsid w:val="006C0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6C010A"/>
    <w:rPr>
      <w:lang w:eastAsia="ja-JP"/>
    </w:rPr>
  </w:style>
  <w:style w:type="paragraph" w:styleId="a6">
    <w:name w:val="footer"/>
    <w:basedOn w:val="a"/>
    <w:link w:val="a5"/>
    <w:uiPriority w:val="99"/>
    <w:unhideWhenUsed/>
    <w:rsid w:val="006C0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吹き出し (文字)"/>
    <w:basedOn w:val="a0"/>
    <w:link w:val="a8"/>
    <w:uiPriority w:val="99"/>
    <w:semiHidden/>
    <w:rsid w:val="006C010A"/>
    <w:rPr>
      <w:rFonts w:ascii="ヒラギノ角ゴ ProN W3" w:eastAsia="ヒラギノ角ゴ ProN W3"/>
      <w:sz w:val="18"/>
      <w:szCs w:val="18"/>
      <w:lang w:eastAsia="ja-JP"/>
    </w:rPr>
  </w:style>
  <w:style w:type="paragraph" w:styleId="a8">
    <w:name w:val="Balloon Text"/>
    <w:basedOn w:val="a"/>
    <w:link w:val="a7"/>
    <w:uiPriority w:val="99"/>
    <w:semiHidden/>
    <w:unhideWhenUsed/>
    <w:rsid w:val="006C010A"/>
    <w:rPr>
      <w:rFonts w:ascii="ヒラギノ角ゴ ProN W3" w:eastAsia="ヒラギノ角ゴ ProN W3"/>
      <w:sz w:val="18"/>
      <w:szCs w:val="18"/>
    </w:rPr>
  </w:style>
  <w:style w:type="paragraph" w:customStyle="1" w:styleId="title1">
    <w:name w:val="title 1"/>
    <w:basedOn w:val="a"/>
    <w:qFormat/>
    <w:rsid w:val="006C010A"/>
    <w:pPr>
      <w:spacing w:line="480" w:lineRule="auto"/>
      <w:contextualSpacing/>
    </w:pPr>
    <w:rPr>
      <w:rFonts w:ascii="Times New Roman" w:eastAsia="Times New Roman" w:hAnsi="Times New Roman" w:cs="Times New Roman"/>
      <w:b/>
      <w:sz w:val="40"/>
    </w:rPr>
  </w:style>
  <w:style w:type="character" w:styleId="a9">
    <w:name w:val="page number"/>
    <w:basedOn w:val="a0"/>
    <w:uiPriority w:val="99"/>
    <w:semiHidden/>
    <w:unhideWhenUsed/>
    <w:rsid w:val="006C010A"/>
  </w:style>
  <w:style w:type="character" w:styleId="aa">
    <w:name w:val="line number"/>
    <w:basedOn w:val="a0"/>
    <w:uiPriority w:val="99"/>
    <w:semiHidden/>
    <w:unhideWhenUsed/>
    <w:rsid w:val="00791054"/>
  </w:style>
  <w:style w:type="paragraph" w:styleId="ab">
    <w:name w:val="Revision"/>
    <w:hidden/>
    <w:uiPriority w:val="99"/>
    <w:semiHidden/>
    <w:rsid w:val="00010690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0A"/>
    <w:pPr>
      <w:widowControl w:val="0"/>
      <w:jc w:val="both"/>
    </w:pPr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6C010A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C010A"/>
    <w:pPr>
      <w:keepNext/>
      <w:outlineLvl w:val="1"/>
    </w:pPr>
    <w:rPr>
      <w:rFonts w:asciiTheme="majorHAnsi" w:eastAsia="Times New Roman" w:hAnsiTheme="majorHAnsi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010A"/>
    <w:rPr>
      <w:rFonts w:ascii="Times New Roman" w:eastAsia="Times New Roman" w:hAnsi="Times New Roman" w:cs="Times New Roman"/>
      <w:b/>
      <w:sz w:val="40"/>
      <w:szCs w:val="40"/>
      <w:lang w:eastAsia="ja-JP"/>
    </w:rPr>
  </w:style>
  <w:style w:type="character" w:customStyle="1" w:styleId="20">
    <w:name w:val="見出し 2 (文字)"/>
    <w:basedOn w:val="a0"/>
    <w:link w:val="2"/>
    <w:uiPriority w:val="9"/>
    <w:rsid w:val="006C010A"/>
    <w:rPr>
      <w:rFonts w:asciiTheme="majorHAnsi" w:eastAsia="Times New Roman" w:hAnsiTheme="majorHAnsi" w:cstheme="majorBidi"/>
      <w:b/>
      <w:sz w:val="32"/>
      <w:lang w:eastAsia="ja-JP"/>
    </w:rPr>
  </w:style>
  <w:style w:type="character" w:customStyle="1" w:styleId="a3">
    <w:name w:val="ヘッダー (文字)"/>
    <w:basedOn w:val="a0"/>
    <w:link w:val="a4"/>
    <w:uiPriority w:val="99"/>
    <w:rsid w:val="006C010A"/>
    <w:rPr>
      <w:lang w:eastAsia="ja-JP"/>
    </w:rPr>
  </w:style>
  <w:style w:type="paragraph" w:styleId="a4">
    <w:name w:val="header"/>
    <w:basedOn w:val="a"/>
    <w:link w:val="a3"/>
    <w:uiPriority w:val="99"/>
    <w:unhideWhenUsed/>
    <w:rsid w:val="006C0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6C010A"/>
    <w:rPr>
      <w:lang w:eastAsia="ja-JP"/>
    </w:rPr>
  </w:style>
  <w:style w:type="paragraph" w:styleId="a6">
    <w:name w:val="footer"/>
    <w:basedOn w:val="a"/>
    <w:link w:val="a5"/>
    <w:uiPriority w:val="99"/>
    <w:unhideWhenUsed/>
    <w:rsid w:val="006C0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吹き出し (文字)"/>
    <w:basedOn w:val="a0"/>
    <w:link w:val="a8"/>
    <w:uiPriority w:val="99"/>
    <w:semiHidden/>
    <w:rsid w:val="006C010A"/>
    <w:rPr>
      <w:rFonts w:ascii="ヒラギノ角ゴ ProN W3" w:eastAsia="ヒラギノ角ゴ ProN W3"/>
      <w:sz w:val="18"/>
      <w:szCs w:val="18"/>
      <w:lang w:eastAsia="ja-JP"/>
    </w:rPr>
  </w:style>
  <w:style w:type="paragraph" w:styleId="a8">
    <w:name w:val="Balloon Text"/>
    <w:basedOn w:val="a"/>
    <w:link w:val="a7"/>
    <w:uiPriority w:val="99"/>
    <w:semiHidden/>
    <w:unhideWhenUsed/>
    <w:rsid w:val="006C010A"/>
    <w:rPr>
      <w:rFonts w:ascii="ヒラギノ角ゴ ProN W3" w:eastAsia="ヒラギノ角ゴ ProN W3"/>
      <w:sz w:val="18"/>
      <w:szCs w:val="18"/>
    </w:rPr>
  </w:style>
  <w:style w:type="paragraph" w:customStyle="1" w:styleId="title1">
    <w:name w:val="title 1"/>
    <w:basedOn w:val="a"/>
    <w:qFormat/>
    <w:rsid w:val="006C010A"/>
    <w:pPr>
      <w:spacing w:line="480" w:lineRule="auto"/>
      <w:contextualSpacing/>
    </w:pPr>
    <w:rPr>
      <w:rFonts w:ascii="Times New Roman" w:eastAsia="Times New Roman" w:hAnsi="Times New Roman" w:cs="Times New Roman"/>
      <w:b/>
      <w:sz w:val="40"/>
    </w:rPr>
  </w:style>
  <w:style w:type="character" w:styleId="a9">
    <w:name w:val="page number"/>
    <w:basedOn w:val="a0"/>
    <w:uiPriority w:val="99"/>
    <w:semiHidden/>
    <w:unhideWhenUsed/>
    <w:rsid w:val="006C010A"/>
  </w:style>
  <w:style w:type="character" w:styleId="aa">
    <w:name w:val="line number"/>
    <w:basedOn w:val="a0"/>
    <w:uiPriority w:val="99"/>
    <w:semiHidden/>
    <w:unhideWhenUsed/>
    <w:rsid w:val="00791054"/>
  </w:style>
  <w:style w:type="paragraph" w:styleId="ab">
    <w:name w:val="Revision"/>
    <w:hidden/>
    <w:uiPriority w:val="99"/>
    <w:semiHidden/>
    <w:rsid w:val="0001069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Po-sung</dc:creator>
  <cp:keywords/>
  <dc:description/>
  <cp:lastModifiedBy>Chu Po-sung</cp:lastModifiedBy>
  <cp:revision>2</cp:revision>
  <dcterms:created xsi:type="dcterms:W3CDTF">2015-04-13T01:27:00Z</dcterms:created>
  <dcterms:modified xsi:type="dcterms:W3CDTF">2015-04-13T01:27:00Z</dcterms:modified>
</cp:coreProperties>
</file>