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9" w:rsidRPr="00664557" w:rsidRDefault="00A43655" w:rsidP="00ED4E19">
      <w:pPr>
        <w:wordWrap/>
        <w:spacing w:afterLines="50" w:after="12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4E19">
        <w:rPr>
          <w:rFonts w:ascii="Arial" w:hAnsi="Arial" w:cs="Arial" w:hint="eastAsia"/>
          <w:b/>
          <w:sz w:val="24"/>
          <w:szCs w:val="24"/>
        </w:rPr>
        <w:t>T</w:t>
      </w:r>
      <w:r w:rsidR="00101E95" w:rsidRPr="00ED4E19">
        <w:rPr>
          <w:rFonts w:ascii="Arial" w:hAnsi="Arial" w:cs="Arial"/>
          <w:b/>
          <w:sz w:val="24"/>
          <w:szCs w:val="24"/>
        </w:rPr>
        <w:t xml:space="preserve">able </w:t>
      </w:r>
      <w:r w:rsidRPr="00ED4E19">
        <w:rPr>
          <w:rFonts w:ascii="Arial" w:hAnsi="Arial" w:cs="Arial" w:hint="eastAsia"/>
          <w:b/>
          <w:sz w:val="24"/>
          <w:szCs w:val="24"/>
        </w:rPr>
        <w:t>S</w:t>
      </w:r>
      <w:r w:rsidR="00101E95" w:rsidRPr="00ED4E19">
        <w:rPr>
          <w:rFonts w:ascii="Arial" w:hAnsi="Arial" w:cs="Arial"/>
          <w:b/>
          <w:sz w:val="24"/>
          <w:szCs w:val="24"/>
        </w:rPr>
        <w:t>2</w:t>
      </w:r>
      <w:r w:rsidR="00EE0F84" w:rsidRPr="00ED4E19">
        <w:rPr>
          <w:rFonts w:ascii="Arial" w:hAnsi="Arial" w:cs="Arial" w:hint="eastAsia"/>
          <w:b/>
          <w:sz w:val="24"/>
          <w:szCs w:val="24"/>
        </w:rPr>
        <w:t xml:space="preserve">. </w:t>
      </w:r>
      <w:r w:rsidR="00EE0F84" w:rsidRPr="00ED4E19">
        <w:rPr>
          <w:rFonts w:ascii="Arial" w:hAnsi="Arial" w:cs="Arial"/>
          <w:b/>
          <w:sz w:val="24"/>
          <w:szCs w:val="24"/>
        </w:rPr>
        <w:t xml:space="preserve">Functional connectivity correlated with the </w:t>
      </w:r>
      <w:r w:rsidR="00EE0F84" w:rsidRPr="00ED4E19">
        <w:rPr>
          <w:rFonts w:ascii="Arial" w:hAnsi="Arial" w:cs="Arial" w:hint="eastAsia"/>
          <w:b/>
          <w:sz w:val="24"/>
          <w:szCs w:val="24"/>
        </w:rPr>
        <w:t>MDS-</w:t>
      </w:r>
      <w:r w:rsidR="00EE0F84" w:rsidRPr="00ED4E19">
        <w:rPr>
          <w:rFonts w:ascii="Arial" w:hAnsi="Arial" w:cs="Arial"/>
          <w:b/>
          <w:sz w:val="24"/>
          <w:szCs w:val="24"/>
        </w:rPr>
        <w:t>UPDRS part III score</w:t>
      </w:r>
      <w:r w:rsidR="00ED4E19" w:rsidRPr="00ED4E19">
        <w:rPr>
          <w:rFonts w:ascii="Arial" w:hAnsi="Arial" w:cs="Arial" w:hint="eastAsia"/>
          <w:b/>
          <w:sz w:val="24"/>
          <w:szCs w:val="24"/>
        </w:rPr>
        <w:t>.</w:t>
      </w:r>
      <w:r w:rsidR="00ED4E19">
        <w:rPr>
          <w:rFonts w:ascii="Arial" w:hAnsi="Arial" w:cs="Arial" w:hint="eastAsia"/>
          <w:sz w:val="24"/>
          <w:szCs w:val="24"/>
        </w:rPr>
        <w:t xml:space="preserve"> </w:t>
      </w:r>
      <w:r w:rsidR="00ED4E19" w:rsidRPr="00664557">
        <w:rPr>
          <w:rFonts w:ascii="Arial" w:hAnsi="Arial" w:cs="Arial" w:hint="eastAsia"/>
          <w:sz w:val="24"/>
          <w:szCs w:val="24"/>
        </w:rPr>
        <w:t xml:space="preserve">Functional connectivity which </w:t>
      </w:r>
      <w:r w:rsidR="00ED4E19">
        <w:rPr>
          <w:rFonts w:ascii="Arial" w:hAnsi="Arial" w:cs="Arial" w:hint="eastAsia"/>
          <w:sz w:val="24"/>
          <w:szCs w:val="24"/>
        </w:rPr>
        <w:t>is</w:t>
      </w:r>
      <w:r w:rsidR="00ED4E19" w:rsidRPr="00664557">
        <w:rPr>
          <w:rFonts w:ascii="Arial" w:hAnsi="Arial" w:cs="Arial" w:hint="eastAsia"/>
          <w:sz w:val="24"/>
          <w:szCs w:val="24"/>
        </w:rPr>
        <w:t xml:space="preserve"> significantly correlated with the MDS-UPDRS part I</w:t>
      </w:r>
      <w:r w:rsidR="00ED4E19">
        <w:rPr>
          <w:rFonts w:ascii="Arial" w:hAnsi="Arial" w:cs="Arial" w:hint="eastAsia"/>
          <w:sz w:val="24"/>
          <w:szCs w:val="24"/>
        </w:rPr>
        <w:t>II</w:t>
      </w:r>
      <w:r w:rsidR="00ED4E19" w:rsidRPr="00664557">
        <w:rPr>
          <w:rFonts w:ascii="Arial" w:hAnsi="Arial" w:cs="Arial" w:hint="eastAsia"/>
          <w:sz w:val="24"/>
          <w:szCs w:val="24"/>
        </w:rPr>
        <w:t xml:space="preserve"> score is represented</w:t>
      </w:r>
      <w:r w:rsidR="00ED4E19">
        <w:rPr>
          <w:rFonts w:ascii="Arial" w:hAnsi="Arial" w:cs="Arial" w:hint="eastAsia"/>
          <w:sz w:val="24"/>
          <w:szCs w:val="24"/>
        </w:rPr>
        <w:t xml:space="preserve"> (</w:t>
      </w:r>
      <w:r w:rsidR="00ED4E19" w:rsidRPr="009A6FE3">
        <w:rPr>
          <w:rFonts w:ascii="Arial" w:hAnsi="Arial" w:cs="Arial"/>
          <w:sz w:val="24"/>
          <w:szCs w:val="24"/>
        </w:rPr>
        <w:t>p &lt; 0.001, |r| &gt; 0.3</w:t>
      </w:r>
      <w:r w:rsidR="00ED4E19">
        <w:rPr>
          <w:rFonts w:ascii="Arial" w:hAnsi="Arial" w:cs="Arial" w:hint="eastAsia"/>
          <w:sz w:val="24"/>
          <w:szCs w:val="24"/>
        </w:rPr>
        <w:t>)</w:t>
      </w:r>
      <w:r w:rsidR="00ED4E19" w:rsidRPr="00664557">
        <w:rPr>
          <w:rFonts w:ascii="Arial" w:hAnsi="Arial" w:cs="Arial" w:hint="eastAsia"/>
          <w:sz w:val="24"/>
          <w:szCs w:val="24"/>
        </w:rPr>
        <w:t>.</w:t>
      </w:r>
      <w:r w:rsidR="00ED4E19">
        <w:rPr>
          <w:rFonts w:ascii="Arial" w:hAnsi="Arial" w:cs="Arial" w:hint="eastAsia"/>
          <w:sz w:val="24"/>
          <w:szCs w:val="24"/>
        </w:rPr>
        <w:t xml:space="preserve"> Correlation analysis was performed using Pearson</w:t>
      </w:r>
      <w:r w:rsidR="00ED4E19">
        <w:rPr>
          <w:rFonts w:ascii="Arial" w:hAnsi="Arial" w:cs="Arial"/>
          <w:sz w:val="24"/>
          <w:szCs w:val="24"/>
        </w:rPr>
        <w:t>’</w:t>
      </w:r>
      <w:r w:rsidR="00ED4E19">
        <w:rPr>
          <w:rFonts w:ascii="Arial" w:hAnsi="Arial" w:cs="Arial" w:hint="eastAsia"/>
          <w:sz w:val="24"/>
          <w:szCs w:val="24"/>
        </w:rPr>
        <w:t xml:space="preserve">s </w:t>
      </w:r>
      <w:r w:rsidR="00ED4E19">
        <w:rPr>
          <w:rFonts w:ascii="Arial" w:hAnsi="Arial" w:cs="Arial"/>
          <w:sz w:val="24"/>
          <w:szCs w:val="24"/>
        </w:rPr>
        <w:t>correlation</w:t>
      </w:r>
      <w:r w:rsidR="00ED4E19">
        <w:rPr>
          <w:rFonts w:ascii="Arial" w:hAnsi="Arial" w:cs="Arial" w:hint="eastAsia"/>
          <w:sz w:val="24"/>
          <w:szCs w:val="24"/>
        </w:rPr>
        <w:t>. Pearson</w:t>
      </w:r>
      <w:r w:rsidR="00ED4E19">
        <w:rPr>
          <w:rFonts w:ascii="Arial" w:hAnsi="Arial" w:cs="Arial"/>
          <w:sz w:val="24"/>
          <w:szCs w:val="24"/>
        </w:rPr>
        <w:t>’</w:t>
      </w:r>
      <w:r w:rsidR="00ED4E19">
        <w:rPr>
          <w:rFonts w:ascii="Arial" w:hAnsi="Arial" w:cs="Arial" w:hint="eastAsia"/>
          <w:sz w:val="24"/>
          <w:szCs w:val="24"/>
        </w:rPr>
        <w:t xml:space="preserve">s correlation </w:t>
      </w:r>
      <w:r w:rsidR="00ED4E19">
        <w:rPr>
          <w:rFonts w:ascii="Arial" w:hAnsi="Arial" w:cs="Arial"/>
          <w:sz w:val="24"/>
          <w:szCs w:val="24"/>
        </w:rPr>
        <w:t>coefficient</w:t>
      </w:r>
      <w:r w:rsidR="00ED4E19">
        <w:rPr>
          <w:rFonts w:ascii="Arial" w:hAnsi="Arial" w:cs="Arial" w:hint="eastAsia"/>
          <w:sz w:val="24"/>
          <w:szCs w:val="24"/>
        </w:rPr>
        <w:t xml:space="preserve"> r is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92"/>
      </w:tblGrid>
      <w:tr w:rsidR="00101E95" w:rsidRPr="00101E95" w:rsidTr="00FA0E96">
        <w:trPr>
          <w:trHeight w:val="227"/>
        </w:trPr>
        <w:tc>
          <w:tcPr>
            <w:tcW w:w="4503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E95" w:rsidRPr="00101E95" w:rsidRDefault="00101E95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hAnsi="Arial" w:cs="Arial"/>
                <w:sz w:val="22"/>
                <w:szCs w:val="24"/>
              </w:rPr>
              <w:t>Functional connectivity between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E95" w:rsidRPr="00101E95" w:rsidRDefault="00101E95" w:rsidP="00F6755C">
            <w:pPr>
              <w:wordWrap/>
              <w:spacing w:afterLines="50" w:after="12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hAnsi="Arial" w:cs="Arial"/>
                <w:sz w:val="22"/>
                <w:szCs w:val="24"/>
              </w:rPr>
              <w:t>r</w:t>
            </w:r>
          </w:p>
        </w:tc>
      </w:tr>
      <w:tr w:rsidR="00101E95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5" w:rsidRPr="00101E95" w:rsidRDefault="00101E95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Amygdala_i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5" w:rsidRPr="00101E95" w:rsidRDefault="00101E95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0.368</w:t>
            </w:r>
          </w:p>
        </w:tc>
      </w:tr>
      <w:tr w:rsidR="00101E95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5" w:rsidRPr="00101E95" w:rsidRDefault="00101E95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Calcarine_c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5" w:rsidRPr="00101E95" w:rsidRDefault="00101E95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0.392</w:t>
            </w:r>
          </w:p>
        </w:tc>
      </w:tr>
      <w:tr w:rsidR="00101E95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5" w:rsidRPr="00101E95" w:rsidRDefault="00101E95" w:rsidP="00E07C3C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Cerebel</w:t>
            </w:r>
            <w:r w:rsidR="001604AE"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l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um_</w:t>
            </w:r>
            <w:r w:rsidR="00E07C3C"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6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_c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E95" w:rsidRPr="00101E95" w:rsidRDefault="00101E95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0.410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>
              <w:rPr>
                <w:rFonts w:ascii="Arial" w:eastAsia="맑은 고딕" w:hAnsi="Arial" w:cs="Arial" w:hint="eastAsia"/>
                <w:bCs/>
                <w:kern w:val="24"/>
                <w:sz w:val="22"/>
                <w:szCs w:val="24"/>
              </w:rPr>
              <w:t>C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erebel</w:t>
            </w:r>
            <w:r w:rsidR="001604AE"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l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um_Crus1_c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0.441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Cerebelum_Crus2_c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0.362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Fusiform_c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0.371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Hippocampus_i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0.362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Hippocampus_c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0.393</w:t>
            </w:r>
          </w:p>
        </w:tc>
      </w:tr>
      <w:tr w:rsidR="00E07C3C" w:rsidRPr="00101E95" w:rsidTr="00D27353">
        <w:trPr>
          <w:trHeight w:val="23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Paracentral_Lobule_i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0.361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Paracentral_Lobule_c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0.361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Parietal_Inf_c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Temporal_Inf_c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0.395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Postcentral_c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Cerebelum_Crus1_i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0.413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Postcentral_c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Vermis_7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0.369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Postcentral_c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Vermis_9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0.400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Frontal_Inf_Tri_i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Frontal_Med_Orb_i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0.390</w:t>
            </w:r>
          </w:p>
        </w:tc>
      </w:tr>
      <w:tr w:rsidR="00E07C3C" w:rsidRPr="00101E95" w:rsidTr="00C814A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E07C3C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Rectus_i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Cerebel</w:t>
            </w:r>
            <w:r w:rsidR="001604AE"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l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um_</w:t>
            </w:r>
            <w:r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6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_c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-0.400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Rectus_i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Cerebel</w:t>
            </w:r>
            <w:r w:rsidR="001604AE"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l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um_Crus1_c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-0.380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Rectus_c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Calcarine_c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-0.365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E07C3C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Rectus_c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Cerebel</w:t>
            </w:r>
            <w:r w:rsidR="001604AE"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l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um_</w:t>
            </w:r>
            <w:r>
              <w:rPr>
                <w:rFonts w:ascii="Arial" w:eastAsia="맑은 고딕" w:hAnsi="Arial" w:cs="Arial" w:hint="eastAsia"/>
                <w:kern w:val="24"/>
                <w:sz w:val="22"/>
                <w:szCs w:val="24"/>
              </w:rPr>
              <w:t>6</w:t>
            </w: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_c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-0.381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Rectus_c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Cuneus_c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-0.379</w:t>
            </w:r>
          </w:p>
        </w:tc>
      </w:tr>
      <w:tr w:rsidR="00E07C3C" w:rsidRPr="00101E95" w:rsidTr="00D27353">
        <w:trPr>
          <w:trHeight w:val="227"/>
        </w:trPr>
        <w:tc>
          <w:tcPr>
            <w:tcW w:w="450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07C3C" w:rsidRPr="00101E95" w:rsidRDefault="00E07C3C" w:rsidP="00101E95">
            <w:pPr>
              <w:wordWrap/>
              <w:spacing w:afterLines="50" w:after="120"/>
              <w:jc w:val="left"/>
              <w:rPr>
                <w:rFonts w:ascii="Arial" w:eastAsia="맑은 고딕" w:hAnsi="Arial" w:cs="Arial"/>
                <w:kern w:val="24"/>
                <w:sz w:val="22"/>
                <w:szCs w:val="24"/>
              </w:rPr>
            </w:pP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Rectus_c</w:t>
            </w:r>
            <w:proofErr w:type="spellEnd"/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 xml:space="preserve"> &amp; </w:t>
            </w:r>
            <w:proofErr w:type="spellStart"/>
            <w:r w:rsidRPr="00101E95">
              <w:rPr>
                <w:rFonts w:ascii="Arial" w:eastAsia="맑은 고딕" w:hAnsi="Arial" w:cs="Arial"/>
                <w:kern w:val="24"/>
                <w:sz w:val="22"/>
                <w:szCs w:val="24"/>
              </w:rPr>
              <w:t>Fusiform_c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07C3C" w:rsidRPr="00101E95" w:rsidRDefault="00E07C3C" w:rsidP="00F6755C">
            <w:pPr>
              <w:wordWrap/>
              <w:spacing w:afterLines="50" w:after="12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101E95">
              <w:rPr>
                <w:rFonts w:ascii="Arial" w:eastAsia="맑은 고딕" w:hAnsi="Arial" w:cs="Arial"/>
                <w:bCs/>
                <w:kern w:val="24"/>
                <w:sz w:val="22"/>
                <w:szCs w:val="24"/>
              </w:rPr>
              <w:t>-0.408</w:t>
            </w:r>
          </w:p>
        </w:tc>
      </w:tr>
    </w:tbl>
    <w:p w:rsidR="00101E95" w:rsidRDefault="00101E95" w:rsidP="00592E08">
      <w:pPr>
        <w:wordWrap/>
        <w:spacing w:afterLines="50" w:after="120" w:line="240" w:lineRule="auto"/>
        <w:jc w:val="left"/>
        <w:rPr>
          <w:rFonts w:ascii="Arial" w:hAnsi="Arial" w:cs="Arial"/>
          <w:szCs w:val="24"/>
        </w:rPr>
      </w:pPr>
      <w:proofErr w:type="gramStart"/>
      <w:r w:rsidRPr="00101E95">
        <w:rPr>
          <w:rFonts w:ascii="Arial" w:hAnsi="Arial" w:cs="Arial"/>
          <w:szCs w:val="24"/>
        </w:rPr>
        <w:t>r</w:t>
      </w:r>
      <w:proofErr w:type="gramEnd"/>
      <w:r w:rsidRPr="00101E95">
        <w:rPr>
          <w:rFonts w:ascii="Arial" w:hAnsi="Arial" w:cs="Arial"/>
          <w:szCs w:val="24"/>
        </w:rPr>
        <w:t>: Pearson’s correlation coefficient (p &lt; 0.001)</w:t>
      </w:r>
    </w:p>
    <w:p w:rsidR="00592E08" w:rsidRPr="00101E95" w:rsidRDefault="00592E08" w:rsidP="00592E08">
      <w:pPr>
        <w:wordWrap/>
        <w:spacing w:afterLines="50" w:after="120" w:line="240" w:lineRule="auto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t>c</w:t>
      </w:r>
      <w:proofErr w:type="gramEnd"/>
      <w:r>
        <w:rPr>
          <w:rFonts w:ascii="Arial" w:hAnsi="Arial" w:cs="Arial" w:hint="eastAsia"/>
          <w:szCs w:val="24"/>
        </w:rPr>
        <w:t>: contralateral region &amp; i: ipsilateral region</w:t>
      </w:r>
    </w:p>
    <w:p w:rsidR="00EE0F84" w:rsidRPr="00101E95" w:rsidRDefault="00EE0F84" w:rsidP="00EE0F84">
      <w:pPr>
        <w:wordWrap/>
        <w:spacing w:afterLines="50" w:after="12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MDS-UPDRS: </w:t>
      </w:r>
      <w:r w:rsidRPr="00F454D5">
        <w:rPr>
          <w:rFonts w:ascii="Arial" w:hAnsi="Arial" w:cs="Arial"/>
          <w:szCs w:val="20"/>
          <w:shd w:val="clear" w:color="auto" w:fill="FFFFFF"/>
        </w:rPr>
        <w:t xml:space="preserve">Movement Disorder Society-sponsored revision of the </w:t>
      </w:r>
      <w:r w:rsidRPr="00F454D5">
        <w:rPr>
          <w:rFonts w:ascii="Arial" w:hAnsi="Arial" w:cs="Arial"/>
          <w:szCs w:val="20"/>
        </w:rPr>
        <w:t>Unified Parkinson’s Disease Rating Scale</w:t>
      </w:r>
    </w:p>
    <w:p w:rsidR="00AC271C" w:rsidRPr="00EE0F84" w:rsidRDefault="00AC271C"/>
    <w:sectPr w:rsidR="00AC271C" w:rsidRPr="00EE0F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5"/>
    <w:rsid w:val="0003016B"/>
    <w:rsid w:val="00100FCA"/>
    <w:rsid w:val="00101E95"/>
    <w:rsid w:val="001604AE"/>
    <w:rsid w:val="001B549A"/>
    <w:rsid w:val="002957B9"/>
    <w:rsid w:val="002C2F18"/>
    <w:rsid w:val="00352BDE"/>
    <w:rsid w:val="003D67F5"/>
    <w:rsid w:val="00463B34"/>
    <w:rsid w:val="004D3104"/>
    <w:rsid w:val="004F1252"/>
    <w:rsid w:val="005734BB"/>
    <w:rsid w:val="00592E08"/>
    <w:rsid w:val="00662E0A"/>
    <w:rsid w:val="00680846"/>
    <w:rsid w:val="006A13D9"/>
    <w:rsid w:val="00716485"/>
    <w:rsid w:val="008163E9"/>
    <w:rsid w:val="009440C7"/>
    <w:rsid w:val="00974AED"/>
    <w:rsid w:val="009966FE"/>
    <w:rsid w:val="00A10307"/>
    <w:rsid w:val="00A43655"/>
    <w:rsid w:val="00A84965"/>
    <w:rsid w:val="00AC271C"/>
    <w:rsid w:val="00B20B07"/>
    <w:rsid w:val="00C621C5"/>
    <w:rsid w:val="00C737FD"/>
    <w:rsid w:val="00C814A3"/>
    <w:rsid w:val="00C90B8D"/>
    <w:rsid w:val="00D27353"/>
    <w:rsid w:val="00D367A0"/>
    <w:rsid w:val="00DA5FC4"/>
    <w:rsid w:val="00E07C3C"/>
    <w:rsid w:val="00E2523F"/>
    <w:rsid w:val="00E71496"/>
    <w:rsid w:val="00ED4E19"/>
    <w:rsid w:val="00EE0F84"/>
    <w:rsid w:val="00F35F67"/>
    <w:rsid w:val="00F6755C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3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3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3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3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Raybeam</dc:creator>
  <cp:lastModifiedBy>Raybeam</cp:lastModifiedBy>
  <cp:revision>2</cp:revision>
  <cp:lastPrinted>2014-06-03T12:28:00Z</cp:lastPrinted>
  <dcterms:created xsi:type="dcterms:W3CDTF">2015-03-07T02:05:00Z</dcterms:created>
  <dcterms:modified xsi:type="dcterms:W3CDTF">2015-03-07T02:05:00Z</dcterms:modified>
</cp:coreProperties>
</file>