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A" w:rsidRPr="00F0405A" w:rsidRDefault="00E43A6D" w:rsidP="00A668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S3 T</w:t>
      </w:r>
      <w:r w:rsidR="00B9560A" w:rsidRPr="00F0405A">
        <w:rPr>
          <w:rFonts w:ascii="Times New Roman" w:hAnsi="Times New Roman" w:cs="Times New Roman"/>
          <w:b/>
          <w:sz w:val="24"/>
          <w:szCs w:val="24"/>
        </w:rPr>
        <w:t>able</w:t>
      </w:r>
      <w:r w:rsidR="00F630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D1A26" w:rsidRPr="00F0405A">
        <w:rPr>
          <w:rFonts w:ascii="Times New Roman" w:hAnsi="Times New Roman" w:cs="Times New Roman"/>
          <w:b/>
          <w:sz w:val="24"/>
          <w:szCs w:val="24"/>
        </w:rPr>
        <w:t xml:space="preserve"> Baseline </w:t>
      </w:r>
      <w:r w:rsidR="003A5F00">
        <w:rPr>
          <w:rFonts w:ascii="Times New Roman" w:hAnsi="Times New Roman" w:cs="Times New Roman"/>
          <w:b/>
          <w:sz w:val="24"/>
          <w:szCs w:val="24"/>
        </w:rPr>
        <w:t>r</w:t>
      </w:r>
      <w:r w:rsidR="00072107" w:rsidRPr="00F0405A">
        <w:rPr>
          <w:rFonts w:ascii="Times New Roman" w:hAnsi="Times New Roman" w:cs="Times New Roman"/>
          <w:b/>
          <w:sz w:val="24"/>
          <w:szCs w:val="24"/>
        </w:rPr>
        <w:t xml:space="preserve">esults for </w:t>
      </w:r>
      <w:r w:rsidR="003A5F00">
        <w:rPr>
          <w:rFonts w:ascii="Times New Roman" w:hAnsi="Times New Roman" w:cs="Times New Roman"/>
          <w:b/>
          <w:sz w:val="24"/>
          <w:szCs w:val="24"/>
        </w:rPr>
        <w:t>f</w:t>
      </w:r>
      <w:r w:rsidR="00ED1A26" w:rsidRPr="00F0405A">
        <w:rPr>
          <w:rFonts w:ascii="Times New Roman" w:hAnsi="Times New Roman" w:cs="Times New Roman"/>
          <w:b/>
          <w:sz w:val="24"/>
          <w:szCs w:val="24"/>
        </w:rPr>
        <w:t xml:space="preserve">orced </w:t>
      </w:r>
      <w:r w:rsidR="003A5F00">
        <w:rPr>
          <w:rFonts w:ascii="Times New Roman" w:hAnsi="Times New Roman" w:cs="Times New Roman"/>
          <w:b/>
          <w:sz w:val="24"/>
          <w:szCs w:val="24"/>
        </w:rPr>
        <w:t>s</w:t>
      </w:r>
      <w:r w:rsidR="00ED1A26" w:rsidRPr="00F0405A">
        <w:rPr>
          <w:rFonts w:ascii="Times New Roman" w:hAnsi="Times New Roman" w:cs="Times New Roman"/>
          <w:b/>
          <w:sz w:val="24"/>
          <w:szCs w:val="24"/>
        </w:rPr>
        <w:t xml:space="preserve">pirometry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3"/>
        <w:gridCol w:w="1133"/>
        <w:gridCol w:w="1170"/>
        <w:gridCol w:w="1283"/>
        <w:gridCol w:w="1283"/>
        <w:gridCol w:w="1265"/>
        <w:gridCol w:w="1259"/>
      </w:tblGrid>
      <w:tr w:rsidR="008879B1" w:rsidRPr="00F0405A" w:rsidTr="00773FB4">
        <w:trPr>
          <w:cantSplit/>
          <w:trHeight w:val="352"/>
          <w:jc w:val="center"/>
        </w:trPr>
        <w:tc>
          <w:tcPr>
            <w:tcW w:w="96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79B1" w:rsidRPr="00F0405A" w:rsidRDefault="008879B1" w:rsidP="00A668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  <w:b/>
              </w:rPr>
              <w:t>R</w:t>
            </w:r>
            <w:r w:rsidR="00A6684E" w:rsidRPr="00F0405A">
              <w:rPr>
                <w:rFonts w:ascii="Times New Roman" w:hAnsi="Times New Roman" w:cs="Times New Roman"/>
                <w:b/>
              </w:rPr>
              <w:t>ank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ED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FVC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ED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FEV</w:t>
            </w:r>
            <w:r w:rsidRPr="00F0405A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ED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FEF</w:t>
            </w:r>
            <w:r w:rsidRPr="00F0405A">
              <w:rPr>
                <w:rFonts w:ascii="Times New Roman" w:hAnsi="Times New Roman" w:cs="Times New Roman"/>
                <w:b/>
                <w:vertAlign w:val="subscript"/>
              </w:rPr>
              <w:t>25-75</w:t>
            </w:r>
          </w:p>
        </w:tc>
      </w:tr>
      <w:tr w:rsidR="008879B1" w:rsidRPr="00F0405A" w:rsidTr="00773FB4">
        <w:trPr>
          <w:cantSplit/>
          <w:trHeight w:val="1041"/>
          <w:jc w:val="center"/>
        </w:trPr>
        <w:tc>
          <w:tcPr>
            <w:tcW w:w="9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879B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Case</w:t>
            </w:r>
          </w:p>
          <w:p w:rsidR="008879B1" w:rsidRPr="00F0405A" w:rsidRDefault="00483044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405A">
              <w:rPr>
                <w:rFonts w:ascii="Times New Roman" w:hAnsi="Times New Roman" w:cs="Times New Roman"/>
                <w:b/>
              </w:rPr>
              <w:t>(</w:t>
            </w:r>
            <w:r w:rsidR="008879B1" w:rsidRPr="00F0405A">
              <w:rPr>
                <w:rFonts w:ascii="Times New Roman" w:hAnsi="Times New Roman" w:cs="Times New Roman"/>
                <w:b/>
              </w:rPr>
              <w:t>n</w:t>
            </w:r>
            <w:r w:rsidRPr="00F0405A">
              <w:rPr>
                <w:rFonts w:ascii="Times New Roman" w:hAnsi="Times New Roman" w:cs="Times New Roman"/>
                <w:b/>
              </w:rPr>
              <w:t>=56</w:t>
            </w:r>
            <w:r w:rsidR="008879B1" w:rsidRPr="00F040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Control</w:t>
            </w:r>
          </w:p>
          <w:p w:rsidR="008879B1" w:rsidRPr="00F0405A" w:rsidRDefault="00483044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(</w:t>
            </w:r>
            <w:r w:rsidR="008879B1" w:rsidRPr="00F0405A">
              <w:rPr>
                <w:rFonts w:ascii="Times New Roman" w:hAnsi="Times New Roman" w:cs="Times New Roman"/>
                <w:b/>
              </w:rPr>
              <w:t>n</w:t>
            </w:r>
            <w:r w:rsidRPr="00F0405A">
              <w:rPr>
                <w:rFonts w:ascii="Times New Roman" w:hAnsi="Times New Roman" w:cs="Times New Roman"/>
                <w:b/>
              </w:rPr>
              <w:t>=158</w:t>
            </w:r>
            <w:r w:rsidR="008879B1" w:rsidRPr="00F040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Case</w:t>
            </w:r>
          </w:p>
          <w:p w:rsidR="008879B1" w:rsidRPr="00F0405A" w:rsidRDefault="009A2563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(n=58)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Control</w:t>
            </w:r>
          </w:p>
          <w:p w:rsidR="008879B1" w:rsidRPr="00F0405A" w:rsidRDefault="009A2563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(n=164)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Case</w:t>
            </w:r>
          </w:p>
          <w:p w:rsidR="008879B1" w:rsidRPr="00F0405A" w:rsidRDefault="009A2563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(n=53)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9B1" w:rsidRPr="00F0405A" w:rsidRDefault="008879B1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Control</w:t>
            </w:r>
          </w:p>
          <w:p w:rsidR="008879B1" w:rsidRPr="00F0405A" w:rsidRDefault="009A2563" w:rsidP="00807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05A">
              <w:rPr>
                <w:rFonts w:ascii="Times New Roman" w:hAnsi="Times New Roman" w:cs="Times New Roman"/>
                <w:b/>
              </w:rPr>
              <w:t>(n=161)</w:t>
            </w:r>
          </w:p>
        </w:tc>
      </w:tr>
      <w:tr w:rsidR="008879B1" w:rsidRPr="00F0405A" w:rsidTr="00773FB4">
        <w:trPr>
          <w:cantSplit/>
          <w:trHeight w:val="273"/>
          <w:jc w:val="center"/>
        </w:trPr>
        <w:tc>
          <w:tcPr>
            <w:tcW w:w="967" w:type="pct"/>
            <w:tcBorders>
              <w:top w:val="single" w:sz="4" w:space="0" w:color="auto"/>
            </w:tcBorders>
          </w:tcPr>
          <w:p w:rsidR="008879B1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8879B1" w:rsidRPr="00F0405A">
              <w:rPr>
                <w:rFonts w:ascii="Times New Roman" w:hAnsi="Times New Roman" w:cs="Times New Roman"/>
              </w:rPr>
              <w:t>-2, -1.5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6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10.7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12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7.6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5.2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19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11.6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</w:tcBorders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5.7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17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10.6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8879B1" w:rsidRPr="00F0405A" w:rsidTr="00773FB4">
        <w:trPr>
          <w:cantSplit/>
          <w:trHeight w:val="273"/>
          <w:jc w:val="center"/>
        </w:trPr>
        <w:tc>
          <w:tcPr>
            <w:tcW w:w="967" w:type="pct"/>
          </w:tcPr>
          <w:p w:rsidR="008879B1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8879B1" w:rsidRPr="00F0405A">
              <w:rPr>
                <w:rFonts w:ascii="Times New Roman" w:hAnsi="Times New Roman" w:cs="Times New Roman"/>
              </w:rPr>
              <w:t>-1.5, -1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7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12</w:t>
            </w:r>
            <w:r w:rsidR="00483044" w:rsidRPr="00F0405A">
              <w:rPr>
                <w:rFonts w:ascii="Times New Roman" w:hAnsi="Times New Roman" w:cs="Times New Roman"/>
              </w:rPr>
              <w:t>.</w:t>
            </w:r>
            <w:r w:rsidRPr="00F0405A">
              <w:rPr>
                <w:rFonts w:ascii="Times New Roman" w:hAnsi="Times New Roman" w:cs="Times New Roman"/>
              </w:rPr>
              <w:t>5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27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17.1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8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13.8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18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11.0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11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20.8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21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13.0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8879B1" w:rsidRPr="00F0405A" w:rsidTr="00773FB4">
        <w:trPr>
          <w:cantSplit/>
          <w:trHeight w:val="273"/>
          <w:jc w:val="center"/>
        </w:trPr>
        <w:tc>
          <w:tcPr>
            <w:tcW w:w="967" w:type="pct"/>
          </w:tcPr>
          <w:p w:rsidR="008879B1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8879B1" w:rsidRPr="00F0405A">
              <w:rPr>
                <w:rFonts w:ascii="Times New Roman" w:hAnsi="Times New Roman" w:cs="Times New Roman"/>
              </w:rPr>
              <w:t>-1, -0.5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10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17.9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19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12.0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13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22.4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37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22.6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13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24.5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47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29.2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8879B1" w:rsidRPr="00F0405A" w:rsidTr="00773FB4">
        <w:trPr>
          <w:cantSplit/>
          <w:trHeight w:val="273"/>
          <w:jc w:val="center"/>
        </w:trPr>
        <w:tc>
          <w:tcPr>
            <w:tcW w:w="967" w:type="pct"/>
          </w:tcPr>
          <w:p w:rsidR="008879B1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8879B1" w:rsidRPr="00F0405A">
              <w:rPr>
                <w:rFonts w:ascii="Times New Roman" w:hAnsi="Times New Roman" w:cs="Times New Roman"/>
              </w:rPr>
              <w:t>-0.5, 0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10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17.9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34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21.5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11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19.0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25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15.2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11</w:t>
            </w:r>
            <w:r w:rsidR="00483044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20.8</w:t>
            </w:r>
            <w:r w:rsidR="00483044" w:rsidRPr="00F04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</w:tcPr>
          <w:p w:rsidR="008879B1" w:rsidRPr="00F0405A" w:rsidRDefault="008879B1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27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16.8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483044" w:rsidRPr="00F0405A" w:rsidTr="00773FB4">
        <w:trPr>
          <w:cantSplit/>
          <w:trHeight w:val="273"/>
          <w:jc w:val="center"/>
        </w:trPr>
        <w:tc>
          <w:tcPr>
            <w:tcW w:w="967" w:type="pct"/>
          </w:tcPr>
          <w:p w:rsidR="00483044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483044" w:rsidRPr="00F0405A">
              <w:rPr>
                <w:rFonts w:ascii="Times New Roman" w:hAnsi="Times New Roman" w:cs="Times New Roman"/>
              </w:rPr>
              <w:t>0, 0.5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10 (17.9)</w:t>
            </w:r>
          </w:p>
        </w:tc>
        <w:tc>
          <w:tcPr>
            <w:tcW w:w="63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31 (19.6)</w:t>
            </w:r>
          </w:p>
        </w:tc>
        <w:tc>
          <w:tcPr>
            <w:tcW w:w="70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13 (22.4)</w:t>
            </w:r>
          </w:p>
        </w:tc>
        <w:tc>
          <w:tcPr>
            <w:tcW w:w="70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33 (20.1)</w:t>
            </w:r>
          </w:p>
        </w:tc>
        <w:tc>
          <w:tcPr>
            <w:tcW w:w="69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6 (11.3)</w:t>
            </w:r>
          </w:p>
        </w:tc>
        <w:tc>
          <w:tcPr>
            <w:tcW w:w="68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27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16.8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483044" w:rsidRPr="00F0405A" w:rsidTr="00773FB4">
        <w:trPr>
          <w:cantSplit/>
          <w:trHeight w:val="273"/>
          <w:jc w:val="center"/>
        </w:trPr>
        <w:tc>
          <w:tcPr>
            <w:tcW w:w="967" w:type="pct"/>
          </w:tcPr>
          <w:p w:rsidR="00483044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483044" w:rsidRPr="00F0405A">
              <w:rPr>
                <w:rFonts w:ascii="Times New Roman" w:hAnsi="Times New Roman" w:cs="Times New Roman"/>
              </w:rPr>
              <w:t>0.5, 1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5 (8.9)</w:t>
            </w:r>
          </w:p>
        </w:tc>
        <w:tc>
          <w:tcPr>
            <w:tcW w:w="63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18 (11.4)</w:t>
            </w:r>
          </w:p>
        </w:tc>
        <w:tc>
          <w:tcPr>
            <w:tcW w:w="70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4 (6.9)</w:t>
            </w:r>
          </w:p>
        </w:tc>
        <w:tc>
          <w:tcPr>
            <w:tcW w:w="70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19 (11.6)</w:t>
            </w:r>
          </w:p>
        </w:tc>
        <w:tc>
          <w:tcPr>
            <w:tcW w:w="69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8 (15.1)</w:t>
            </w:r>
          </w:p>
        </w:tc>
        <w:tc>
          <w:tcPr>
            <w:tcW w:w="68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14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8.7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483044" w:rsidRPr="00F0405A" w:rsidTr="00773FB4">
        <w:trPr>
          <w:cantSplit/>
          <w:trHeight w:val="273"/>
          <w:jc w:val="center"/>
        </w:trPr>
        <w:tc>
          <w:tcPr>
            <w:tcW w:w="967" w:type="pct"/>
          </w:tcPr>
          <w:p w:rsidR="00483044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483044" w:rsidRPr="00F0405A">
              <w:rPr>
                <w:rFonts w:ascii="Times New Roman" w:hAnsi="Times New Roman" w:cs="Times New Roman"/>
              </w:rPr>
              <w:t>1, 1.5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5 (8.9)</w:t>
            </w:r>
          </w:p>
        </w:tc>
        <w:tc>
          <w:tcPr>
            <w:tcW w:w="63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10 (6.3)</w:t>
            </w:r>
          </w:p>
        </w:tc>
        <w:tc>
          <w:tcPr>
            <w:tcW w:w="70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5 (8.6)</w:t>
            </w:r>
          </w:p>
        </w:tc>
        <w:tc>
          <w:tcPr>
            <w:tcW w:w="70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10 (6.1)</w:t>
            </w:r>
          </w:p>
        </w:tc>
        <w:tc>
          <w:tcPr>
            <w:tcW w:w="690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 (1.9)</w:t>
            </w:r>
          </w:p>
        </w:tc>
        <w:tc>
          <w:tcPr>
            <w:tcW w:w="688" w:type="pct"/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4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2.5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  <w:tr w:rsidR="00483044" w:rsidRPr="00F0405A" w:rsidTr="00773FB4">
        <w:trPr>
          <w:cantSplit/>
          <w:trHeight w:val="273"/>
          <w:jc w:val="center"/>
        </w:trPr>
        <w:tc>
          <w:tcPr>
            <w:tcW w:w="967" w:type="pct"/>
            <w:tcBorders>
              <w:bottom w:val="single" w:sz="4" w:space="0" w:color="auto"/>
            </w:tcBorders>
          </w:tcPr>
          <w:p w:rsidR="00483044" w:rsidRPr="00F0405A" w:rsidRDefault="00ED1A26" w:rsidP="004830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[</w:t>
            </w:r>
            <w:r w:rsidR="00483044" w:rsidRPr="00F0405A">
              <w:rPr>
                <w:rFonts w:ascii="Times New Roman" w:hAnsi="Times New Roman" w:cs="Times New Roman"/>
              </w:rPr>
              <w:t>1.5, 2</w:t>
            </w:r>
            <w:r w:rsidRPr="00F0405A">
              <w:rPr>
                <w:rFonts w:ascii="Times New Roman" w:hAnsi="Times New Roman" w:cs="Times New Roman"/>
              </w:rPr>
              <w:t>]</w:t>
            </w:r>
            <w:r w:rsidR="00483044" w:rsidRPr="00F0405A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 (5.4)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7 (4.4)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1 (1.7)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3 (1.8)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83044" w:rsidRPr="00F0405A" w:rsidRDefault="009A2563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483044" w:rsidRPr="00F0405A" w:rsidRDefault="00483044" w:rsidP="00773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405A">
              <w:rPr>
                <w:rFonts w:ascii="Times New Roman" w:hAnsi="Times New Roman" w:cs="Times New Roman"/>
              </w:rPr>
              <w:t>4</w:t>
            </w:r>
            <w:r w:rsidR="009A2563" w:rsidRPr="00F0405A">
              <w:rPr>
                <w:rFonts w:ascii="Times New Roman" w:hAnsi="Times New Roman" w:cs="Times New Roman"/>
              </w:rPr>
              <w:t xml:space="preserve"> (</w:t>
            </w:r>
            <w:r w:rsidRPr="00F0405A">
              <w:rPr>
                <w:rFonts w:ascii="Times New Roman" w:hAnsi="Times New Roman" w:cs="Times New Roman"/>
              </w:rPr>
              <w:t>2.5</w:t>
            </w:r>
            <w:r w:rsidR="009A2563" w:rsidRPr="00F0405A">
              <w:rPr>
                <w:rFonts w:ascii="Times New Roman" w:hAnsi="Times New Roman" w:cs="Times New Roman"/>
              </w:rPr>
              <w:t>)</w:t>
            </w:r>
          </w:p>
        </w:tc>
      </w:tr>
    </w:tbl>
    <w:p w:rsidR="008879B1" w:rsidRPr="00D87F9B" w:rsidRDefault="008879B1" w:rsidP="00154A5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05A">
        <w:rPr>
          <w:rFonts w:ascii="Times New Roman" w:hAnsi="Times New Roman" w:cs="Times New Roman"/>
          <w:sz w:val="20"/>
          <w:szCs w:val="20"/>
        </w:rPr>
        <w:t>FVC</w:t>
      </w:r>
      <w:r w:rsidR="00072107" w:rsidRPr="00F0405A">
        <w:rPr>
          <w:rFonts w:ascii="Times New Roman" w:hAnsi="Times New Roman" w:cs="Times New Roman"/>
          <w:sz w:val="20"/>
          <w:szCs w:val="20"/>
        </w:rPr>
        <w:t>: forced vital capacity,</w:t>
      </w:r>
      <w:r w:rsidRPr="00F0405A">
        <w:rPr>
          <w:rFonts w:ascii="Times New Roman" w:hAnsi="Times New Roman" w:cs="Times New Roman"/>
          <w:sz w:val="20"/>
          <w:szCs w:val="20"/>
        </w:rPr>
        <w:t xml:space="preserve"> FEV</w:t>
      </w:r>
      <w:r w:rsidRPr="00F0405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72107" w:rsidRPr="00F0405A">
        <w:rPr>
          <w:rFonts w:ascii="Times New Roman" w:hAnsi="Times New Roman" w:cs="Times New Roman"/>
          <w:sz w:val="20"/>
          <w:szCs w:val="20"/>
        </w:rPr>
        <w:t>:</w:t>
      </w:r>
      <w:r w:rsidRPr="00F0405A">
        <w:rPr>
          <w:rFonts w:ascii="Times New Roman" w:hAnsi="Times New Roman" w:cs="Times New Roman"/>
          <w:sz w:val="20"/>
          <w:szCs w:val="20"/>
        </w:rPr>
        <w:t xml:space="preserve"> forced </w:t>
      </w:r>
      <w:r w:rsidR="00072107" w:rsidRPr="00F0405A">
        <w:rPr>
          <w:rFonts w:ascii="Times New Roman" w:hAnsi="Times New Roman" w:cs="Times New Roman"/>
          <w:sz w:val="20"/>
          <w:szCs w:val="20"/>
        </w:rPr>
        <w:t>expiratory volume in one second,</w:t>
      </w:r>
      <w:r w:rsidRPr="00F0405A">
        <w:rPr>
          <w:rFonts w:ascii="Times New Roman" w:hAnsi="Times New Roman" w:cs="Times New Roman"/>
          <w:sz w:val="20"/>
          <w:szCs w:val="20"/>
        </w:rPr>
        <w:t xml:space="preserve"> FEF</w:t>
      </w:r>
      <w:r w:rsidRPr="00F0405A">
        <w:rPr>
          <w:rFonts w:ascii="Times New Roman" w:hAnsi="Times New Roman" w:cs="Times New Roman"/>
          <w:sz w:val="20"/>
          <w:szCs w:val="20"/>
          <w:vertAlign w:val="subscript"/>
        </w:rPr>
        <w:t>25-75</w:t>
      </w:r>
      <w:r w:rsidR="00072107" w:rsidRPr="00F0405A">
        <w:rPr>
          <w:rFonts w:ascii="Times New Roman" w:hAnsi="Times New Roman" w:cs="Times New Roman"/>
          <w:sz w:val="20"/>
          <w:szCs w:val="20"/>
        </w:rPr>
        <w:t>:</w:t>
      </w:r>
      <w:r w:rsidRPr="00F0405A">
        <w:rPr>
          <w:rFonts w:ascii="Times New Roman" w:hAnsi="Times New Roman" w:cs="Times New Roman"/>
          <w:sz w:val="20"/>
          <w:szCs w:val="20"/>
        </w:rPr>
        <w:t xml:space="preserve"> mean forced expiratory flow between 25</w:t>
      </w:r>
      <w:r w:rsidRPr="00D87F9B">
        <w:rPr>
          <w:rFonts w:ascii="Times New Roman" w:hAnsi="Times New Roman" w:cs="Times New Roman"/>
          <w:color w:val="000000" w:themeColor="text1"/>
          <w:sz w:val="20"/>
          <w:szCs w:val="20"/>
        </w:rPr>
        <w:t>% and 75% of FVC</w:t>
      </w:r>
    </w:p>
    <w:p w:rsidR="00154A5F" w:rsidRPr="00D87F9B" w:rsidRDefault="00692A26" w:rsidP="00154A5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7F9B">
        <w:rPr>
          <w:rFonts w:ascii="Times New Roman" w:hAnsi="Times New Roman" w:cs="Times New Roman"/>
          <w:color w:val="000000" w:themeColor="text1"/>
          <w:sz w:val="20"/>
          <w:szCs w:val="20"/>
        </w:rPr>
        <w:t>Patient numbers reflect successful perform</w:t>
      </w:r>
      <w:r w:rsidR="00154A5F" w:rsidRPr="00D87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ance for </w:t>
      </w:r>
      <w:r w:rsidR="006F2967" w:rsidRPr="00D87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each </w:t>
      </w:r>
      <w:r w:rsidR="00154A5F" w:rsidRPr="00D87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parameter </w:t>
      </w:r>
      <w:bookmarkStart w:id="0" w:name="_GoBack"/>
      <w:bookmarkEnd w:id="0"/>
    </w:p>
    <w:sectPr w:rsidR="00154A5F" w:rsidRPr="00D87F9B" w:rsidSect="0070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CC9"/>
    <w:multiLevelType w:val="singleLevel"/>
    <w:tmpl w:val="926A6FA2"/>
    <w:lvl w:ilvl="0">
      <w:start w:val="1"/>
      <w:numFmt w:val="decimal"/>
      <w:pStyle w:val="Piedetabla"/>
      <w:lvlText w:val="Tabla %1."/>
      <w:lvlJc w:val="left"/>
      <w:pPr>
        <w:tabs>
          <w:tab w:val="num" w:pos="150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A"/>
    <w:rsid w:val="00030521"/>
    <w:rsid w:val="00053EC1"/>
    <w:rsid w:val="00072107"/>
    <w:rsid w:val="00080437"/>
    <w:rsid w:val="000D0633"/>
    <w:rsid w:val="000E0C27"/>
    <w:rsid w:val="00141649"/>
    <w:rsid w:val="00154A5F"/>
    <w:rsid w:val="00160A83"/>
    <w:rsid w:val="001B30DF"/>
    <w:rsid w:val="001B3787"/>
    <w:rsid w:val="001C688E"/>
    <w:rsid w:val="001F3329"/>
    <w:rsid w:val="00220AE2"/>
    <w:rsid w:val="00261FE3"/>
    <w:rsid w:val="00264022"/>
    <w:rsid w:val="0026500B"/>
    <w:rsid w:val="00271237"/>
    <w:rsid w:val="002951AF"/>
    <w:rsid w:val="002A6C3F"/>
    <w:rsid w:val="002C6470"/>
    <w:rsid w:val="002F5BD6"/>
    <w:rsid w:val="003153F5"/>
    <w:rsid w:val="00343500"/>
    <w:rsid w:val="00376B38"/>
    <w:rsid w:val="003A5F00"/>
    <w:rsid w:val="003C1AE4"/>
    <w:rsid w:val="003D55FA"/>
    <w:rsid w:val="00406F1D"/>
    <w:rsid w:val="00414868"/>
    <w:rsid w:val="00446869"/>
    <w:rsid w:val="00483044"/>
    <w:rsid w:val="004C0D3C"/>
    <w:rsid w:val="00531317"/>
    <w:rsid w:val="00543E7A"/>
    <w:rsid w:val="0055078A"/>
    <w:rsid w:val="0055258E"/>
    <w:rsid w:val="005B0DF2"/>
    <w:rsid w:val="005B1B59"/>
    <w:rsid w:val="006031DF"/>
    <w:rsid w:val="0060396B"/>
    <w:rsid w:val="00611E92"/>
    <w:rsid w:val="00652201"/>
    <w:rsid w:val="00673936"/>
    <w:rsid w:val="00692A26"/>
    <w:rsid w:val="006A217E"/>
    <w:rsid w:val="006F2967"/>
    <w:rsid w:val="00701D7E"/>
    <w:rsid w:val="0070244D"/>
    <w:rsid w:val="00702A2A"/>
    <w:rsid w:val="00704DF0"/>
    <w:rsid w:val="00706E98"/>
    <w:rsid w:val="00716AB8"/>
    <w:rsid w:val="00724990"/>
    <w:rsid w:val="007514B8"/>
    <w:rsid w:val="00751FAA"/>
    <w:rsid w:val="007667C7"/>
    <w:rsid w:val="00773FB4"/>
    <w:rsid w:val="00775559"/>
    <w:rsid w:val="0077756D"/>
    <w:rsid w:val="007775F8"/>
    <w:rsid w:val="00807B74"/>
    <w:rsid w:val="008602AF"/>
    <w:rsid w:val="008879B1"/>
    <w:rsid w:val="008D376A"/>
    <w:rsid w:val="009454C7"/>
    <w:rsid w:val="00961276"/>
    <w:rsid w:val="00981F0E"/>
    <w:rsid w:val="009A2563"/>
    <w:rsid w:val="00A3037C"/>
    <w:rsid w:val="00A6684E"/>
    <w:rsid w:val="00A84FDE"/>
    <w:rsid w:val="00AA415A"/>
    <w:rsid w:val="00AC632E"/>
    <w:rsid w:val="00AE53C7"/>
    <w:rsid w:val="00B21D57"/>
    <w:rsid w:val="00B26542"/>
    <w:rsid w:val="00B26A0E"/>
    <w:rsid w:val="00B559EB"/>
    <w:rsid w:val="00B729D4"/>
    <w:rsid w:val="00B9560A"/>
    <w:rsid w:val="00C2746F"/>
    <w:rsid w:val="00C76476"/>
    <w:rsid w:val="00CD3D24"/>
    <w:rsid w:val="00CE23E9"/>
    <w:rsid w:val="00D40DDB"/>
    <w:rsid w:val="00D421E5"/>
    <w:rsid w:val="00D4414A"/>
    <w:rsid w:val="00D45BD2"/>
    <w:rsid w:val="00D81290"/>
    <w:rsid w:val="00D87F9B"/>
    <w:rsid w:val="00DC0781"/>
    <w:rsid w:val="00DE646E"/>
    <w:rsid w:val="00E43A6D"/>
    <w:rsid w:val="00EB5A7D"/>
    <w:rsid w:val="00ED11F1"/>
    <w:rsid w:val="00ED1A26"/>
    <w:rsid w:val="00F0405A"/>
    <w:rsid w:val="00F25D9C"/>
    <w:rsid w:val="00F630E1"/>
    <w:rsid w:val="00F6572F"/>
    <w:rsid w:val="00F7486F"/>
    <w:rsid w:val="00FA2A1F"/>
    <w:rsid w:val="00FB5DCA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3787"/>
    <w:rPr>
      <w:rFonts w:ascii="Arial" w:eastAsia="Calibri" w:hAnsi="Arial" w:cs="Times New Roman"/>
      <w:sz w:val="24"/>
      <w:lang w:val="es-ES"/>
    </w:rPr>
  </w:style>
  <w:style w:type="character" w:customStyle="1" w:styleId="BodyTextChar">
    <w:name w:val="Body Text Char"/>
    <w:basedOn w:val="DefaultParagraphFont"/>
    <w:link w:val="BodyText"/>
    <w:rsid w:val="001B3787"/>
    <w:rPr>
      <w:rFonts w:ascii="Arial" w:eastAsia="Calibri" w:hAnsi="Arial" w:cs="Times New Roman"/>
      <w:sz w:val="24"/>
      <w:lang w:val="es-ES"/>
    </w:rPr>
  </w:style>
  <w:style w:type="paragraph" w:customStyle="1" w:styleId="Piedetabla">
    <w:name w:val="Pie de tabla"/>
    <w:basedOn w:val="Normal"/>
    <w:rsid w:val="001B3787"/>
    <w:pPr>
      <w:numPr>
        <w:numId w:val="1"/>
      </w:numPr>
      <w:tabs>
        <w:tab w:val="clear" w:pos="1506"/>
        <w:tab w:val="left" w:pos="799"/>
        <w:tab w:val="num" w:pos="1364"/>
        <w:tab w:val="right" w:leader="dot" w:pos="8494"/>
      </w:tabs>
      <w:spacing w:after="120"/>
      <w:ind w:left="644"/>
      <w:jc w:val="center"/>
    </w:pPr>
    <w:rPr>
      <w:rFonts w:ascii="Calibri" w:eastAsia="Calibri" w:hAnsi="Calibri" w:cs="Times New Roman"/>
      <w:b/>
      <w:sz w:val="21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7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3787"/>
    <w:rPr>
      <w:rFonts w:ascii="Arial" w:eastAsia="Calibri" w:hAnsi="Arial" w:cs="Times New Roman"/>
      <w:sz w:val="24"/>
      <w:lang w:val="es-ES"/>
    </w:rPr>
  </w:style>
  <w:style w:type="character" w:customStyle="1" w:styleId="BodyTextChar">
    <w:name w:val="Body Text Char"/>
    <w:basedOn w:val="DefaultParagraphFont"/>
    <w:link w:val="BodyText"/>
    <w:rsid w:val="001B3787"/>
    <w:rPr>
      <w:rFonts w:ascii="Arial" w:eastAsia="Calibri" w:hAnsi="Arial" w:cs="Times New Roman"/>
      <w:sz w:val="24"/>
      <w:lang w:val="es-ES"/>
    </w:rPr>
  </w:style>
  <w:style w:type="paragraph" w:customStyle="1" w:styleId="Piedetabla">
    <w:name w:val="Pie de tabla"/>
    <w:basedOn w:val="Normal"/>
    <w:rsid w:val="001B3787"/>
    <w:pPr>
      <w:numPr>
        <w:numId w:val="1"/>
      </w:numPr>
      <w:tabs>
        <w:tab w:val="clear" w:pos="1506"/>
        <w:tab w:val="left" w:pos="799"/>
        <w:tab w:val="num" w:pos="1364"/>
        <w:tab w:val="right" w:leader="dot" w:pos="8494"/>
      </w:tabs>
      <w:spacing w:after="120"/>
      <w:ind w:left="644"/>
      <w:jc w:val="center"/>
    </w:pPr>
    <w:rPr>
      <w:rFonts w:ascii="Calibri" w:eastAsia="Calibri" w:hAnsi="Calibri" w:cs="Times New Roman"/>
      <w:b/>
      <w:sz w:val="21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7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Rodgers-Gray</dc:creator>
  <cp:lastModifiedBy>Barry Rodgers-Gray</cp:lastModifiedBy>
  <cp:revision>3</cp:revision>
  <dcterms:created xsi:type="dcterms:W3CDTF">2015-02-11T21:59:00Z</dcterms:created>
  <dcterms:modified xsi:type="dcterms:W3CDTF">2015-02-11T21:59:00Z</dcterms:modified>
</cp:coreProperties>
</file>