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B5" w:rsidRDefault="00AC52DF" w:rsidP="00856FB5">
      <w:pPr>
        <w:spacing w:after="0" w:line="240" w:lineRule="auto"/>
        <w:rPr>
          <w:rFonts w:ascii="Times New Roman" w:eastAsia="Times New Roman" w:hAnsi="Times New Roman" w:cs="Times New Roman"/>
          <w:b/>
          <w:lang w:eastAsia="en-GB"/>
        </w:rPr>
      </w:pPr>
      <w:r>
        <w:rPr>
          <w:rFonts w:ascii="Times New Roman" w:eastAsia="Times New Roman" w:hAnsi="Times New Roman" w:cs="Times New Roman"/>
          <w:b/>
          <w:lang w:eastAsia="en-GB"/>
        </w:rPr>
        <w:t>Appendix III</w:t>
      </w:r>
      <w:r w:rsidR="00856FB5" w:rsidRPr="00BB1369">
        <w:rPr>
          <w:rFonts w:ascii="Times New Roman" w:eastAsia="Times New Roman" w:hAnsi="Times New Roman" w:cs="Times New Roman"/>
          <w:b/>
          <w:lang w:eastAsia="en-GB"/>
        </w:rPr>
        <w:t xml:space="preserve">: </w:t>
      </w:r>
      <w:r>
        <w:rPr>
          <w:rFonts w:ascii="Times New Roman" w:eastAsia="Times New Roman" w:hAnsi="Times New Roman" w:cs="Times New Roman"/>
          <w:b/>
          <w:lang w:eastAsia="en-GB"/>
        </w:rPr>
        <w:t xml:space="preserve">CONSORT </w:t>
      </w:r>
      <w:r w:rsidR="00977983">
        <w:rPr>
          <w:rFonts w:ascii="Times New Roman" w:eastAsia="Times New Roman" w:hAnsi="Times New Roman" w:cs="Times New Roman"/>
          <w:b/>
          <w:lang w:eastAsia="en-GB"/>
        </w:rPr>
        <w:t>Checklist</w:t>
      </w:r>
      <w:r>
        <w:rPr>
          <w:rFonts w:ascii="Times New Roman" w:eastAsia="Times New Roman" w:hAnsi="Times New Roman" w:cs="Times New Roman"/>
          <w:b/>
          <w:lang w:eastAsia="en-GB"/>
        </w:rPr>
        <w:t>, Including Paper Grading</w:t>
      </w:r>
    </w:p>
    <w:p w:rsidR="00AC52DF" w:rsidRDefault="00AC52DF" w:rsidP="00856FB5">
      <w:pPr>
        <w:spacing w:after="0" w:line="240" w:lineRule="auto"/>
        <w:rPr>
          <w:rFonts w:ascii="Times New Roman" w:eastAsia="Times New Roman" w:hAnsi="Times New Roman" w:cs="Times New Roman"/>
          <w:b/>
          <w:lang w:eastAsia="en-GB"/>
        </w:rPr>
      </w:pPr>
    </w:p>
    <w:p w:rsidR="00977983" w:rsidRDefault="00977983" w:rsidP="00856FB5">
      <w:pPr>
        <w:spacing w:after="0" w:line="240" w:lineRule="auto"/>
        <w:rPr>
          <w:rFonts w:ascii="Times New Roman" w:eastAsia="Times New Roman" w:hAnsi="Times New Roman" w:cs="Times New Roman"/>
          <w:b/>
          <w:lang w:eastAsia="en-GB"/>
        </w:rPr>
      </w:pPr>
    </w:p>
    <w:tbl>
      <w:tblPr>
        <w:tblW w:w="9040" w:type="dxa"/>
        <w:tblLook w:val="04A0" w:firstRow="1" w:lastRow="0" w:firstColumn="1" w:lastColumn="0" w:noHBand="0" w:noVBand="1"/>
      </w:tblPr>
      <w:tblGrid>
        <w:gridCol w:w="1553"/>
        <w:gridCol w:w="616"/>
        <w:gridCol w:w="5142"/>
        <w:gridCol w:w="804"/>
        <w:gridCol w:w="925"/>
      </w:tblGrid>
      <w:tr w:rsidR="00977983" w:rsidRPr="00977983" w:rsidTr="00977983">
        <w:trPr>
          <w:trHeight w:val="675"/>
        </w:trPr>
        <w:tc>
          <w:tcPr>
            <w:tcW w:w="1553" w:type="dxa"/>
            <w:vMerge w:val="restart"/>
            <w:tcBorders>
              <w:top w:val="single" w:sz="12" w:space="0" w:color="auto"/>
              <w:left w:val="single" w:sz="12" w:space="0" w:color="auto"/>
              <w:bottom w:val="single" w:sz="12" w:space="0" w:color="000000"/>
              <w:right w:val="nil"/>
            </w:tcBorders>
            <w:shd w:val="clear" w:color="000000" w:fill="BFBFBF"/>
            <w:vAlign w:val="center"/>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CONSORT</w:t>
            </w:r>
          </w:p>
        </w:tc>
        <w:tc>
          <w:tcPr>
            <w:tcW w:w="589" w:type="dxa"/>
            <w:vMerge w:val="restart"/>
            <w:tcBorders>
              <w:top w:val="single" w:sz="12" w:space="0" w:color="auto"/>
              <w:left w:val="nil"/>
              <w:bottom w:val="single" w:sz="12" w:space="0" w:color="000000"/>
              <w:right w:val="nil"/>
            </w:tcBorders>
            <w:shd w:val="clear" w:color="000000" w:fill="BFBFBF"/>
            <w:vAlign w:val="center"/>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xml:space="preserve">Item No </w:t>
            </w:r>
          </w:p>
        </w:tc>
        <w:tc>
          <w:tcPr>
            <w:tcW w:w="5169" w:type="dxa"/>
            <w:vMerge w:val="restart"/>
            <w:tcBorders>
              <w:top w:val="single" w:sz="12" w:space="0" w:color="auto"/>
              <w:left w:val="nil"/>
              <w:bottom w:val="single" w:sz="12" w:space="0" w:color="000000"/>
              <w:right w:val="nil"/>
            </w:tcBorders>
            <w:shd w:val="clear" w:color="000000" w:fill="BFBFBF"/>
            <w:vAlign w:val="center"/>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xml:space="preserve">Recommendation </w:t>
            </w:r>
          </w:p>
        </w:tc>
        <w:tc>
          <w:tcPr>
            <w:tcW w:w="804" w:type="dxa"/>
            <w:tcBorders>
              <w:top w:val="single" w:sz="12" w:space="0" w:color="auto"/>
              <w:left w:val="nil"/>
              <w:bottom w:val="nil"/>
              <w:right w:val="nil"/>
            </w:tcBorders>
            <w:shd w:val="clear" w:color="000000" w:fill="BFBFBF"/>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proofErr w:type="spellStart"/>
            <w:r w:rsidRPr="00977983">
              <w:rPr>
                <w:rFonts w:ascii="Times New Roman" w:eastAsia="Times New Roman" w:hAnsi="Times New Roman" w:cs="Times New Roman"/>
                <w:b/>
                <w:bCs/>
                <w:color w:val="000000"/>
                <w:sz w:val="20"/>
                <w:szCs w:val="20"/>
                <w:lang w:eastAsia="en-GB"/>
              </w:rPr>
              <w:t>Doocy</w:t>
            </w:r>
            <w:proofErr w:type="spellEnd"/>
            <w:r w:rsidRPr="00977983">
              <w:rPr>
                <w:rFonts w:ascii="Times New Roman" w:eastAsia="Times New Roman" w:hAnsi="Times New Roman" w:cs="Times New Roman"/>
                <w:b/>
                <w:bCs/>
                <w:color w:val="000000"/>
                <w:sz w:val="20"/>
                <w:szCs w:val="20"/>
                <w:lang w:eastAsia="en-GB"/>
              </w:rPr>
              <w:t xml:space="preserve"> et al.</w:t>
            </w:r>
          </w:p>
        </w:tc>
        <w:tc>
          <w:tcPr>
            <w:tcW w:w="925" w:type="dxa"/>
            <w:tcBorders>
              <w:top w:val="single" w:sz="12" w:space="0" w:color="auto"/>
              <w:left w:val="nil"/>
              <w:bottom w:val="nil"/>
              <w:right w:val="single" w:sz="12" w:space="0" w:color="auto"/>
            </w:tcBorders>
            <w:shd w:val="clear" w:color="000000" w:fill="BFBFBF"/>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Roberts et al.</w:t>
            </w:r>
          </w:p>
        </w:tc>
      </w:tr>
      <w:tr w:rsidR="00977983" w:rsidRPr="00977983" w:rsidTr="00977983">
        <w:trPr>
          <w:trHeight w:val="330"/>
        </w:trPr>
        <w:tc>
          <w:tcPr>
            <w:tcW w:w="1553" w:type="dxa"/>
            <w:vMerge/>
            <w:tcBorders>
              <w:top w:val="single" w:sz="12" w:space="0" w:color="auto"/>
              <w:left w:val="single" w:sz="12" w:space="0" w:color="auto"/>
              <w:bottom w:val="single" w:sz="12" w:space="0" w:color="000000"/>
              <w:right w:val="nil"/>
            </w:tcBorders>
            <w:vAlign w:val="center"/>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p>
        </w:tc>
        <w:tc>
          <w:tcPr>
            <w:tcW w:w="589" w:type="dxa"/>
            <w:vMerge/>
            <w:tcBorders>
              <w:top w:val="single" w:sz="12" w:space="0" w:color="auto"/>
              <w:left w:val="nil"/>
              <w:bottom w:val="single" w:sz="12" w:space="0" w:color="000000"/>
              <w:right w:val="nil"/>
            </w:tcBorders>
            <w:vAlign w:val="center"/>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p>
        </w:tc>
        <w:tc>
          <w:tcPr>
            <w:tcW w:w="5169" w:type="dxa"/>
            <w:vMerge/>
            <w:tcBorders>
              <w:top w:val="single" w:sz="12" w:space="0" w:color="auto"/>
              <w:left w:val="nil"/>
              <w:bottom w:val="single" w:sz="12" w:space="0" w:color="000000"/>
              <w:right w:val="nil"/>
            </w:tcBorders>
            <w:vAlign w:val="center"/>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p>
        </w:tc>
        <w:tc>
          <w:tcPr>
            <w:tcW w:w="804" w:type="dxa"/>
            <w:tcBorders>
              <w:top w:val="nil"/>
              <w:left w:val="nil"/>
              <w:bottom w:val="single" w:sz="12" w:space="0" w:color="auto"/>
              <w:right w:val="nil"/>
            </w:tcBorders>
            <w:shd w:val="clear" w:color="000000" w:fill="BFBFBF"/>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(X)</w:t>
            </w:r>
          </w:p>
        </w:tc>
        <w:tc>
          <w:tcPr>
            <w:tcW w:w="925" w:type="dxa"/>
            <w:tcBorders>
              <w:top w:val="nil"/>
              <w:left w:val="nil"/>
              <w:bottom w:val="single" w:sz="12" w:space="0" w:color="auto"/>
              <w:right w:val="single" w:sz="12" w:space="0" w:color="auto"/>
            </w:tcBorders>
            <w:shd w:val="clear" w:color="000000" w:fill="BFBFBF"/>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(X)</w:t>
            </w:r>
          </w:p>
        </w:tc>
      </w:tr>
      <w:tr w:rsidR="00977983" w:rsidRPr="00977983" w:rsidTr="00977983">
        <w:trPr>
          <w:trHeight w:val="345"/>
        </w:trPr>
        <w:tc>
          <w:tcPr>
            <w:tcW w:w="1553" w:type="dxa"/>
            <w:tcBorders>
              <w:top w:val="nil"/>
              <w:left w:val="single" w:sz="12" w:space="0" w:color="auto"/>
              <w:bottom w:val="nil"/>
              <w:right w:val="nil"/>
            </w:tcBorders>
            <w:shd w:val="clear" w:color="000000" w:fill="F2F2F2"/>
            <w:noWrap/>
            <w:vAlign w:val="bottom"/>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xml:space="preserve">Title and abstract </w:t>
            </w:r>
          </w:p>
        </w:tc>
        <w:tc>
          <w:tcPr>
            <w:tcW w:w="589" w:type="dxa"/>
            <w:tcBorders>
              <w:top w:val="nil"/>
              <w:left w:val="nil"/>
              <w:bottom w:val="nil"/>
              <w:right w:val="nil"/>
            </w:tcBorders>
            <w:shd w:val="clear" w:color="000000" w:fill="F2F2F2"/>
            <w:vAlign w:val="center"/>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c>
          <w:tcPr>
            <w:tcW w:w="5169" w:type="dxa"/>
            <w:tcBorders>
              <w:top w:val="nil"/>
              <w:left w:val="nil"/>
              <w:bottom w:val="nil"/>
              <w:right w:val="nil"/>
            </w:tcBorders>
            <w:shd w:val="clear" w:color="000000" w:fill="F2F2F2"/>
            <w:vAlign w:val="center"/>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c>
          <w:tcPr>
            <w:tcW w:w="804" w:type="dxa"/>
            <w:tcBorders>
              <w:top w:val="nil"/>
              <w:left w:val="nil"/>
              <w:bottom w:val="nil"/>
              <w:right w:val="nil"/>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c>
          <w:tcPr>
            <w:tcW w:w="925" w:type="dxa"/>
            <w:tcBorders>
              <w:top w:val="nil"/>
              <w:left w:val="nil"/>
              <w:bottom w:val="nil"/>
              <w:right w:val="single" w:sz="12" w:space="0" w:color="auto"/>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r>
      <w:tr w:rsidR="00977983" w:rsidRPr="00977983" w:rsidTr="00977983">
        <w:trPr>
          <w:trHeight w:val="915"/>
        </w:trPr>
        <w:tc>
          <w:tcPr>
            <w:tcW w:w="1553" w:type="dxa"/>
            <w:tcBorders>
              <w:top w:val="single" w:sz="12" w:space="0" w:color="auto"/>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Title and abstract </w:t>
            </w:r>
          </w:p>
        </w:tc>
        <w:tc>
          <w:tcPr>
            <w:tcW w:w="589" w:type="dxa"/>
            <w:tcBorders>
              <w:top w:val="single" w:sz="12" w:space="0" w:color="auto"/>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w:t>
            </w:r>
          </w:p>
        </w:tc>
        <w:tc>
          <w:tcPr>
            <w:tcW w:w="5169" w:type="dxa"/>
            <w:tcBorders>
              <w:top w:val="single" w:sz="12" w:space="0" w:color="auto"/>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How participants were allocated to interventions (</w:t>
            </w:r>
            <w:proofErr w:type="spellStart"/>
            <w:r w:rsidRPr="00977983">
              <w:rPr>
                <w:rFonts w:ascii="Times New Roman" w:eastAsia="Times New Roman" w:hAnsi="Times New Roman" w:cs="Times New Roman"/>
                <w:color w:val="000000"/>
                <w:sz w:val="20"/>
                <w:szCs w:val="20"/>
                <w:lang w:eastAsia="en-GB"/>
              </w:rPr>
              <w:t>eg</w:t>
            </w:r>
            <w:proofErr w:type="spellEnd"/>
            <w:r w:rsidRPr="00977983">
              <w:rPr>
                <w:rFonts w:ascii="Times New Roman" w:eastAsia="Times New Roman" w:hAnsi="Times New Roman" w:cs="Times New Roman"/>
                <w:color w:val="000000"/>
                <w:sz w:val="20"/>
                <w:szCs w:val="20"/>
                <w:lang w:eastAsia="en-GB"/>
              </w:rPr>
              <w:t xml:space="preserve">, “random allocation”, “randomised”, or “randomly assigned”). </w:t>
            </w:r>
          </w:p>
        </w:tc>
        <w:tc>
          <w:tcPr>
            <w:tcW w:w="804" w:type="dxa"/>
            <w:tcBorders>
              <w:top w:val="single" w:sz="12" w:space="0" w:color="auto"/>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single" w:sz="12" w:space="0" w:color="auto"/>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345"/>
        </w:trPr>
        <w:tc>
          <w:tcPr>
            <w:tcW w:w="1553" w:type="dxa"/>
            <w:tcBorders>
              <w:top w:val="single" w:sz="12" w:space="0" w:color="auto"/>
              <w:left w:val="single" w:sz="12" w:space="0" w:color="auto"/>
              <w:bottom w:val="single" w:sz="12" w:space="0" w:color="auto"/>
              <w:right w:val="nil"/>
            </w:tcBorders>
            <w:shd w:val="clear" w:color="000000" w:fill="F2F2F2"/>
            <w:noWrap/>
            <w:vAlign w:val="bottom"/>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xml:space="preserve">Introduction </w:t>
            </w:r>
          </w:p>
        </w:tc>
        <w:tc>
          <w:tcPr>
            <w:tcW w:w="589" w:type="dxa"/>
            <w:tcBorders>
              <w:top w:val="single" w:sz="12" w:space="0" w:color="auto"/>
              <w:left w:val="nil"/>
              <w:bottom w:val="single" w:sz="12" w:space="0" w:color="auto"/>
              <w:right w:val="nil"/>
            </w:tcBorders>
            <w:shd w:val="clear" w:color="000000" w:fill="F2F2F2"/>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5169"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804"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925" w:type="dxa"/>
            <w:tcBorders>
              <w:top w:val="single" w:sz="12" w:space="0" w:color="auto"/>
              <w:left w:val="nil"/>
              <w:bottom w:val="single" w:sz="12" w:space="0" w:color="auto"/>
              <w:right w:val="single" w:sz="12" w:space="0" w:color="auto"/>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345"/>
        </w:trPr>
        <w:tc>
          <w:tcPr>
            <w:tcW w:w="1553" w:type="dxa"/>
            <w:tcBorders>
              <w:top w:val="nil"/>
              <w:left w:val="single" w:sz="12" w:space="0" w:color="auto"/>
              <w:bottom w:val="nil"/>
              <w:right w:val="nil"/>
            </w:tcBorders>
            <w:shd w:val="clear" w:color="auto" w:fill="auto"/>
            <w:noWrap/>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Background</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2</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roofErr w:type="spellStart"/>
            <w:r w:rsidRPr="00977983">
              <w:rPr>
                <w:rFonts w:ascii="Times New Roman" w:eastAsia="Times New Roman" w:hAnsi="Times New Roman" w:cs="Times New Roman"/>
                <w:color w:val="000000"/>
                <w:sz w:val="20"/>
                <w:szCs w:val="20"/>
                <w:lang w:eastAsia="en-GB"/>
              </w:rPr>
              <w:t>Scientified</w:t>
            </w:r>
            <w:proofErr w:type="spellEnd"/>
            <w:r w:rsidRPr="00977983">
              <w:rPr>
                <w:rFonts w:ascii="Times New Roman" w:eastAsia="Times New Roman" w:hAnsi="Times New Roman" w:cs="Times New Roman"/>
                <w:color w:val="000000"/>
                <w:sz w:val="20"/>
                <w:szCs w:val="20"/>
                <w:lang w:eastAsia="en-GB"/>
              </w:rPr>
              <w:t xml:space="preserve"> background and explanation of rationale.</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345"/>
        </w:trPr>
        <w:tc>
          <w:tcPr>
            <w:tcW w:w="1553" w:type="dxa"/>
            <w:tcBorders>
              <w:top w:val="single" w:sz="12" w:space="0" w:color="auto"/>
              <w:left w:val="single" w:sz="12" w:space="0" w:color="auto"/>
              <w:bottom w:val="single" w:sz="12" w:space="0" w:color="auto"/>
              <w:right w:val="nil"/>
            </w:tcBorders>
            <w:shd w:val="clear" w:color="000000" w:fill="F2F2F2"/>
            <w:noWrap/>
            <w:vAlign w:val="bottom"/>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xml:space="preserve">Methods </w:t>
            </w:r>
          </w:p>
        </w:tc>
        <w:tc>
          <w:tcPr>
            <w:tcW w:w="589" w:type="dxa"/>
            <w:tcBorders>
              <w:top w:val="single" w:sz="12" w:space="0" w:color="auto"/>
              <w:left w:val="nil"/>
              <w:bottom w:val="single" w:sz="12" w:space="0" w:color="auto"/>
              <w:right w:val="nil"/>
            </w:tcBorders>
            <w:shd w:val="clear" w:color="000000" w:fill="F2F2F2"/>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5169"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804"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925" w:type="dxa"/>
            <w:tcBorders>
              <w:top w:val="single" w:sz="12" w:space="0" w:color="auto"/>
              <w:left w:val="nil"/>
              <w:bottom w:val="single" w:sz="12" w:space="0" w:color="auto"/>
              <w:right w:val="single" w:sz="12" w:space="0" w:color="auto"/>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540"/>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Participants</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3</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Eligibility criteria for participants and the settings and locations where the data were collected.</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52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Interventions</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4</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Precise details of the interventions intended for each group and how and when they were actually administered.</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31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Objectives</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5</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Specific objectives and hypotheses.</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103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Outcomes</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Clearly defined primary and secondary outcome measures and, when applicable, any methods used to enhance the quality of measurements (</w:t>
            </w:r>
            <w:proofErr w:type="spellStart"/>
            <w:r w:rsidRPr="00977983">
              <w:rPr>
                <w:rFonts w:ascii="Times New Roman" w:eastAsia="Times New Roman" w:hAnsi="Times New Roman" w:cs="Times New Roman"/>
                <w:color w:val="000000"/>
                <w:sz w:val="20"/>
                <w:szCs w:val="20"/>
                <w:lang w:eastAsia="en-GB"/>
              </w:rPr>
              <w:t>eg</w:t>
            </w:r>
            <w:proofErr w:type="spellEnd"/>
            <w:r w:rsidRPr="00977983">
              <w:rPr>
                <w:rFonts w:ascii="Times New Roman" w:eastAsia="Times New Roman" w:hAnsi="Times New Roman" w:cs="Times New Roman"/>
                <w:color w:val="000000"/>
                <w:sz w:val="20"/>
                <w:szCs w:val="20"/>
                <w:lang w:eastAsia="en-GB"/>
              </w:rPr>
              <w:t xml:space="preserve">, multiple observations, training of assessors, </w:t>
            </w:r>
            <w:proofErr w:type="spellStart"/>
            <w:r w:rsidRPr="00977983">
              <w:rPr>
                <w:rFonts w:ascii="Times New Roman" w:eastAsia="Times New Roman" w:hAnsi="Times New Roman" w:cs="Times New Roman"/>
                <w:color w:val="000000"/>
                <w:sz w:val="20"/>
                <w:szCs w:val="20"/>
                <w:lang w:eastAsia="en-GB"/>
              </w:rPr>
              <w:t>etc</w:t>
            </w:r>
            <w:proofErr w:type="spellEnd"/>
            <w:r w:rsidRPr="00977983">
              <w:rPr>
                <w:rFonts w:ascii="Times New Roman" w:eastAsia="Times New Roman" w:hAnsi="Times New Roman" w:cs="Times New Roman"/>
                <w:color w:val="000000"/>
                <w:sz w:val="20"/>
                <w:szCs w:val="20"/>
                <w:lang w:eastAsia="en-GB"/>
              </w:rPr>
              <w:t xml:space="preserve">). </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52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Sample Size</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7</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How sample size was determined and, when applicable, explanation of any interim analyses and stopping rules.</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300"/>
        </w:trPr>
        <w:tc>
          <w:tcPr>
            <w:tcW w:w="7311" w:type="dxa"/>
            <w:gridSpan w:val="3"/>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Randomisation</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85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     Sequence generation</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8</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Method used to generate the random allocation sequence, including details of any restriction (</w:t>
            </w:r>
            <w:proofErr w:type="spellStart"/>
            <w:r w:rsidRPr="00977983">
              <w:rPr>
                <w:rFonts w:ascii="Times New Roman" w:eastAsia="Times New Roman" w:hAnsi="Times New Roman" w:cs="Times New Roman"/>
                <w:color w:val="000000"/>
                <w:sz w:val="20"/>
                <w:szCs w:val="20"/>
                <w:lang w:eastAsia="en-GB"/>
              </w:rPr>
              <w:t>eg</w:t>
            </w:r>
            <w:proofErr w:type="spellEnd"/>
            <w:r w:rsidRPr="00977983">
              <w:rPr>
                <w:rFonts w:ascii="Times New Roman" w:eastAsia="Times New Roman" w:hAnsi="Times New Roman" w:cs="Times New Roman"/>
                <w:color w:val="000000"/>
                <w:sz w:val="20"/>
                <w:szCs w:val="20"/>
                <w:lang w:eastAsia="en-GB"/>
              </w:rPr>
              <w:t xml:space="preserve">, blocking, stratification). </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109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Allocation concealment</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9</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Method used to implement the random allocation sequence (</w:t>
            </w:r>
            <w:proofErr w:type="spellStart"/>
            <w:r w:rsidRPr="00977983">
              <w:rPr>
                <w:rFonts w:ascii="Times New Roman" w:eastAsia="Times New Roman" w:hAnsi="Times New Roman" w:cs="Times New Roman"/>
                <w:color w:val="000000"/>
                <w:sz w:val="20"/>
                <w:szCs w:val="20"/>
                <w:lang w:eastAsia="en-GB"/>
              </w:rPr>
              <w:t>eg</w:t>
            </w:r>
            <w:proofErr w:type="spellEnd"/>
            <w:r w:rsidRPr="00977983">
              <w:rPr>
                <w:rFonts w:ascii="Times New Roman" w:eastAsia="Times New Roman" w:hAnsi="Times New Roman" w:cs="Times New Roman"/>
                <w:color w:val="000000"/>
                <w:sz w:val="20"/>
                <w:szCs w:val="20"/>
                <w:lang w:eastAsia="en-GB"/>
              </w:rPr>
              <w:t>, numbered containers or central telephone), clarifying whether the sequence was concealed until interventions were assigned.</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88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Implementation</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10</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Who generated the allocation sequence, who enrolled participants, and who assigned participants to their </w:t>
            </w:r>
            <w:proofErr w:type="gramStart"/>
            <w:r w:rsidRPr="00977983">
              <w:rPr>
                <w:rFonts w:ascii="Times New Roman" w:eastAsia="Times New Roman" w:hAnsi="Times New Roman" w:cs="Times New Roman"/>
                <w:color w:val="000000"/>
                <w:sz w:val="20"/>
                <w:szCs w:val="20"/>
                <w:lang w:eastAsia="en-GB"/>
              </w:rPr>
              <w:t>groups.</w:t>
            </w:r>
            <w:proofErr w:type="gramEnd"/>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103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Blinding (masking)</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11</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Whether or not participants, those administering the interventions, and those assessing the outcomes were aware of group assignment. If not, how the success of masking was assessed.</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870"/>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Statistical methods</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12</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Statistical methods used to compare groups for primary outcome(s); methods for additional analyses, such as subgroup analyses and adjusted analyses. </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345"/>
        </w:trPr>
        <w:tc>
          <w:tcPr>
            <w:tcW w:w="1553" w:type="dxa"/>
            <w:tcBorders>
              <w:top w:val="single" w:sz="12" w:space="0" w:color="auto"/>
              <w:left w:val="single" w:sz="12" w:space="0" w:color="auto"/>
              <w:bottom w:val="single" w:sz="12" w:space="0" w:color="auto"/>
              <w:right w:val="nil"/>
            </w:tcBorders>
            <w:shd w:val="clear" w:color="000000" w:fill="F2F2F2"/>
            <w:noWrap/>
            <w:vAlign w:val="bottom"/>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xml:space="preserve">Results </w:t>
            </w:r>
          </w:p>
        </w:tc>
        <w:tc>
          <w:tcPr>
            <w:tcW w:w="589" w:type="dxa"/>
            <w:tcBorders>
              <w:top w:val="single" w:sz="12" w:space="0" w:color="auto"/>
              <w:left w:val="nil"/>
              <w:bottom w:val="single" w:sz="12" w:space="0" w:color="auto"/>
              <w:right w:val="nil"/>
            </w:tcBorders>
            <w:shd w:val="clear" w:color="000000" w:fill="F2F2F2"/>
            <w:noWrap/>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c>
          <w:tcPr>
            <w:tcW w:w="5169"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c>
          <w:tcPr>
            <w:tcW w:w="804"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925" w:type="dxa"/>
            <w:tcBorders>
              <w:top w:val="single" w:sz="12" w:space="0" w:color="auto"/>
              <w:left w:val="nil"/>
              <w:bottom w:val="single" w:sz="12" w:space="0" w:color="auto"/>
              <w:right w:val="single" w:sz="12" w:space="0" w:color="auto"/>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1980"/>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lastRenderedPageBreak/>
              <w:t>Participant flow</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13</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Flow of participants through each stage (a diagram is strongly recommended). Specifically, for each group, report the numbers of participants randomly assigned, receiving intended treatment, completing the study protocol, and analysed for the primary outcome. Describe protocol deviations from study as planned, together with reasons.</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420"/>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Recruitment</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14</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Dates defining the periods of recruitment and follow-up. </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58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Baseline data</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15</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Baseline demographic and clinical characteristics of each group.</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1080"/>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Numbers </w:t>
            </w:r>
            <w:proofErr w:type="spellStart"/>
            <w:r w:rsidRPr="00977983">
              <w:rPr>
                <w:rFonts w:ascii="Times New Roman" w:eastAsia="Times New Roman" w:hAnsi="Times New Roman" w:cs="Times New Roman"/>
                <w:color w:val="000000"/>
                <w:sz w:val="20"/>
                <w:szCs w:val="20"/>
                <w:lang w:eastAsia="en-GB"/>
              </w:rPr>
              <w:t>analyzed</w:t>
            </w:r>
            <w:proofErr w:type="spellEnd"/>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16</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Number of participants (denominator) in each group included in each analysis and whether the analysis was by “intention to treat”. State the results in absolute numbers when feasible (</w:t>
            </w:r>
            <w:proofErr w:type="spellStart"/>
            <w:r w:rsidRPr="00977983">
              <w:rPr>
                <w:rFonts w:ascii="Times New Roman" w:eastAsia="Times New Roman" w:hAnsi="Times New Roman" w:cs="Times New Roman"/>
                <w:color w:val="000000"/>
                <w:sz w:val="20"/>
                <w:szCs w:val="20"/>
                <w:lang w:eastAsia="en-GB"/>
              </w:rPr>
              <w:t>eg</w:t>
            </w:r>
            <w:proofErr w:type="spellEnd"/>
            <w:r w:rsidRPr="00977983">
              <w:rPr>
                <w:rFonts w:ascii="Times New Roman" w:eastAsia="Times New Roman" w:hAnsi="Times New Roman" w:cs="Times New Roman"/>
                <w:color w:val="000000"/>
                <w:sz w:val="20"/>
                <w:szCs w:val="20"/>
                <w:lang w:eastAsia="en-GB"/>
              </w:rPr>
              <w:t>, 10/20, not 50%).</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79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Outcomes and estimation</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17</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For each primary and secondary outcome, a summary of results for each group, and the estimated effect size and its precision (</w:t>
            </w:r>
            <w:proofErr w:type="spellStart"/>
            <w:r w:rsidRPr="00977983">
              <w:rPr>
                <w:rFonts w:ascii="Times New Roman" w:eastAsia="Times New Roman" w:hAnsi="Times New Roman" w:cs="Times New Roman"/>
                <w:color w:val="000000"/>
                <w:sz w:val="20"/>
                <w:szCs w:val="20"/>
                <w:lang w:eastAsia="en-GB"/>
              </w:rPr>
              <w:t>eg</w:t>
            </w:r>
            <w:proofErr w:type="spellEnd"/>
            <w:r w:rsidRPr="00977983">
              <w:rPr>
                <w:rFonts w:ascii="Times New Roman" w:eastAsia="Times New Roman" w:hAnsi="Times New Roman" w:cs="Times New Roman"/>
                <w:color w:val="000000"/>
                <w:sz w:val="20"/>
                <w:szCs w:val="20"/>
                <w:lang w:eastAsia="en-GB"/>
              </w:rPr>
              <w:t>, 95% CI).</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82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Ancillary analyses</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18</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Address multiplicity by reporting any other analyses performed, including subgroup analyses and adjusted analyses, indicating those </w:t>
            </w:r>
            <w:proofErr w:type="spellStart"/>
            <w:r w:rsidRPr="00977983">
              <w:rPr>
                <w:rFonts w:ascii="Times New Roman" w:eastAsia="Times New Roman" w:hAnsi="Times New Roman" w:cs="Times New Roman"/>
                <w:color w:val="000000"/>
                <w:sz w:val="20"/>
                <w:szCs w:val="20"/>
                <w:lang w:eastAsia="en-GB"/>
              </w:rPr>
              <w:t>prespecified</w:t>
            </w:r>
            <w:proofErr w:type="spellEnd"/>
            <w:r w:rsidRPr="00977983">
              <w:rPr>
                <w:rFonts w:ascii="Times New Roman" w:eastAsia="Times New Roman" w:hAnsi="Times New Roman" w:cs="Times New Roman"/>
                <w:color w:val="000000"/>
                <w:sz w:val="20"/>
                <w:szCs w:val="20"/>
                <w:lang w:eastAsia="en-GB"/>
              </w:rPr>
              <w:t xml:space="preserve"> and those exploratory.</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600"/>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Adverse events</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19</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All important adverse events or side-effects in each intervention group. </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345"/>
        </w:trPr>
        <w:tc>
          <w:tcPr>
            <w:tcW w:w="1553" w:type="dxa"/>
            <w:tcBorders>
              <w:top w:val="single" w:sz="12" w:space="0" w:color="auto"/>
              <w:left w:val="single" w:sz="12" w:space="0" w:color="auto"/>
              <w:bottom w:val="single" w:sz="12" w:space="0" w:color="auto"/>
              <w:right w:val="nil"/>
            </w:tcBorders>
            <w:shd w:val="clear" w:color="000000" w:fill="F2F2F2"/>
            <w:noWrap/>
            <w:vAlign w:val="bottom"/>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xml:space="preserve">Discussion </w:t>
            </w:r>
          </w:p>
        </w:tc>
        <w:tc>
          <w:tcPr>
            <w:tcW w:w="589" w:type="dxa"/>
            <w:tcBorders>
              <w:top w:val="single" w:sz="12" w:space="0" w:color="auto"/>
              <w:left w:val="nil"/>
              <w:bottom w:val="single" w:sz="12" w:space="0" w:color="auto"/>
              <w:right w:val="nil"/>
            </w:tcBorders>
            <w:shd w:val="clear" w:color="000000" w:fill="F2F2F2"/>
            <w:noWrap/>
            <w:vAlign w:val="bottom"/>
            <w:hideMark/>
          </w:tcPr>
          <w:p w:rsidR="00977983" w:rsidRPr="00977983" w:rsidRDefault="00977983" w:rsidP="00977983">
            <w:pPr>
              <w:spacing w:after="0" w:line="240" w:lineRule="auto"/>
              <w:jc w:val="center"/>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c>
          <w:tcPr>
            <w:tcW w:w="5169"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 </w:t>
            </w:r>
          </w:p>
        </w:tc>
        <w:tc>
          <w:tcPr>
            <w:tcW w:w="804" w:type="dxa"/>
            <w:tcBorders>
              <w:top w:val="single" w:sz="12" w:space="0" w:color="auto"/>
              <w:left w:val="nil"/>
              <w:bottom w:val="single" w:sz="12" w:space="0" w:color="auto"/>
              <w:right w:val="nil"/>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c>
          <w:tcPr>
            <w:tcW w:w="925" w:type="dxa"/>
            <w:tcBorders>
              <w:top w:val="single" w:sz="12" w:space="0" w:color="auto"/>
              <w:left w:val="nil"/>
              <w:bottom w:val="single" w:sz="12" w:space="0" w:color="auto"/>
              <w:right w:val="single" w:sz="12" w:space="0" w:color="auto"/>
            </w:tcBorders>
            <w:shd w:val="clear" w:color="000000" w:fill="F2F2F2"/>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w:t>
            </w:r>
          </w:p>
        </w:tc>
      </w:tr>
      <w:tr w:rsidR="00977983" w:rsidRPr="00977983" w:rsidTr="00977983">
        <w:trPr>
          <w:trHeight w:val="1185"/>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Interpretation</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20</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Interpretation of the results, taking into account study hypotheses, sources of potential bias or imprecision and the dangers associated with multiplicity of analyses and outcomes.</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540"/>
        </w:trPr>
        <w:tc>
          <w:tcPr>
            <w:tcW w:w="1553" w:type="dxa"/>
            <w:tcBorders>
              <w:top w:val="nil"/>
              <w:left w:val="single" w:sz="12" w:space="0" w:color="auto"/>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roofErr w:type="spellStart"/>
            <w:r w:rsidRPr="00977983">
              <w:rPr>
                <w:rFonts w:ascii="Times New Roman" w:eastAsia="Times New Roman" w:hAnsi="Times New Roman" w:cs="Times New Roman"/>
                <w:color w:val="000000"/>
                <w:sz w:val="20"/>
                <w:szCs w:val="20"/>
                <w:lang w:eastAsia="en-GB"/>
              </w:rPr>
              <w:t>Generalisability</w:t>
            </w:r>
            <w:proofErr w:type="spellEnd"/>
            <w:r w:rsidRPr="00977983">
              <w:rPr>
                <w:rFonts w:ascii="Times New Roman" w:eastAsia="Times New Roman" w:hAnsi="Times New Roman" w:cs="Times New Roman"/>
                <w:color w:val="000000"/>
                <w:sz w:val="20"/>
                <w:szCs w:val="20"/>
                <w:lang w:eastAsia="en-GB"/>
              </w:rPr>
              <w:t xml:space="preserve"> </w:t>
            </w: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21</w:t>
            </w: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proofErr w:type="spellStart"/>
            <w:r w:rsidRPr="00977983">
              <w:rPr>
                <w:rFonts w:ascii="Times New Roman" w:eastAsia="Times New Roman" w:hAnsi="Times New Roman" w:cs="Times New Roman"/>
                <w:color w:val="000000"/>
                <w:sz w:val="20"/>
                <w:szCs w:val="20"/>
                <w:lang w:eastAsia="en-GB"/>
              </w:rPr>
              <w:t>Generalisability</w:t>
            </w:r>
            <w:proofErr w:type="spellEnd"/>
            <w:r w:rsidRPr="00977983">
              <w:rPr>
                <w:rFonts w:ascii="Times New Roman" w:eastAsia="Times New Roman" w:hAnsi="Times New Roman" w:cs="Times New Roman"/>
                <w:color w:val="000000"/>
                <w:sz w:val="20"/>
                <w:szCs w:val="20"/>
                <w:lang w:eastAsia="en-GB"/>
              </w:rPr>
              <w:t xml:space="preserve"> (external validity) of the trial findings.</w:t>
            </w: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nil"/>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600"/>
        </w:trPr>
        <w:tc>
          <w:tcPr>
            <w:tcW w:w="1553" w:type="dxa"/>
            <w:tcBorders>
              <w:top w:val="nil"/>
              <w:left w:val="single" w:sz="12" w:space="0" w:color="auto"/>
              <w:bottom w:val="single" w:sz="12" w:space="0" w:color="auto"/>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Overall evidence</w:t>
            </w:r>
          </w:p>
        </w:tc>
        <w:tc>
          <w:tcPr>
            <w:tcW w:w="589" w:type="dxa"/>
            <w:tcBorders>
              <w:top w:val="nil"/>
              <w:left w:val="nil"/>
              <w:bottom w:val="single" w:sz="12" w:space="0" w:color="auto"/>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22</w:t>
            </w:r>
          </w:p>
        </w:tc>
        <w:tc>
          <w:tcPr>
            <w:tcW w:w="5169" w:type="dxa"/>
            <w:tcBorders>
              <w:top w:val="nil"/>
              <w:left w:val="nil"/>
              <w:bottom w:val="single" w:sz="12" w:space="0" w:color="auto"/>
              <w:right w:val="nil"/>
            </w:tcBorders>
            <w:shd w:val="clear" w:color="auto" w:fill="auto"/>
            <w:vAlign w:val="bottom"/>
            <w:hideMark/>
          </w:tcPr>
          <w:p w:rsidR="00977983" w:rsidRPr="00977983" w:rsidRDefault="00977983" w:rsidP="00977983">
            <w:pPr>
              <w:spacing w:after="0" w:line="240" w:lineRule="auto"/>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 xml:space="preserve">General interpretation of the results in the context of current evidence. </w:t>
            </w:r>
          </w:p>
        </w:tc>
        <w:tc>
          <w:tcPr>
            <w:tcW w:w="804" w:type="dxa"/>
            <w:tcBorders>
              <w:top w:val="nil"/>
              <w:left w:val="nil"/>
              <w:bottom w:val="single" w:sz="12" w:space="0" w:color="auto"/>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c>
          <w:tcPr>
            <w:tcW w:w="925" w:type="dxa"/>
            <w:tcBorders>
              <w:top w:val="nil"/>
              <w:left w:val="nil"/>
              <w:bottom w:val="single" w:sz="12" w:space="0" w:color="auto"/>
              <w:right w:val="single" w:sz="12" w:space="0" w:color="auto"/>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r w:rsidRPr="00977983">
              <w:rPr>
                <w:rFonts w:ascii="Times New Roman" w:eastAsia="Times New Roman" w:hAnsi="Times New Roman" w:cs="Times New Roman"/>
                <w:color w:val="000000"/>
                <w:sz w:val="20"/>
                <w:szCs w:val="20"/>
                <w:lang w:eastAsia="en-GB"/>
              </w:rPr>
              <w:t>X</w:t>
            </w:r>
          </w:p>
        </w:tc>
      </w:tr>
      <w:tr w:rsidR="00977983" w:rsidRPr="00977983" w:rsidTr="00977983">
        <w:trPr>
          <w:trHeight w:val="330"/>
        </w:trPr>
        <w:tc>
          <w:tcPr>
            <w:tcW w:w="1553"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color w:val="000000"/>
                <w:sz w:val="20"/>
                <w:szCs w:val="20"/>
                <w:lang w:eastAsia="en-GB"/>
              </w:rPr>
            </w:pP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rPr>
                <w:rFonts w:ascii="Times New Roman" w:eastAsia="Times New Roman" w:hAnsi="Times New Roman" w:cs="Times New Roman"/>
                <w:sz w:val="20"/>
                <w:szCs w:val="20"/>
                <w:lang w:eastAsia="en-GB"/>
              </w:rPr>
            </w:pPr>
          </w:p>
        </w:tc>
        <w:tc>
          <w:tcPr>
            <w:tcW w:w="5169" w:type="dxa"/>
            <w:tcBorders>
              <w:top w:val="nil"/>
              <w:left w:val="nil"/>
              <w:bottom w:val="nil"/>
              <w:right w:val="nil"/>
            </w:tcBorders>
            <w:shd w:val="clear" w:color="000000" w:fill="F2F2F2"/>
            <w:vAlign w:val="bottom"/>
            <w:hideMark/>
          </w:tcPr>
          <w:p w:rsidR="00977983" w:rsidRPr="00977983" w:rsidRDefault="00977983" w:rsidP="00977983">
            <w:pPr>
              <w:spacing w:after="0" w:line="240" w:lineRule="auto"/>
              <w:jc w:val="right"/>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TOTAL SCORES</w:t>
            </w:r>
          </w:p>
        </w:tc>
        <w:tc>
          <w:tcPr>
            <w:tcW w:w="804" w:type="dxa"/>
            <w:tcBorders>
              <w:top w:val="nil"/>
              <w:left w:val="nil"/>
              <w:bottom w:val="nil"/>
              <w:right w:val="nil"/>
            </w:tcBorders>
            <w:shd w:val="clear" w:color="000000" w:fill="F2F2F2"/>
            <w:vAlign w:val="bottom"/>
            <w:hideMark/>
          </w:tcPr>
          <w:p w:rsidR="00977983" w:rsidRPr="00977983" w:rsidRDefault="00977983" w:rsidP="00977983">
            <w:pPr>
              <w:spacing w:after="0" w:line="240" w:lineRule="auto"/>
              <w:jc w:val="right"/>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15</w:t>
            </w:r>
          </w:p>
        </w:tc>
        <w:tc>
          <w:tcPr>
            <w:tcW w:w="925" w:type="dxa"/>
            <w:tcBorders>
              <w:top w:val="nil"/>
              <w:left w:val="nil"/>
              <w:bottom w:val="nil"/>
              <w:right w:val="nil"/>
            </w:tcBorders>
            <w:shd w:val="clear" w:color="000000" w:fill="F2F2F2"/>
            <w:vAlign w:val="bottom"/>
            <w:hideMark/>
          </w:tcPr>
          <w:p w:rsidR="00977983" w:rsidRPr="00977983" w:rsidRDefault="00977983" w:rsidP="00977983">
            <w:pPr>
              <w:spacing w:after="0" w:line="240" w:lineRule="auto"/>
              <w:jc w:val="right"/>
              <w:rPr>
                <w:rFonts w:ascii="Times New Roman" w:eastAsia="Times New Roman" w:hAnsi="Times New Roman" w:cs="Times New Roman"/>
                <w:b/>
                <w:bCs/>
                <w:color w:val="000000"/>
                <w:sz w:val="20"/>
                <w:szCs w:val="20"/>
                <w:lang w:eastAsia="en-GB"/>
              </w:rPr>
            </w:pPr>
            <w:r w:rsidRPr="00977983">
              <w:rPr>
                <w:rFonts w:ascii="Times New Roman" w:eastAsia="Times New Roman" w:hAnsi="Times New Roman" w:cs="Times New Roman"/>
                <w:b/>
                <w:bCs/>
                <w:color w:val="000000"/>
                <w:sz w:val="20"/>
                <w:szCs w:val="20"/>
                <w:lang w:eastAsia="en-GB"/>
              </w:rPr>
              <w:t>12</w:t>
            </w:r>
          </w:p>
        </w:tc>
      </w:tr>
      <w:tr w:rsidR="00977983" w:rsidRPr="00977983" w:rsidTr="00977983">
        <w:trPr>
          <w:trHeight w:val="525"/>
        </w:trPr>
        <w:tc>
          <w:tcPr>
            <w:tcW w:w="1553"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right"/>
              <w:rPr>
                <w:rFonts w:ascii="Times New Roman" w:eastAsia="Times New Roman" w:hAnsi="Times New Roman" w:cs="Times New Roman"/>
                <w:b/>
                <w:bCs/>
                <w:color w:val="000000"/>
                <w:sz w:val="20"/>
                <w:szCs w:val="20"/>
                <w:lang w:eastAsia="en-GB"/>
              </w:rPr>
            </w:pP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rPr>
                <w:rFonts w:ascii="Times New Roman" w:eastAsia="Times New Roman" w:hAnsi="Times New Roman" w:cs="Times New Roman"/>
                <w:sz w:val="20"/>
                <w:szCs w:val="20"/>
                <w:lang w:eastAsia="en-GB"/>
              </w:rPr>
            </w:pP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i/>
                <w:iCs/>
                <w:color w:val="000000"/>
                <w:sz w:val="20"/>
                <w:szCs w:val="20"/>
                <w:lang w:eastAsia="en-GB"/>
              </w:rPr>
            </w:pPr>
            <w:proofErr w:type="spellStart"/>
            <w:r w:rsidRPr="00977983">
              <w:rPr>
                <w:rFonts w:ascii="Times New Roman" w:eastAsia="Times New Roman" w:hAnsi="Times New Roman" w:cs="Times New Roman"/>
                <w:i/>
                <w:iCs/>
                <w:color w:val="000000"/>
                <w:sz w:val="20"/>
                <w:szCs w:val="20"/>
                <w:lang w:eastAsia="en-GB"/>
              </w:rPr>
              <w:t>Doocy</w:t>
            </w:r>
            <w:proofErr w:type="spellEnd"/>
            <w:r w:rsidRPr="00977983">
              <w:rPr>
                <w:rFonts w:ascii="Times New Roman" w:eastAsia="Times New Roman" w:hAnsi="Times New Roman" w:cs="Times New Roman"/>
                <w:i/>
                <w:iCs/>
                <w:color w:val="000000"/>
                <w:sz w:val="20"/>
                <w:szCs w:val="20"/>
                <w:lang w:eastAsia="en-GB"/>
              </w:rPr>
              <w:t xml:space="preserve"> et al.</w:t>
            </w:r>
          </w:p>
        </w:tc>
        <w:tc>
          <w:tcPr>
            <w:tcW w:w="925"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i/>
                <w:iCs/>
                <w:color w:val="000000"/>
                <w:sz w:val="20"/>
                <w:szCs w:val="20"/>
                <w:lang w:eastAsia="en-GB"/>
              </w:rPr>
            </w:pPr>
            <w:r w:rsidRPr="00977983">
              <w:rPr>
                <w:rFonts w:ascii="Times New Roman" w:eastAsia="Times New Roman" w:hAnsi="Times New Roman" w:cs="Times New Roman"/>
                <w:i/>
                <w:iCs/>
                <w:color w:val="000000"/>
                <w:sz w:val="20"/>
                <w:szCs w:val="20"/>
                <w:lang w:eastAsia="en-GB"/>
              </w:rPr>
              <w:t>Roberts et al.</w:t>
            </w:r>
          </w:p>
        </w:tc>
      </w:tr>
      <w:tr w:rsidR="00977983" w:rsidRPr="00977983" w:rsidTr="00977983">
        <w:trPr>
          <w:trHeight w:val="315"/>
        </w:trPr>
        <w:tc>
          <w:tcPr>
            <w:tcW w:w="1553"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jc w:val="center"/>
              <w:rPr>
                <w:rFonts w:ascii="Times New Roman" w:eastAsia="Times New Roman" w:hAnsi="Times New Roman" w:cs="Times New Roman"/>
                <w:i/>
                <w:iCs/>
                <w:color w:val="000000"/>
                <w:sz w:val="20"/>
                <w:szCs w:val="20"/>
                <w:lang w:eastAsia="en-GB"/>
              </w:rPr>
            </w:pPr>
          </w:p>
        </w:tc>
        <w:tc>
          <w:tcPr>
            <w:tcW w:w="589" w:type="dxa"/>
            <w:tcBorders>
              <w:top w:val="nil"/>
              <w:left w:val="nil"/>
              <w:bottom w:val="nil"/>
              <w:right w:val="nil"/>
            </w:tcBorders>
            <w:shd w:val="clear" w:color="auto" w:fill="auto"/>
            <w:noWrap/>
            <w:vAlign w:val="bottom"/>
            <w:hideMark/>
          </w:tcPr>
          <w:p w:rsidR="00977983" w:rsidRPr="00977983" w:rsidRDefault="00977983" w:rsidP="00977983">
            <w:pPr>
              <w:spacing w:after="0" w:line="240" w:lineRule="auto"/>
              <w:rPr>
                <w:rFonts w:ascii="Times New Roman" w:eastAsia="Times New Roman" w:hAnsi="Times New Roman" w:cs="Times New Roman"/>
                <w:sz w:val="20"/>
                <w:szCs w:val="20"/>
                <w:lang w:eastAsia="en-GB"/>
              </w:rPr>
            </w:pPr>
          </w:p>
        </w:tc>
        <w:tc>
          <w:tcPr>
            <w:tcW w:w="5169"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sz w:val="20"/>
                <w:szCs w:val="20"/>
                <w:lang w:eastAsia="en-GB"/>
              </w:rPr>
            </w:pPr>
          </w:p>
        </w:tc>
        <w:tc>
          <w:tcPr>
            <w:tcW w:w="804"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i/>
                <w:iCs/>
                <w:color w:val="000000"/>
                <w:sz w:val="20"/>
                <w:szCs w:val="20"/>
                <w:lang w:eastAsia="en-GB"/>
              </w:rPr>
            </w:pPr>
            <w:r w:rsidRPr="00977983">
              <w:rPr>
                <w:rFonts w:ascii="Times New Roman" w:eastAsia="Times New Roman" w:hAnsi="Times New Roman" w:cs="Times New Roman"/>
                <w:i/>
                <w:iCs/>
                <w:color w:val="000000"/>
                <w:sz w:val="20"/>
                <w:szCs w:val="20"/>
                <w:lang w:eastAsia="en-GB"/>
              </w:rPr>
              <w:t>(X)</w:t>
            </w:r>
          </w:p>
        </w:tc>
        <w:tc>
          <w:tcPr>
            <w:tcW w:w="925" w:type="dxa"/>
            <w:tcBorders>
              <w:top w:val="nil"/>
              <w:left w:val="nil"/>
              <w:bottom w:val="nil"/>
              <w:right w:val="nil"/>
            </w:tcBorders>
            <w:shd w:val="clear" w:color="auto" w:fill="auto"/>
            <w:vAlign w:val="bottom"/>
            <w:hideMark/>
          </w:tcPr>
          <w:p w:rsidR="00977983" w:rsidRPr="00977983" w:rsidRDefault="00977983" w:rsidP="00977983">
            <w:pPr>
              <w:spacing w:after="0" w:line="240" w:lineRule="auto"/>
              <w:jc w:val="center"/>
              <w:rPr>
                <w:rFonts w:ascii="Times New Roman" w:eastAsia="Times New Roman" w:hAnsi="Times New Roman" w:cs="Times New Roman"/>
                <w:i/>
                <w:iCs/>
                <w:color w:val="000000"/>
                <w:sz w:val="20"/>
                <w:szCs w:val="20"/>
                <w:lang w:eastAsia="en-GB"/>
              </w:rPr>
            </w:pPr>
            <w:r w:rsidRPr="00977983">
              <w:rPr>
                <w:rFonts w:ascii="Times New Roman" w:eastAsia="Times New Roman" w:hAnsi="Times New Roman" w:cs="Times New Roman"/>
                <w:i/>
                <w:iCs/>
                <w:color w:val="000000"/>
                <w:sz w:val="20"/>
                <w:szCs w:val="20"/>
                <w:lang w:eastAsia="en-GB"/>
              </w:rPr>
              <w:t>(X)</w:t>
            </w:r>
          </w:p>
        </w:tc>
      </w:tr>
    </w:tbl>
    <w:p w:rsidR="00977983" w:rsidRDefault="00977983" w:rsidP="00856FB5">
      <w:pPr>
        <w:spacing w:after="0" w:line="240" w:lineRule="auto"/>
        <w:rPr>
          <w:rFonts w:ascii="Times New Roman" w:eastAsia="Times New Roman" w:hAnsi="Times New Roman" w:cs="Times New Roman"/>
          <w:b/>
          <w:lang w:eastAsia="en-GB"/>
        </w:rPr>
      </w:pPr>
    </w:p>
    <w:p w:rsidR="00977983" w:rsidRDefault="00977983" w:rsidP="00856FB5">
      <w:pPr>
        <w:spacing w:after="0" w:line="240" w:lineRule="auto"/>
        <w:rPr>
          <w:rFonts w:ascii="Times New Roman" w:eastAsia="Times New Roman" w:hAnsi="Times New Roman" w:cs="Times New Roman"/>
          <w:b/>
          <w:lang w:eastAsia="en-GB"/>
        </w:rPr>
      </w:pPr>
      <w:bookmarkStart w:id="0" w:name="_GoBack"/>
      <w:bookmarkEnd w:id="0"/>
    </w:p>
    <w:sectPr w:rsidR="00977983" w:rsidSect="001F7A9C">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B5"/>
    <w:rsid w:val="001F7A9C"/>
    <w:rsid w:val="00856FB5"/>
    <w:rsid w:val="0092752E"/>
    <w:rsid w:val="00977983"/>
    <w:rsid w:val="00AC52DF"/>
    <w:rsid w:val="00BB1369"/>
    <w:rsid w:val="00D72CD6"/>
    <w:rsid w:val="00EA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AF8CB-4AFF-42C3-AF39-7A7DB158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853">
      <w:bodyDiv w:val="1"/>
      <w:marLeft w:val="0"/>
      <w:marRight w:val="0"/>
      <w:marTop w:val="0"/>
      <w:marBottom w:val="0"/>
      <w:divBdr>
        <w:top w:val="none" w:sz="0" w:space="0" w:color="auto"/>
        <w:left w:val="none" w:sz="0" w:space="0" w:color="auto"/>
        <w:bottom w:val="none" w:sz="0" w:space="0" w:color="auto"/>
        <w:right w:val="none" w:sz="0" w:space="0" w:color="auto"/>
      </w:divBdr>
    </w:div>
    <w:div w:id="699866336">
      <w:bodyDiv w:val="1"/>
      <w:marLeft w:val="0"/>
      <w:marRight w:val="0"/>
      <w:marTop w:val="0"/>
      <w:marBottom w:val="0"/>
      <w:divBdr>
        <w:top w:val="none" w:sz="0" w:space="0" w:color="auto"/>
        <w:left w:val="none" w:sz="0" w:space="0" w:color="auto"/>
        <w:bottom w:val="none" w:sz="0" w:space="0" w:color="auto"/>
        <w:right w:val="none" w:sz="0" w:space="0" w:color="auto"/>
      </w:divBdr>
    </w:div>
    <w:div w:id="953712541">
      <w:bodyDiv w:val="1"/>
      <w:marLeft w:val="0"/>
      <w:marRight w:val="0"/>
      <w:marTop w:val="0"/>
      <w:marBottom w:val="0"/>
      <w:divBdr>
        <w:top w:val="none" w:sz="0" w:space="0" w:color="auto"/>
        <w:left w:val="none" w:sz="0" w:space="0" w:color="auto"/>
        <w:bottom w:val="none" w:sz="0" w:space="0" w:color="auto"/>
        <w:right w:val="none" w:sz="0" w:space="0" w:color="auto"/>
      </w:divBdr>
    </w:div>
    <w:div w:id="1265841571">
      <w:bodyDiv w:val="1"/>
      <w:marLeft w:val="0"/>
      <w:marRight w:val="0"/>
      <w:marTop w:val="0"/>
      <w:marBottom w:val="0"/>
      <w:divBdr>
        <w:top w:val="none" w:sz="0" w:space="0" w:color="auto"/>
        <w:left w:val="none" w:sz="0" w:space="0" w:color="auto"/>
        <w:bottom w:val="none" w:sz="0" w:space="0" w:color="auto"/>
        <w:right w:val="none" w:sz="0" w:space="0" w:color="auto"/>
      </w:divBdr>
      <w:divsChild>
        <w:div w:id="271212467">
          <w:marLeft w:val="0"/>
          <w:marRight w:val="0"/>
          <w:marTop w:val="0"/>
          <w:marBottom w:val="0"/>
          <w:divBdr>
            <w:top w:val="none" w:sz="0" w:space="0" w:color="auto"/>
            <w:left w:val="none" w:sz="0" w:space="0" w:color="auto"/>
            <w:bottom w:val="none" w:sz="0" w:space="0" w:color="auto"/>
            <w:right w:val="none" w:sz="0" w:space="0" w:color="auto"/>
          </w:divBdr>
          <w:divsChild>
            <w:div w:id="487330404">
              <w:marLeft w:val="0"/>
              <w:marRight w:val="0"/>
              <w:marTop w:val="0"/>
              <w:marBottom w:val="0"/>
              <w:divBdr>
                <w:top w:val="none" w:sz="0" w:space="0" w:color="auto"/>
                <w:left w:val="none" w:sz="0" w:space="0" w:color="auto"/>
                <w:bottom w:val="none" w:sz="0" w:space="0" w:color="auto"/>
                <w:right w:val="none" w:sz="0" w:space="0" w:color="auto"/>
              </w:divBdr>
            </w:div>
          </w:divsChild>
        </w:div>
        <w:div w:id="1723409085">
          <w:marLeft w:val="0"/>
          <w:marRight w:val="0"/>
          <w:marTop w:val="0"/>
          <w:marBottom w:val="0"/>
          <w:divBdr>
            <w:top w:val="none" w:sz="0" w:space="0" w:color="auto"/>
            <w:left w:val="none" w:sz="0" w:space="0" w:color="auto"/>
            <w:bottom w:val="none" w:sz="0" w:space="0" w:color="auto"/>
            <w:right w:val="none" w:sz="0" w:space="0" w:color="auto"/>
          </w:divBdr>
          <w:divsChild>
            <w:div w:id="46993208">
              <w:marLeft w:val="0"/>
              <w:marRight w:val="0"/>
              <w:marTop w:val="0"/>
              <w:marBottom w:val="0"/>
              <w:divBdr>
                <w:top w:val="none" w:sz="0" w:space="0" w:color="auto"/>
                <w:left w:val="none" w:sz="0" w:space="0" w:color="auto"/>
                <w:bottom w:val="none" w:sz="0" w:space="0" w:color="auto"/>
                <w:right w:val="none" w:sz="0" w:space="0" w:color="auto"/>
              </w:divBdr>
            </w:div>
          </w:divsChild>
        </w:div>
        <w:div w:id="220092494">
          <w:marLeft w:val="0"/>
          <w:marRight w:val="0"/>
          <w:marTop w:val="0"/>
          <w:marBottom w:val="0"/>
          <w:divBdr>
            <w:top w:val="none" w:sz="0" w:space="0" w:color="auto"/>
            <w:left w:val="none" w:sz="0" w:space="0" w:color="auto"/>
            <w:bottom w:val="none" w:sz="0" w:space="0" w:color="auto"/>
            <w:right w:val="none" w:sz="0" w:space="0" w:color="auto"/>
          </w:divBdr>
          <w:divsChild>
            <w:div w:id="1090928922">
              <w:marLeft w:val="0"/>
              <w:marRight w:val="0"/>
              <w:marTop w:val="0"/>
              <w:marBottom w:val="0"/>
              <w:divBdr>
                <w:top w:val="none" w:sz="0" w:space="0" w:color="auto"/>
                <w:left w:val="none" w:sz="0" w:space="0" w:color="auto"/>
                <w:bottom w:val="none" w:sz="0" w:space="0" w:color="auto"/>
                <w:right w:val="none" w:sz="0" w:space="0" w:color="auto"/>
              </w:divBdr>
            </w:div>
          </w:divsChild>
        </w:div>
        <w:div w:id="63990135">
          <w:marLeft w:val="0"/>
          <w:marRight w:val="0"/>
          <w:marTop w:val="0"/>
          <w:marBottom w:val="0"/>
          <w:divBdr>
            <w:top w:val="none" w:sz="0" w:space="0" w:color="auto"/>
            <w:left w:val="none" w:sz="0" w:space="0" w:color="auto"/>
            <w:bottom w:val="none" w:sz="0" w:space="0" w:color="auto"/>
            <w:right w:val="none" w:sz="0" w:space="0" w:color="auto"/>
          </w:divBdr>
          <w:divsChild>
            <w:div w:id="1030956989">
              <w:marLeft w:val="0"/>
              <w:marRight w:val="0"/>
              <w:marTop w:val="0"/>
              <w:marBottom w:val="0"/>
              <w:divBdr>
                <w:top w:val="none" w:sz="0" w:space="0" w:color="auto"/>
                <w:left w:val="none" w:sz="0" w:space="0" w:color="auto"/>
                <w:bottom w:val="none" w:sz="0" w:space="0" w:color="auto"/>
                <w:right w:val="none" w:sz="0" w:space="0" w:color="auto"/>
              </w:divBdr>
            </w:div>
          </w:divsChild>
        </w:div>
        <w:div w:id="2088186054">
          <w:marLeft w:val="0"/>
          <w:marRight w:val="0"/>
          <w:marTop w:val="0"/>
          <w:marBottom w:val="0"/>
          <w:divBdr>
            <w:top w:val="none" w:sz="0" w:space="0" w:color="auto"/>
            <w:left w:val="none" w:sz="0" w:space="0" w:color="auto"/>
            <w:bottom w:val="none" w:sz="0" w:space="0" w:color="auto"/>
            <w:right w:val="none" w:sz="0" w:space="0" w:color="auto"/>
          </w:divBdr>
          <w:divsChild>
            <w:div w:id="376053191">
              <w:marLeft w:val="0"/>
              <w:marRight w:val="0"/>
              <w:marTop w:val="0"/>
              <w:marBottom w:val="0"/>
              <w:divBdr>
                <w:top w:val="none" w:sz="0" w:space="0" w:color="auto"/>
                <w:left w:val="none" w:sz="0" w:space="0" w:color="auto"/>
                <w:bottom w:val="none" w:sz="0" w:space="0" w:color="auto"/>
                <w:right w:val="none" w:sz="0" w:space="0" w:color="auto"/>
              </w:divBdr>
            </w:div>
          </w:divsChild>
        </w:div>
        <w:div w:id="429202311">
          <w:marLeft w:val="0"/>
          <w:marRight w:val="0"/>
          <w:marTop w:val="0"/>
          <w:marBottom w:val="0"/>
          <w:divBdr>
            <w:top w:val="none" w:sz="0" w:space="0" w:color="auto"/>
            <w:left w:val="none" w:sz="0" w:space="0" w:color="auto"/>
            <w:bottom w:val="none" w:sz="0" w:space="0" w:color="auto"/>
            <w:right w:val="none" w:sz="0" w:space="0" w:color="auto"/>
          </w:divBdr>
          <w:divsChild>
            <w:div w:id="916942299">
              <w:marLeft w:val="0"/>
              <w:marRight w:val="0"/>
              <w:marTop w:val="0"/>
              <w:marBottom w:val="0"/>
              <w:divBdr>
                <w:top w:val="none" w:sz="0" w:space="0" w:color="auto"/>
                <w:left w:val="none" w:sz="0" w:space="0" w:color="auto"/>
                <w:bottom w:val="none" w:sz="0" w:space="0" w:color="auto"/>
                <w:right w:val="none" w:sz="0" w:space="0" w:color="auto"/>
              </w:divBdr>
            </w:div>
          </w:divsChild>
        </w:div>
        <w:div w:id="515851347">
          <w:marLeft w:val="0"/>
          <w:marRight w:val="0"/>
          <w:marTop w:val="0"/>
          <w:marBottom w:val="0"/>
          <w:divBdr>
            <w:top w:val="none" w:sz="0" w:space="0" w:color="auto"/>
            <w:left w:val="none" w:sz="0" w:space="0" w:color="auto"/>
            <w:bottom w:val="none" w:sz="0" w:space="0" w:color="auto"/>
            <w:right w:val="none" w:sz="0" w:space="0" w:color="auto"/>
          </w:divBdr>
          <w:divsChild>
            <w:div w:id="170996610">
              <w:marLeft w:val="0"/>
              <w:marRight w:val="0"/>
              <w:marTop w:val="0"/>
              <w:marBottom w:val="0"/>
              <w:divBdr>
                <w:top w:val="none" w:sz="0" w:space="0" w:color="auto"/>
                <w:left w:val="none" w:sz="0" w:space="0" w:color="auto"/>
                <w:bottom w:val="none" w:sz="0" w:space="0" w:color="auto"/>
                <w:right w:val="none" w:sz="0" w:space="0" w:color="auto"/>
              </w:divBdr>
            </w:div>
          </w:divsChild>
        </w:div>
        <w:div w:id="1676415004">
          <w:marLeft w:val="0"/>
          <w:marRight w:val="0"/>
          <w:marTop w:val="0"/>
          <w:marBottom w:val="0"/>
          <w:divBdr>
            <w:top w:val="none" w:sz="0" w:space="0" w:color="auto"/>
            <w:left w:val="none" w:sz="0" w:space="0" w:color="auto"/>
            <w:bottom w:val="none" w:sz="0" w:space="0" w:color="auto"/>
            <w:right w:val="none" w:sz="0" w:space="0" w:color="auto"/>
          </w:divBdr>
          <w:divsChild>
            <w:div w:id="834497189">
              <w:marLeft w:val="0"/>
              <w:marRight w:val="0"/>
              <w:marTop w:val="0"/>
              <w:marBottom w:val="0"/>
              <w:divBdr>
                <w:top w:val="none" w:sz="0" w:space="0" w:color="auto"/>
                <w:left w:val="none" w:sz="0" w:space="0" w:color="auto"/>
                <w:bottom w:val="none" w:sz="0" w:space="0" w:color="auto"/>
                <w:right w:val="none" w:sz="0" w:space="0" w:color="auto"/>
              </w:divBdr>
            </w:div>
          </w:divsChild>
        </w:div>
        <w:div w:id="693848280">
          <w:marLeft w:val="0"/>
          <w:marRight w:val="0"/>
          <w:marTop w:val="0"/>
          <w:marBottom w:val="0"/>
          <w:divBdr>
            <w:top w:val="none" w:sz="0" w:space="0" w:color="auto"/>
            <w:left w:val="none" w:sz="0" w:space="0" w:color="auto"/>
            <w:bottom w:val="none" w:sz="0" w:space="0" w:color="auto"/>
            <w:right w:val="none" w:sz="0" w:space="0" w:color="auto"/>
          </w:divBdr>
          <w:divsChild>
            <w:div w:id="592381">
              <w:marLeft w:val="0"/>
              <w:marRight w:val="0"/>
              <w:marTop w:val="0"/>
              <w:marBottom w:val="0"/>
              <w:divBdr>
                <w:top w:val="none" w:sz="0" w:space="0" w:color="auto"/>
                <w:left w:val="none" w:sz="0" w:space="0" w:color="auto"/>
                <w:bottom w:val="none" w:sz="0" w:space="0" w:color="auto"/>
                <w:right w:val="none" w:sz="0" w:space="0" w:color="auto"/>
              </w:divBdr>
            </w:div>
          </w:divsChild>
        </w:div>
        <w:div w:id="706684463">
          <w:marLeft w:val="0"/>
          <w:marRight w:val="0"/>
          <w:marTop w:val="0"/>
          <w:marBottom w:val="0"/>
          <w:divBdr>
            <w:top w:val="none" w:sz="0" w:space="0" w:color="auto"/>
            <w:left w:val="none" w:sz="0" w:space="0" w:color="auto"/>
            <w:bottom w:val="none" w:sz="0" w:space="0" w:color="auto"/>
            <w:right w:val="none" w:sz="0" w:space="0" w:color="auto"/>
          </w:divBdr>
          <w:divsChild>
            <w:div w:id="868883696">
              <w:marLeft w:val="0"/>
              <w:marRight w:val="0"/>
              <w:marTop w:val="0"/>
              <w:marBottom w:val="0"/>
              <w:divBdr>
                <w:top w:val="none" w:sz="0" w:space="0" w:color="auto"/>
                <w:left w:val="none" w:sz="0" w:space="0" w:color="auto"/>
                <w:bottom w:val="none" w:sz="0" w:space="0" w:color="auto"/>
                <w:right w:val="none" w:sz="0" w:space="0" w:color="auto"/>
              </w:divBdr>
            </w:div>
          </w:divsChild>
        </w:div>
        <w:div w:id="724139805">
          <w:marLeft w:val="0"/>
          <w:marRight w:val="0"/>
          <w:marTop w:val="0"/>
          <w:marBottom w:val="0"/>
          <w:divBdr>
            <w:top w:val="none" w:sz="0" w:space="0" w:color="auto"/>
            <w:left w:val="none" w:sz="0" w:space="0" w:color="auto"/>
            <w:bottom w:val="none" w:sz="0" w:space="0" w:color="auto"/>
            <w:right w:val="none" w:sz="0" w:space="0" w:color="auto"/>
          </w:divBdr>
          <w:divsChild>
            <w:div w:id="1545943275">
              <w:marLeft w:val="0"/>
              <w:marRight w:val="0"/>
              <w:marTop w:val="0"/>
              <w:marBottom w:val="0"/>
              <w:divBdr>
                <w:top w:val="none" w:sz="0" w:space="0" w:color="auto"/>
                <w:left w:val="none" w:sz="0" w:space="0" w:color="auto"/>
                <w:bottom w:val="none" w:sz="0" w:space="0" w:color="auto"/>
                <w:right w:val="none" w:sz="0" w:space="0" w:color="auto"/>
              </w:divBdr>
            </w:div>
          </w:divsChild>
        </w:div>
        <w:div w:id="428935639">
          <w:marLeft w:val="0"/>
          <w:marRight w:val="0"/>
          <w:marTop w:val="0"/>
          <w:marBottom w:val="0"/>
          <w:divBdr>
            <w:top w:val="none" w:sz="0" w:space="0" w:color="auto"/>
            <w:left w:val="none" w:sz="0" w:space="0" w:color="auto"/>
            <w:bottom w:val="none" w:sz="0" w:space="0" w:color="auto"/>
            <w:right w:val="none" w:sz="0" w:space="0" w:color="auto"/>
          </w:divBdr>
          <w:divsChild>
            <w:div w:id="991834159">
              <w:marLeft w:val="0"/>
              <w:marRight w:val="0"/>
              <w:marTop w:val="0"/>
              <w:marBottom w:val="0"/>
              <w:divBdr>
                <w:top w:val="none" w:sz="0" w:space="0" w:color="auto"/>
                <w:left w:val="none" w:sz="0" w:space="0" w:color="auto"/>
                <w:bottom w:val="none" w:sz="0" w:space="0" w:color="auto"/>
                <w:right w:val="none" w:sz="0" w:space="0" w:color="auto"/>
              </w:divBdr>
            </w:div>
          </w:divsChild>
        </w:div>
        <w:div w:id="126047740">
          <w:marLeft w:val="0"/>
          <w:marRight w:val="0"/>
          <w:marTop w:val="0"/>
          <w:marBottom w:val="0"/>
          <w:divBdr>
            <w:top w:val="none" w:sz="0" w:space="0" w:color="auto"/>
            <w:left w:val="none" w:sz="0" w:space="0" w:color="auto"/>
            <w:bottom w:val="none" w:sz="0" w:space="0" w:color="auto"/>
            <w:right w:val="none" w:sz="0" w:space="0" w:color="auto"/>
          </w:divBdr>
          <w:divsChild>
            <w:div w:id="74598602">
              <w:marLeft w:val="0"/>
              <w:marRight w:val="0"/>
              <w:marTop w:val="0"/>
              <w:marBottom w:val="0"/>
              <w:divBdr>
                <w:top w:val="none" w:sz="0" w:space="0" w:color="auto"/>
                <w:left w:val="none" w:sz="0" w:space="0" w:color="auto"/>
                <w:bottom w:val="none" w:sz="0" w:space="0" w:color="auto"/>
                <w:right w:val="none" w:sz="0" w:space="0" w:color="auto"/>
              </w:divBdr>
            </w:div>
          </w:divsChild>
        </w:div>
        <w:div w:id="890307179">
          <w:marLeft w:val="0"/>
          <w:marRight w:val="0"/>
          <w:marTop w:val="0"/>
          <w:marBottom w:val="0"/>
          <w:divBdr>
            <w:top w:val="none" w:sz="0" w:space="0" w:color="auto"/>
            <w:left w:val="none" w:sz="0" w:space="0" w:color="auto"/>
            <w:bottom w:val="none" w:sz="0" w:space="0" w:color="auto"/>
            <w:right w:val="none" w:sz="0" w:space="0" w:color="auto"/>
          </w:divBdr>
          <w:divsChild>
            <w:div w:id="859393027">
              <w:marLeft w:val="0"/>
              <w:marRight w:val="0"/>
              <w:marTop w:val="0"/>
              <w:marBottom w:val="0"/>
              <w:divBdr>
                <w:top w:val="none" w:sz="0" w:space="0" w:color="auto"/>
                <w:left w:val="none" w:sz="0" w:space="0" w:color="auto"/>
                <w:bottom w:val="none" w:sz="0" w:space="0" w:color="auto"/>
                <w:right w:val="none" w:sz="0" w:space="0" w:color="auto"/>
              </w:divBdr>
            </w:div>
          </w:divsChild>
        </w:div>
        <w:div w:id="1391491896">
          <w:marLeft w:val="0"/>
          <w:marRight w:val="0"/>
          <w:marTop w:val="0"/>
          <w:marBottom w:val="0"/>
          <w:divBdr>
            <w:top w:val="none" w:sz="0" w:space="0" w:color="auto"/>
            <w:left w:val="none" w:sz="0" w:space="0" w:color="auto"/>
            <w:bottom w:val="none" w:sz="0" w:space="0" w:color="auto"/>
            <w:right w:val="none" w:sz="0" w:space="0" w:color="auto"/>
          </w:divBdr>
          <w:divsChild>
            <w:div w:id="1383021167">
              <w:marLeft w:val="0"/>
              <w:marRight w:val="0"/>
              <w:marTop w:val="0"/>
              <w:marBottom w:val="0"/>
              <w:divBdr>
                <w:top w:val="none" w:sz="0" w:space="0" w:color="auto"/>
                <w:left w:val="none" w:sz="0" w:space="0" w:color="auto"/>
                <w:bottom w:val="none" w:sz="0" w:space="0" w:color="auto"/>
                <w:right w:val="none" w:sz="0" w:space="0" w:color="auto"/>
              </w:divBdr>
            </w:div>
          </w:divsChild>
        </w:div>
        <w:div w:id="137116762">
          <w:marLeft w:val="0"/>
          <w:marRight w:val="0"/>
          <w:marTop w:val="0"/>
          <w:marBottom w:val="0"/>
          <w:divBdr>
            <w:top w:val="none" w:sz="0" w:space="0" w:color="auto"/>
            <w:left w:val="none" w:sz="0" w:space="0" w:color="auto"/>
            <w:bottom w:val="none" w:sz="0" w:space="0" w:color="auto"/>
            <w:right w:val="none" w:sz="0" w:space="0" w:color="auto"/>
          </w:divBdr>
          <w:divsChild>
            <w:div w:id="849954201">
              <w:marLeft w:val="0"/>
              <w:marRight w:val="0"/>
              <w:marTop w:val="0"/>
              <w:marBottom w:val="0"/>
              <w:divBdr>
                <w:top w:val="none" w:sz="0" w:space="0" w:color="auto"/>
                <w:left w:val="none" w:sz="0" w:space="0" w:color="auto"/>
                <w:bottom w:val="none" w:sz="0" w:space="0" w:color="auto"/>
                <w:right w:val="none" w:sz="0" w:space="0" w:color="auto"/>
              </w:divBdr>
            </w:div>
          </w:divsChild>
        </w:div>
        <w:div w:id="83037668">
          <w:marLeft w:val="0"/>
          <w:marRight w:val="0"/>
          <w:marTop w:val="0"/>
          <w:marBottom w:val="0"/>
          <w:divBdr>
            <w:top w:val="none" w:sz="0" w:space="0" w:color="auto"/>
            <w:left w:val="none" w:sz="0" w:space="0" w:color="auto"/>
            <w:bottom w:val="none" w:sz="0" w:space="0" w:color="auto"/>
            <w:right w:val="none" w:sz="0" w:space="0" w:color="auto"/>
          </w:divBdr>
          <w:divsChild>
            <w:div w:id="1794399892">
              <w:marLeft w:val="0"/>
              <w:marRight w:val="0"/>
              <w:marTop w:val="0"/>
              <w:marBottom w:val="0"/>
              <w:divBdr>
                <w:top w:val="none" w:sz="0" w:space="0" w:color="auto"/>
                <w:left w:val="none" w:sz="0" w:space="0" w:color="auto"/>
                <w:bottom w:val="none" w:sz="0" w:space="0" w:color="auto"/>
                <w:right w:val="none" w:sz="0" w:space="0" w:color="auto"/>
              </w:divBdr>
            </w:div>
          </w:divsChild>
        </w:div>
        <w:div w:id="1047147886">
          <w:marLeft w:val="0"/>
          <w:marRight w:val="0"/>
          <w:marTop w:val="0"/>
          <w:marBottom w:val="0"/>
          <w:divBdr>
            <w:top w:val="none" w:sz="0" w:space="0" w:color="auto"/>
            <w:left w:val="none" w:sz="0" w:space="0" w:color="auto"/>
            <w:bottom w:val="none" w:sz="0" w:space="0" w:color="auto"/>
            <w:right w:val="none" w:sz="0" w:space="0" w:color="auto"/>
          </w:divBdr>
          <w:divsChild>
            <w:div w:id="1773554495">
              <w:marLeft w:val="0"/>
              <w:marRight w:val="0"/>
              <w:marTop w:val="0"/>
              <w:marBottom w:val="0"/>
              <w:divBdr>
                <w:top w:val="none" w:sz="0" w:space="0" w:color="auto"/>
                <w:left w:val="none" w:sz="0" w:space="0" w:color="auto"/>
                <w:bottom w:val="none" w:sz="0" w:space="0" w:color="auto"/>
                <w:right w:val="none" w:sz="0" w:space="0" w:color="auto"/>
              </w:divBdr>
            </w:div>
          </w:divsChild>
        </w:div>
        <w:div w:id="1981838897">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
          </w:divsChild>
        </w:div>
        <w:div w:id="132871132">
          <w:marLeft w:val="0"/>
          <w:marRight w:val="0"/>
          <w:marTop w:val="0"/>
          <w:marBottom w:val="0"/>
          <w:divBdr>
            <w:top w:val="none" w:sz="0" w:space="0" w:color="auto"/>
            <w:left w:val="none" w:sz="0" w:space="0" w:color="auto"/>
            <w:bottom w:val="none" w:sz="0" w:space="0" w:color="auto"/>
            <w:right w:val="none" w:sz="0" w:space="0" w:color="auto"/>
          </w:divBdr>
          <w:divsChild>
            <w:div w:id="1780372956">
              <w:marLeft w:val="0"/>
              <w:marRight w:val="0"/>
              <w:marTop w:val="0"/>
              <w:marBottom w:val="0"/>
              <w:divBdr>
                <w:top w:val="none" w:sz="0" w:space="0" w:color="auto"/>
                <w:left w:val="none" w:sz="0" w:space="0" w:color="auto"/>
                <w:bottom w:val="none" w:sz="0" w:space="0" w:color="auto"/>
                <w:right w:val="none" w:sz="0" w:space="0" w:color="auto"/>
              </w:divBdr>
            </w:div>
          </w:divsChild>
        </w:div>
        <w:div w:id="1298757769">
          <w:marLeft w:val="0"/>
          <w:marRight w:val="0"/>
          <w:marTop w:val="0"/>
          <w:marBottom w:val="0"/>
          <w:divBdr>
            <w:top w:val="none" w:sz="0" w:space="0" w:color="auto"/>
            <w:left w:val="none" w:sz="0" w:space="0" w:color="auto"/>
            <w:bottom w:val="none" w:sz="0" w:space="0" w:color="auto"/>
            <w:right w:val="none" w:sz="0" w:space="0" w:color="auto"/>
          </w:divBdr>
          <w:divsChild>
            <w:div w:id="1539271826">
              <w:marLeft w:val="0"/>
              <w:marRight w:val="0"/>
              <w:marTop w:val="0"/>
              <w:marBottom w:val="0"/>
              <w:divBdr>
                <w:top w:val="none" w:sz="0" w:space="0" w:color="auto"/>
                <w:left w:val="none" w:sz="0" w:space="0" w:color="auto"/>
                <w:bottom w:val="none" w:sz="0" w:space="0" w:color="auto"/>
                <w:right w:val="none" w:sz="0" w:space="0" w:color="auto"/>
              </w:divBdr>
            </w:div>
          </w:divsChild>
        </w:div>
        <w:div w:id="1421025425">
          <w:marLeft w:val="0"/>
          <w:marRight w:val="0"/>
          <w:marTop w:val="0"/>
          <w:marBottom w:val="0"/>
          <w:divBdr>
            <w:top w:val="none" w:sz="0" w:space="0" w:color="auto"/>
            <w:left w:val="none" w:sz="0" w:space="0" w:color="auto"/>
            <w:bottom w:val="none" w:sz="0" w:space="0" w:color="auto"/>
            <w:right w:val="none" w:sz="0" w:space="0" w:color="auto"/>
          </w:divBdr>
          <w:divsChild>
            <w:div w:id="1592425883">
              <w:marLeft w:val="0"/>
              <w:marRight w:val="0"/>
              <w:marTop w:val="0"/>
              <w:marBottom w:val="0"/>
              <w:divBdr>
                <w:top w:val="none" w:sz="0" w:space="0" w:color="auto"/>
                <w:left w:val="none" w:sz="0" w:space="0" w:color="auto"/>
                <w:bottom w:val="none" w:sz="0" w:space="0" w:color="auto"/>
                <w:right w:val="none" w:sz="0" w:space="0" w:color="auto"/>
              </w:divBdr>
            </w:div>
          </w:divsChild>
        </w:div>
        <w:div w:id="1699236520">
          <w:marLeft w:val="0"/>
          <w:marRight w:val="0"/>
          <w:marTop w:val="0"/>
          <w:marBottom w:val="0"/>
          <w:divBdr>
            <w:top w:val="none" w:sz="0" w:space="0" w:color="auto"/>
            <w:left w:val="none" w:sz="0" w:space="0" w:color="auto"/>
            <w:bottom w:val="none" w:sz="0" w:space="0" w:color="auto"/>
            <w:right w:val="none" w:sz="0" w:space="0" w:color="auto"/>
          </w:divBdr>
          <w:divsChild>
            <w:div w:id="2090692748">
              <w:marLeft w:val="0"/>
              <w:marRight w:val="0"/>
              <w:marTop w:val="0"/>
              <w:marBottom w:val="0"/>
              <w:divBdr>
                <w:top w:val="none" w:sz="0" w:space="0" w:color="auto"/>
                <w:left w:val="none" w:sz="0" w:space="0" w:color="auto"/>
                <w:bottom w:val="none" w:sz="0" w:space="0" w:color="auto"/>
                <w:right w:val="none" w:sz="0" w:space="0" w:color="auto"/>
              </w:divBdr>
            </w:div>
          </w:divsChild>
        </w:div>
        <w:div w:id="286202768">
          <w:marLeft w:val="0"/>
          <w:marRight w:val="0"/>
          <w:marTop w:val="0"/>
          <w:marBottom w:val="0"/>
          <w:divBdr>
            <w:top w:val="none" w:sz="0" w:space="0" w:color="auto"/>
            <w:left w:val="none" w:sz="0" w:space="0" w:color="auto"/>
            <w:bottom w:val="none" w:sz="0" w:space="0" w:color="auto"/>
            <w:right w:val="none" w:sz="0" w:space="0" w:color="auto"/>
          </w:divBdr>
          <w:divsChild>
            <w:div w:id="1050303328">
              <w:marLeft w:val="0"/>
              <w:marRight w:val="0"/>
              <w:marTop w:val="0"/>
              <w:marBottom w:val="0"/>
              <w:divBdr>
                <w:top w:val="none" w:sz="0" w:space="0" w:color="auto"/>
                <w:left w:val="none" w:sz="0" w:space="0" w:color="auto"/>
                <w:bottom w:val="none" w:sz="0" w:space="0" w:color="auto"/>
                <w:right w:val="none" w:sz="0" w:space="0" w:color="auto"/>
              </w:divBdr>
            </w:div>
          </w:divsChild>
        </w:div>
        <w:div w:id="1043940450">
          <w:marLeft w:val="0"/>
          <w:marRight w:val="0"/>
          <w:marTop w:val="0"/>
          <w:marBottom w:val="0"/>
          <w:divBdr>
            <w:top w:val="none" w:sz="0" w:space="0" w:color="auto"/>
            <w:left w:val="none" w:sz="0" w:space="0" w:color="auto"/>
            <w:bottom w:val="none" w:sz="0" w:space="0" w:color="auto"/>
            <w:right w:val="none" w:sz="0" w:space="0" w:color="auto"/>
          </w:divBdr>
          <w:divsChild>
            <w:div w:id="1625885475">
              <w:marLeft w:val="0"/>
              <w:marRight w:val="0"/>
              <w:marTop w:val="0"/>
              <w:marBottom w:val="0"/>
              <w:divBdr>
                <w:top w:val="none" w:sz="0" w:space="0" w:color="auto"/>
                <w:left w:val="none" w:sz="0" w:space="0" w:color="auto"/>
                <w:bottom w:val="none" w:sz="0" w:space="0" w:color="auto"/>
                <w:right w:val="none" w:sz="0" w:space="0" w:color="auto"/>
              </w:divBdr>
            </w:div>
          </w:divsChild>
        </w:div>
        <w:div w:id="656155378">
          <w:marLeft w:val="0"/>
          <w:marRight w:val="0"/>
          <w:marTop w:val="0"/>
          <w:marBottom w:val="0"/>
          <w:divBdr>
            <w:top w:val="none" w:sz="0" w:space="0" w:color="auto"/>
            <w:left w:val="none" w:sz="0" w:space="0" w:color="auto"/>
            <w:bottom w:val="none" w:sz="0" w:space="0" w:color="auto"/>
            <w:right w:val="none" w:sz="0" w:space="0" w:color="auto"/>
          </w:divBdr>
          <w:divsChild>
            <w:div w:id="1975600411">
              <w:marLeft w:val="0"/>
              <w:marRight w:val="0"/>
              <w:marTop w:val="0"/>
              <w:marBottom w:val="0"/>
              <w:divBdr>
                <w:top w:val="none" w:sz="0" w:space="0" w:color="auto"/>
                <w:left w:val="none" w:sz="0" w:space="0" w:color="auto"/>
                <w:bottom w:val="none" w:sz="0" w:space="0" w:color="auto"/>
                <w:right w:val="none" w:sz="0" w:space="0" w:color="auto"/>
              </w:divBdr>
            </w:div>
          </w:divsChild>
        </w:div>
        <w:div w:id="1113985011">
          <w:marLeft w:val="0"/>
          <w:marRight w:val="0"/>
          <w:marTop w:val="0"/>
          <w:marBottom w:val="0"/>
          <w:divBdr>
            <w:top w:val="none" w:sz="0" w:space="0" w:color="auto"/>
            <w:left w:val="none" w:sz="0" w:space="0" w:color="auto"/>
            <w:bottom w:val="none" w:sz="0" w:space="0" w:color="auto"/>
            <w:right w:val="none" w:sz="0" w:space="0" w:color="auto"/>
          </w:divBdr>
          <w:divsChild>
            <w:div w:id="1122114717">
              <w:marLeft w:val="0"/>
              <w:marRight w:val="0"/>
              <w:marTop w:val="0"/>
              <w:marBottom w:val="0"/>
              <w:divBdr>
                <w:top w:val="none" w:sz="0" w:space="0" w:color="auto"/>
                <w:left w:val="none" w:sz="0" w:space="0" w:color="auto"/>
                <w:bottom w:val="none" w:sz="0" w:space="0" w:color="auto"/>
                <w:right w:val="none" w:sz="0" w:space="0" w:color="auto"/>
              </w:divBdr>
            </w:div>
          </w:divsChild>
        </w:div>
        <w:div w:id="296228964">
          <w:marLeft w:val="0"/>
          <w:marRight w:val="0"/>
          <w:marTop w:val="0"/>
          <w:marBottom w:val="0"/>
          <w:divBdr>
            <w:top w:val="none" w:sz="0" w:space="0" w:color="auto"/>
            <w:left w:val="none" w:sz="0" w:space="0" w:color="auto"/>
            <w:bottom w:val="none" w:sz="0" w:space="0" w:color="auto"/>
            <w:right w:val="none" w:sz="0" w:space="0" w:color="auto"/>
          </w:divBdr>
          <w:divsChild>
            <w:div w:id="1728067732">
              <w:marLeft w:val="0"/>
              <w:marRight w:val="0"/>
              <w:marTop w:val="0"/>
              <w:marBottom w:val="0"/>
              <w:divBdr>
                <w:top w:val="none" w:sz="0" w:space="0" w:color="auto"/>
                <w:left w:val="none" w:sz="0" w:space="0" w:color="auto"/>
                <w:bottom w:val="none" w:sz="0" w:space="0" w:color="auto"/>
                <w:right w:val="none" w:sz="0" w:space="0" w:color="auto"/>
              </w:divBdr>
            </w:div>
          </w:divsChild>
        </w:div>
        <w:div w:id="1509829738">
          <w:marLeft w:val="0"/>
          <w:marRight w:val="0"/>
          <w:marTop w:val="0"/>
          <w:marBottom w:val="0"/>
          <w:divBdr>
            <w:top w:val="none" w:sz="0" w:space="0" w:color="auto"/>
            <w:left w:val="none" w:sz="0" w:space="0" w:color="auto"/>
            <w:bottom w:val="none" w:sz="0" w:space="0" w:color="auto"/>
            <w:right w:val="none" w:sz="0" w:space="0" w:color="auto"/>
          </w:divBdr>
          <w:divsChild>
            <w:div w:id="1403871161">
              <w:marLeft w:val="0"/>
              <w:marRight w:val="0"/>
              <w:marTop w:val="0"/>
              <w:marBottom w:val="0"/>
              <w:divBdr>
                <w:top w:val="none" w:sz="0" w:space="0" w:color="auto"/>
                <w:left w:val="none" w:sz="0" w:space="0" w:color="auto"/>
                <w:bottom w:val="none" w:sz="0" w:space="0" w:color="auto"/>
                <w:right w:val="none" w:sz="0" w:space="0" w:color="auto"/>
              </w:divBdr>
            </w:div>
          </w:divsChild>
        </w:div>
        <w:div w:id="993144104">
          <w:marLeft w:val="0"/>
          <w:marRight w:val="0"/>
          <w:marTop w:val="0"/>
          <w:marBottom w:val="0"/>
          <w:divBdr>
            <w:top w:val="none" w:sz="0" w:space="0" w:color="auto"/>
            <w:left w:val="none" w:sz="0" w:space="0" w:color="auto"/>
            <w:bottom w:val="none" w:sz="0" w:space="0" w:color="auto"/>
            <w:right w:val="none" w:sz="0" w:space="0" w:color="auto"/>
          </w:divBdr>
          <w:divsChild>
            <w:div w:id="1674213956">
              <w:marLeft w:val="0"/>
              <w:marRight w:val="0"/>
              <w:marTop w:val="0"/>
              <w:marBottom w:val="0"/>
              <w:divBdr>
                <w:top w:val="none" w:sz="0" w:space="0" w:color="auto"/>
                <w:left w:val="none" w:sz="0" w:space="0" w:color="auto"/>
                <w:bottom w:val="none" w:sz="0" w:space="0" w:color="auto"/>
                <w:right w:val="none" w:sz="0" w:space="0" w:color="auto"/>
              </w:divBdr>
            </w:div>
          </w:divsChild>
        </w:div>
        <w:div w:id="1384863890">
          <w:marLeft w:val="0"/>
          <w:marRight w:val="0"/>
          <w:marTop w:val="0"/>
          <w:marBottom w:val="0"/>
          <w:divBdr>
            <w:top w:val="none" w:sz="0" w:space="0" w:color="auto"/>
            <w:left w:val="none" w:sz="0" w:space="0" w:color="auto"/>
            <w:bottom w:val="none" w:sz="0" w:space="0" w:color="auto"/>
            <w:right w:val="none" w:sz="0" w:space="0" w:color="auto"/>
          </w:divBdr>
          <w:divsChild>
            <w:div w:id="1680621945">
              <w:marLeft w:val="0"/>
              <w:marRight w:val="0"/>
              <w:marTop w:val="0"/>
              <w:marBottom w:val="0"/>
              <w:divBdr>
                <w:top w:val="none" w:sz="0" w:space="0" w:color="auto"/>
                <w:left w:val="none" w:sz="0" w:space="0" w:color="auto"/>
                <w:bottom w:val="none" w:sz="0" w:space="0" w:color="auto"/>
                <w:right w:val="none" w:sz="0" w:space="0" w:color="auto"/>
              </w:divBdr>
            </w:div>
          </w:divsChild>
        </w:div>
        <w:div w:id="4671007">
          <w:marLeft w:val="0"/>
          <w:marRight w:val="0"/>
          <w:marTop w:val="0"/>
          <w:marBottom w:val="0"/>
          <w:divBdr>
            <w:top w:val="none" w:sz="0" w:space="0" w:color="auto"/>
            <w:left w:val="none" w:sz="0" w:space="0" w:color="auto"/>
            <w:bottom w:val="none" w:sz="0" w:space="0" w:color="auto"/>
            <w:right w:val="none" w:sz="0" w:space="0" w:color="auto"/>
          </w:divBdr>
          <w:divsChild>
            <w:div w:id="1927763270">
              <w:marLeft w:val="0"/>
              <w:marRight w:val="0"/>
              <w:marTop w:val="0"/>
              <w:marBottom w:val="0"/>
              <w:divBdr>
                <w:top w:val="none" w:sz="0" w:space="0" w:color="auto"/>
                <w:left w:val="none" w:sz="0" w:space="0" w:color="auto"/>
                <w:bottom w:val="none" w:sz="0" w:space="0" w:color="auto"/>
                <w:right w:val="none" w:sz="0" w:space="0" w:color="auto"/>
              </w:divBdr>
            </w:div>
          </w:divsChild>
        </w:div>
        <w:div w:id="1884902528">
          <w:marLeft w:val="0"/>
          <w:marRight w:val="0"/>
          <w:marTop w:val="0"/>
          <w:marBottom w:val="0"/>
          <w:divBdr>
            <w:top w:val="none" w:sz="0" w:space="0" w:color="auto"/>
            <w:left w:val="none" w:sz="0" w:space="0" w:color="auto"/>
            <w:bottom w:val="none" w:sz="0" w:space="0" w:color="auto"/>
            <w:right w:val="none" w:sz="0" w:space="0" w:color="auto"/>
          </w:divBdr>
          <w:divsChild>
            <w:div w:id="650598896">
              <w:marLeft w:val="0"/>
              <w:marRight w:val="0"/>
              <w:marTop w:val="0"/>
              <w:marBottom w:val="0"/>
              <w:divBdr>
                <w:top w:val="none" w:sz="0" w:space="0" w:color="auto"/>
                <w:left w:val="none" w:sz="0" w:space="0" w:color="auto"/>
                <w:bottom w:val="none" w:sz="0" w:space="0" w:color="auto"/>
                <w:right w:val="none" w:sz="0" w:space="0" w:color="auto"/>
              </w:divBdr>
            </w:div>
          </w:divsChild>
        </w:div>
        <w:div w:id="164593547">
          <w:marLeft w:val="0"/>
          <w:marRight w:val="0"/>
          <w:marTop w:val="0"/>
          <w:marBottom w:val="0"/>
          <w:divBdr>
            <w:top w:val="none" w:sz="0" w:space="0" w:color="auto"/>
            <w:left w:val="none" w:sz="0" w:space="0" w:color="auto"/>
            <w:bottom w:val="none" w:sz="0" w:space="0" w:color="auto"/>
            <w:right w:val="none" w:sz="0" w:space="0" w:color="auto"/>
          </w:divBdr>
          <w:divsChild>
            <w:div w:id="1649821051">
              <w:marLeft w:val="0"/>
              <w:marRight w:val="0"/>
              <w:marTop w:val="0"/>
              <w:marBottom w:val="0"/>
              <w:divBdr>
                <w:top w:val="none" w:sz="0" w:space="0" w:color="auto"/>
                <w:left w:val="none" w:sz="0" w:space="0" w:color="auto"/>
                <w:bottom w:val="none" w:sz="0" w:space="0" w:color="auto"/>
                <w:right w:val="none" w:sz="0" w:space="0" w:color="auto"/>
              </w:divBdr>
            </w:div>
          </w:divsChild>
        </w:div>
        <w:div w:id="1928923049">
          <w:marLeft w:val="0"/>
          <w:marRight w:val="0"/>
          <w:marTop w:val="0"/>
          <w:marBottom w:val="0"/>
          <w:divBdr>
            <w:top w:val="none" w:sz="0" w:space="0" w:color="auto"/>
            <w:left w:val="none" w:sz="0" w:space="0" w:color="auto"/>
            <w:bottom w:val="none" w:sz="0" w:space="0" w:color="auto"/>
            <w:right w:val="none" w:sz="0" w:space="0" w:color="auto"/>
          </w:divBdr>
          <w:divsChild>
            <w:div w:id="901673234">
              <w:marLeft w:val="0"/>
              <w:marRight w:val="0"/>
              <w:marTop w:val="0"/>
              <w:marBottom w:val="0"/>
              <w:divBdr>
                <w:top w:val="none" w:sz="0" w:space="0" w:color="auto"/>
                <w:left w:val="none" w:sz="0" w:space="0" w:color="auto"/>
                <w:bottom w:val="none" w:sz="0" w:space="0" w:color="auto"/>
                <w:right w:val="none" w:sz="0" w:space="0" w:color="auto"/>
              </w:divBdr>
            </w:div>
          </w:divsChild>
        </w:div>
        <w:div w:id="184172502">
          <w:marLeft w:val="0"/>
          <w:marRight w:val="0"/>
          <w:marTop w:val="0"/>
          <w:marBottom w:val="0"/>
          <w:divBdr>
            <w:top w:val="none" w:sz="0" w:space="0" w:color="auto"/>
            <w:left w:val="none" w:sz="0" w:space="0" w:color="auto"/>
            <w:bottom w:val="none" w:sz="0" w:space="0" w:color="auto"/>
            <w:right w:val="none" w:sz="0" w:space="0" w:color="auto"/>
          </w:divBdr>
          <w:divsChild>
            <w:div w:id="1599408709">
              <w:marLeft w:val="0"/>
              <w:marRight w:val="0"/>
              <w:marTop w:val="0"/>
              <w:marBottom w:val="0"/>
              <w:divBdr>
                <w:top w:val="none" w:sz="0" w:space="0" w:color="auto"/>
                <w:left w:val="none" w:sz="0" w:space="0" w:color="auto"/>
                <w:bottom w:val="none" w:sz="0" w:space="0" w:color="auto"/>
                <w:right w:val="none" w:sz="0" w:space="0" w:color="auto"/>
              </w:divBdr>
            </w:div>
          </w:divsChild>
        </w:div>
        <w:div w:id="736972075">
          <w:marLeft w:val="0"/>
          <w:marRight w:val="0"/>
          <w:marTop w:val="0"/>
          <w:marBottom w:val="0"/>
          <w:divBdr>
            <w:top w:val="none" w:sz="0" w:space="0" w:color="auto"/>
            <w:left w:val="none" w:sz="0" w:space="0" w:color="auto"/>
            <w:bottom w:val="none" w:sz="0" w:space="0" w:color="auto"/>
            <w:right w:val="none" w:sz="0" w:space="0" w:color="auto"/>
          </w:divBdr>
          <w:divsChild>
            <w:div w:id="42027771">
              <w:marLeft w:val="0"/>
              <w:marRight w:val="0"/>
              <w:marTop w:val="0"/>
              <w:marBottom w:val="0"/>
              <w:divBdr>
                <w:top w:val="none" w:sz="0" w:space="0" w:color="auto"/>
                <w:left w:val="none" w:sz="0" w:space="0" w:color="auto"/>
                <w:bottom w:val="none" w:sz="0" w:space="0" w:color="auto"/>
                <w:right w:val="none" w:sz="0" w:space="0" w:color="auto"/>
              </w:divBdr>
            </w:div>
          </w:divsChild>
        </w:div>
        <w:div w:id="1821578070">
          <w:marLeft w:val="0"/>
          <w:marRight w:val="0"/>
          <w:marTop w:val="0"/>
          <w:marBottom w:val="0"/>
          <w:divBdr>
            <w:top w:val="none" w:sz="0" w:space="0" w:color="auto"/>
            <w:left w:val="none" w:sz="0" w:space="0" w:color="auto"/>
            <w:bottom w:val="none" w:sz="0" w:space="0" w:color="auto"/>
            <w:right w:val="none" w:sz="0" w:space="0" w:color="auto"/>
          </w:divBdr>
          <w:divsChild>
            <w:div w:id="252319455">
              <w:marLeft w:val="0"/>
              <w:marRight w:val="0"/>
              <w:marTop w:val="0"/>
              <w:marBottom w:val="0"/>
              <w:divBdr>
                <w:top w:val="none" w:sz="0" w:space="0" w:color="auto"/>
                <w:left w:val="none" w:sz="0" w:space="0" w:color="auto"/>
                <w:bottom w:val="none" w:sz="0" w:space="0" w:color="auto"/>
                <w:right w:val="none" w:sz="0" w:space="0" w:color="auto"/>
              </w:divBdr>
            </w:div>
          </w:divsChild>
        </w:div>
        <w:div w:id="1059474028">
          <w:marLeft w:val="0"/>
          <w:marRight w:val="0"/>
          <w:marTop w:val="0"/>
          <w:marBottom w:val="0"/>
          <w:divBdr>
            <w:top w:val="none" w:sz="0" w:space="0" w:color="auto"/>
            <w:left w:val="none" w:sz="0" w:space="0" w:color="auto"/>
            <w:bottom w:val="none" w:sz="0" w:space="0" w:color="auto"/>
            <w:right w:val="none" w:sz="0" w:space="0" w:color="auto"/>
          </w:divBdr>
          <w:divsChild>
            <w:div w:id="1389494430">
              <w:marLeft w:val="0"/>
              <w:marRight w:val="0"/>
              <w:marTop w:val="0"/>
              <w:marBottom w:val="0"/>
              <w:divBdr>
                <w:top w:val="none" w:sz="0" w:space="0" w:color="auto"/>
                <w:left w:val="none" w:sz="0" w:space="0" w:color="auto"/>
                <w:bottom w:val="none" w:sz="0" w:space="0" w:color="auto"/>
                <w:right w:val="none" w:sz="0" w:space="0" w:color="auto"/>
              </w:divBdr>
            </w:div>
          </w:divsChild>
        </w:div>
        <w:div w:id="1054160802">
          <w:marLeft w:val="0"/>
          <w:marRight w:val="0"/>
          <w:marTop w:val="0"/>
          <w:marBottom w:val="0"/>
          <w:divBdr>
            <w:top w:val="none" w:sz="0" w:space="0" w:color="auto"/>
            <w:left w:val="none" w:sz="0" w:space="0" w:color="auto"/>
            <w:bottom w:val="none" w:sz="0" w:space="0" w:color="auto"/>
            <w:right w:val="none" w:sz="0" w:space="0" w:color="auto"/>
          </w:divBdr>
          <w:divsChild>
            <w:div w:id="911887413">
              <w:marLeft w:val="0"/>
              <w:marRight w:val="0"/>
              <w:marTop w:val="0"/>
              <w:marBottom w:val="0"/>
              <w:divBdr>
                <w:top w:val="none" w:sz="0" w:space="0" w:color="auto"/>
                <w:left w:val="none" w:sz="0" w:space="0" w:color="auto"/>
                <w:bottom w:val="none" w:sz="0" w:space="0" w:color="auto"/>
                <w:right w:val="none" w:sz="0" w:space="0" w:color="auto"/>
              </w:divBdr>
            </w:div>
          </w:divsChild>
        </w:div>
        <w:div w:id="1346059103">
          <w:marLeft w:val="0"/>
          <w:marRight w:val="0"/>
          <w:marTop w:val="0"/>
          <w:marBottom w:val="0"/>
          <w:divBdr>
            <w:top w:val="none" w:sz="0" w:space="0" w:color="auto"/>
            <w:left w:val="none" w:sz="0" w:space="0" w:color="auto"/>
            <w:bottom w:val="none" w:sz="0" w:space="0" w:color="auto"/>
            <w:right w:val="none" w:sz="0" w:space="0" w:color="auto"/>
          </w:divBdr>
          <w:divsChild>
            <w:div w:id="1223441841">
              <w:marLeft w:val="0"/>
              <w:marRight w:val="0"/>
              <w:marTop w:val="0"/>
              <w:marBottom w:val="0"/>
              <w:divBdr>
                <w:top w:val="none" w:sz="0" w:space="0" w:color="auto"/>
                <w:left w:val="none" w:sz="0" w:space="0" w:color="auto"/>
                <w:bottom w:val="none" w:sz="0" w:space="0" w:color="auto"/>
                <w:right w:val="none" w:sz="0" w:space="0" w:color="auto"/>
              </w:divBdr>
            </w:div>
          </w:divsChild>
        </w:div>
        <w:div w:id="257522020">
          <w:marLeft w:val="0"/>
          <w:marRight w:val="0"/>
          <w:marTop w:val="0"/>
          <w:marBottom w:val="0"/>
          <w:divBdr>
            <w:top w:val="none" w:sz="0" w:space="0" w:color="auto"/>
            <w:left w:val="none" w:sz="0" w:space="0" w:color="auto"/>
            <w:bottom w:val="none" w:sz="0" w:space="0" w:color="auto"/>
            <w:right w:val="none" w:sz="0" w:space="0" w:color="auto"/>
          </w:divBdr>
          <w:divsChild>
            <w:div w:id="897786489">
              <w:marLeft w:val="0"/>
              <w:marRight w:val="0"/>
              <w:marTop w:val="0"/>
              <w:marBottom w:val="0"/>
              <w:divBdr>
                <w:top w:val="none" w:sz="0" w:space="0" w:color="auto"/>
                <w:left w:val="none" w:sz="0" w:space="0" w:color="auto"/>
                <w:bottom w:val="none" w:sz="0" w:space="0" w:color="auto"/>
                <w:right w:val="none" w:sz="0" w:space="0" w:color="auto"/>
              </w:divBdr>
            </w:div>
          </w:divsChild>
        </w:div>
        <w:div w:id="515078991">
          <w:marLeft w:val="0"/>
          <w:marRight w:val="0"/>
          <w:marTop w:val="0"/>
          <w:marBottom w:val="0"/>
          <w:divBdr>
            <w:top w:val="none" w:sz="0" w:space="0" w:color="auto"/>
            <w:left w:val="none" w:sz="0" w:space="0" w:color="auto"/>
            <w:bottom w:val="none" w:sz="0" w:space="0" w:color="auto"/>
            <w:right w:val="none" w:sz="0" w:space="0" w:color="auto"/>
          </w:divBdr>
          <w:divsChild>
            <w:div w:id="188035623">
              <w:marLeft w:val="0"/>
              <w:marRight w:val="0"/>
              <w:marTop w:val="0"/>
              <w:marBottom w:val="0"/>
              <w:divBdr>
                <w:top w:val="none" w:sz="0" w:space="0" w:color="auto"/>
                <w:left w:val="none" w:sz="0" w:space="0" w:color="auto"/>
                <w:bottom w:val="none" w:sz="0" w:space="0" w:color="auto"/>
                <w:right w:val="none" w:sz="0" w:space="0" w:color="auto"/>
              </w:divBdr>
            </w:div>
          </w:divsChild>
        </w:div>
        <w:div w:id="1775637429">
          <w:marLeft w:val="0"/>
          <w:marRight w:val="0"/>
          <w:marTop w:val="0"/>
          <w:marBottom w:val="0"/>
          <w:divBdr>
            <w:top w:val="none" w:sz="0" w:space="0" w:color="auto"/>
            <w:left w:val="none" w:sz="0" w:space="0" w:color="auto"/>
            <w:bottom w:val="none" w:sz="0" w:space="0" w:color="auto"/>
            <w:right w:val="none" w:sz="0" w:space="0" w:color="auto"/>
          </w:divBdr>
          <w:divsChild>
            <w:div w:id="1077483187">
              <w:marLeft w:val="0"/>
              <w:marRight w:val="0"/>
              <w:marTop w:val="0"/>
              <w:marBottom w:val="0"/>
              <w:divBdr>
                <w:top w:val="none" w:sz="0" w:space="0" w:color="auto"/>
                <w:left w:val="none" w:sz="0" w:space="0" w:color="auto"/>
                <w:bottom w:val="none" w:sz="0" w:space="0" w:color="auto"/>
                <w:right w:val="none" w:sz="0" w:space="0" w:color="auto"/>
              </w:divBdr>
            </w:div>
          </w:divsChild>
        </w:div>
        <w:div w:id="1268274666">
          <w:marLeft w:val="0"/>
          <w:marRight w:val="0"/>
          <w:marTop w:val="0"/>
          <w:marBottom w:val="0"/>
          <w:divBdr>
            <w:top w:val="none" w:sz="0" w:space="0" w:color="auto"/>
            <w:left w:val="none" w:sz="0" w:space="0" w:color="auto"/>
            <w:bottom w:val="none" w:sz="0" w:space="0" w:color="auto"/>
            <w:right w:val="none" w:sz="0" w:space="0" w:color="auto"/>
          </w:divBdr>
          <w:divsChild>
            <w:div w:id="563030434">
              <w:marLeft w:val="0"/>
              <w:marRight w:val="0"/>
              <w:marTop w:val="0"/>
              <w:marBottom w:val="0"/>
              <w:divBdr>
                <w:top w:val="none" w:sz="0" w:space="0" w:color="auto"/>
                <w:left w:val="none" w:sz="0" w:space="0" w:color="auto"/>
                <w:bottom w:val="none" w:sz="0" w:space="0" w:color="auto"/>
                <w:right w:val="none" w:sz="0" w:space="0" w:color="auto"/>
              </w:divBdr>
            </w:div>
          </w:divsChild>
        </w:div>
        <w:div w:id="1425149197">
          <w:marLeft w:val="0"/>
          <w:marRight w:val="0"/>
          <w:marTop w:val="0"/>
          <w:marBottom w:val="0"/>
          <w:divBdr>
            <w:top w:val="none" w:sz="0" w:space="0" w:color="auto"/>
            <w:left w:val="none" w:sz="0" w:space="0" w:color="auto"/>
            <w:bottom w:val="none" w:sz="0" w:space="0" w:color="auto"/>
            <w:right w:val="none" w:sz="0" w:space="0" w:color="auto"/>
          </w:divBdr>
          <w:divsChild>
            <w:div w:id="507987308">
              <w:marLeft w:val="0"/>
              <w:marRight w:val="0"/>
              <w:marTop w:val="0"/>
              <w:marBottom w:val="0"/>
              <w:divBdr>
                <w:top w:val="none" w:sz="0" w:space="0" w:color="auto"/>
                <w:left w:val="none" w:sz="0" w:space="0" w:color="auto"/>
                <w:bottom w:val="none" w:sz="0" w:space="0" w:color="auto"/>
                <w:right w:val="none" w:sz="0" w:space="0" w:color="auto"/>
              </w:divBdr>
            </w:div>
          </w:divsChild>
        </w:div>
        <w:div w:id="417019339">
          <w:marLeft w:val="0"/>
          <w:marRight w:val="0"/>
          <w:marTop w:val="0"/>
          <w:marBottom w:val="0"/>
          <w:divBdr>
            <w:top w:val="none" w:sz="0" w:space="0" w:color="auto"/>
            <w:left w:val="none" w:sz="0" w:space="0" w:color="auto"/>
            <w:bottom w:val="none" w:sz="0" w:space="0" w:color="auto"/>
            <w:right w:val="none" w:sz="0" w:space="0" w:color="auto"/>
          </w:divBdr>
          <w:divsChild>
            <w:div w:id="952325847">
              <w:marLeft w:val="0"/>
              <w:marRight w:val="0"/>
              <w:marTop w:val="0"/>
              <w:marBottom w:val="0"/>
              <w:divBdr>
                <w:top w:val="none" w:sz="0" w:space="0" w:color="auto"/>
                <w:left w:val="none" w:sz="0" w:space="0" w:color="auto"/>
                <w:bottom w:val="none" w:sz="0" w:space="0" w:color="auto"/>
                <w:right w:val="none" w:sz="0" w:space="0" w:color="auto"/>
              </w:divBdr>
            </w:div>
          </w:divsChild>
        </w:div>
        <w:div w:id="1595433404">
          <w:marLeft w:val="0"/>
          <w:marRight w:val="0"/>
          <w:marTop w:val="0"/>
          <w:marBottom w:val="0"/>
          <w:divBdr>
            <w:top w:val="none" w:sz="0" w:space="0" w:color="auto"/>
            <w:left w:val="none" w:sz="0" w:space="0" w:color="auto"/>
            <w:bottom w:val="none" w:sz="0" w:space="0" w:color="auto"/>
            <w:right w:val="none" w:sz="0" w:space="0" w:color="auto"/>
          </w:divBdr>
          <w:divsChild>
            <w:div w:id="1222521919">
              <w:marLeft w:val="0"/>
              <w:marRight w:val="0"/>
              <w:marTop w:val="0"/>
              <w:marBottom w:val="0"/>
              <w:divBdr>
                <w:top w:val="none" w:sz="0" w:space="0" w:color="auto"/>
                <w:left w:val="none" w:sz="0" w:space="0" w:color="auto"/>
                <w:bottom w:val="none" w:sz="0" w:space="0" w:color="auto"/>
                <w:right w:val="none" w:sz="0" w:space="0" w:color="auto"/>
              </w:divBdr>
            </w:div>
          </w:divsChild>
        </w:div>
        <w:div w:id="263534611">
          <w:marLeft w:val="0"/>
          <w:marRight w:val="0"/>
          <w:marTop w:val="0"/>
          <w:marBottom w:val="0"/>
          <w:divBdr>
            <w:top w:val="none" w:sz="0" w:space="0" w:color="auto"/>
            <w:left w:val="none" w:sz="0" w:space="0" w:color="auto"/>
            <w:bottom w:val="none" w:sz="0" w:space="0" w:color="auto"/>
            <w:right w:val="none" w:sz="0" w:space="0" w:color="auto"/>
          </w:divBdr>
          <w:divsChild>
            <w:div w:id="2089497794">
              <w:marLeft w:val="0"/>
              <w:marRight w:val="0"/>
              <w:marTop w:val="0"/>
              <w:marBottom w:val="0"/>
              <w:divBdr>
                <w:top w:val="none" w:sz="0" w:space="0" w:color="auto"/>
                <w:left w:val="none" w:sz="0" w:space="0" w:color="auto"/>
                <w:bottom w:val="none" w:sz="0" w:space="0" w:color="auto"/>
                <w:right w:val="none" w:sz="0" w:space="0" w:color="auto"/>
              </w:divBdr>
            </w:div>
          </w:divsChild>
        </w:div>
        <w:div w:id="820930309">
          <w:marLeft w:val="0"/>
          <w:marRight w:val="0"/>
          <w:marTop w:val="0"/>
          <w:marBottom w:val="0"/>
          <w:divBdr>
            <w:top w:val="none" w:sz="0" w:space="0" w:color="auto"/>
            <w:left w:val="none" w:sz="0" w:space="0" w:color="auto"/>
            <w:bottom w:val="none" w:sz="0" w:space="0" w:color="auto"/>
            <w:right w:val="none" w:sz="0" w:space="0" w:color="auto"/>
          </w:divBdr>
          <w:divsChild>
            <w:div w:id="929772255">
              <w:marLeft w:val="0"/>
              <w:marRight w:val="0"/>
              <w:marTop w:val="0"/>
              <w:marBottom w:val="0"/>
              <w:divBdr>
                <w:top w:val="none" w:sz="0" w:space="0" w:color="auto"/>
                <w:left w:val="none" w:sz="0" w:space="0" w:color="auto"/>
                <w:bottom w:val="none" w:sz="0" w:space="0" w:color="auto"/>
                <w:right w:val="none" w:sz="0" w:space="0" w:color="auto"/>
              </w:divBdr>
            </w:div>
          </w:divsChild>
        </w:div>
        <w:div w:id="1753889611">
          <w:marLeft w:val="0"/>
          <w:marRight w:val="0"/>
          <w:marTop w:val="0"/>
          <w:marBottom w:val="0"/>
          <w:divBdr>
            <w:top w:val="none" w:sz="0" w:space="0" w:color="auto"/>
            <w:left w:val="none" w:sz="0" w:space="0" w:color="auto"/>
            <w:bottom w:val="none" w:sz="0" w:space="0" w:color="auto"/>
            <w:right w:val="none" w:sz="0" w:space="0" w:color="auto"/>
          </w:divBdr>
          <w:divsChild>
            <w:div w:id="1631936178">
              <w:marLeft w:val="0"/>
              <w:marRight w:val="0"/>
              <w:marTop w:val="0"/>
              <w:marBottom w:val="0"/>
              <w:divBdr>
                <w:top w:val="none" w:sz="0" w:space="0" w:color="auto"/>
                <w:left w:val="none" w:sz="0" w:space="0" w:color="auto"/>
                <w:bottom w:val="none" w:sz="0" w:space="0" w:color="auto"/>
                <w:right w:val="none" w:sz="0" w:space="0" w:color="auto"/>
              </w:divBdr>
            </w:div>
          </w:divsChild>
        </w:div>
        <w:div w:id="229779920">
          <w:marLeft w:val="0"/>
          <w:marRight w:val="0"/>
          <w:marTop w:val="0"/>
          <w:marBottom w:val="0"/>
          <w:divBdr>
            <w:top w:val="none" w:sz="0" w:space="0" w:color="auto"/>
            <w:left w:val="none" w:sz="0" w:space="0" w:color="auto"/>
            <w:bottom w:val="none" w:sz="0" w:space="0" w:color="auto"/>
            <w:right w:val="none" w:sz="0" w:space="0" w:color="auto"/>
          </w:divBdr>
          <w:divsChild>
            <w:div w:id="978724603">
              <w:marLeft w:val="0"/>
              <w:marRight w:val="0"/>
              <w:marTop w:val="0"/>
              <w:marBottom w:val="0"/>
              <w:divBdr>
                <w:top w:val="none" w:sz="0" w:space="0" w:color="auto"/>
                <w:left w:val="none" w:sz="0" w:space="0" w:color="auto"/>
                <w:bottom w:val="none" w:sz="0" w:space="0" w:color="auto"/>
                <w:right w:val="none" w:sz="0" w:space="0" w:color="auto"/>
              </w:divBdr>
            </w:div>
          </w:divsChild>
        </w:div>
        <w:div w:id="2040888261">
          <w:marLeft w:val="0"/>
          <w:marRight w:val="0"/>
          <w:marTop w:val="0"/>
          <w:marBottom w:val="0"/>
          <w:divBdr>
            <w:top w:val="none" w:sz="0" w:space="0" w:color="auto"/>
            <w:left w:val="none" w:sz="0" w:space="0" w:color="auto"/>
            <w:bottom w:val="none" w:sz="0" w:space="0" w:color="auto"/>
            <w:right w:val="none" w:sz="0" w:space="0" w:color="auto"/>
          </w:divBdr>
          <w:divsChild>
            <w:div w:id="482478060">
              <w:marLeft w:val="0"/>
              <w:marRight w:val="0"/>
              <w:marTop w:val="0"/>
              <w:marBottom w:val="0"/>
              <w:divBdr>
                <w:top w:val="none" w:sz="0" w:space="0" w:color="auto"/>
                <w:left w:val="none" w:sz="0" w:space="0" w:color="auto"/>
                <w:bottom w:val="none" w:sz="0" w:space="0" w:color="auto"/>
                <w:right w:val="none" w:sz="0" w:space="0" w:color="auto"/>
              </w:divBdr>
            </w:div>
          </w:divsChild>
        </w:div>
        <w:div w:id="2106728045">
          <w:marLeft w:val="0"/>
          <w:marRight w:val="0"/>
          <w:marTop w:val="0"/>
          <w:marBottom w:val="0"/>
          <w:divBdr>
            <w:top w:val="none" w:sz="0" w:space="0" w:color="auto"/>
            <w:left w:val="none" w:sz="0" w:space="0" w:color="auto"/>
            <w:bottom w:val="none" w:sz="0" w:space="0" w:color="auto"/>
            <w:right w:val="none" w:sz="0" w:space="0" w:color="auto"/>
          </w:divBdr>
          <w:divsChild>
            <w:div w:id="1372531515">
              <w:marLeft w:val="0"/>
              <w:marRight w:val="0"/>
              <w:marTop w:val="0"/>
              <w:marBottom w:val="0"/>
              <w:divBdr>
                <w:top w:val="none" w:sz="0" w:space="0" w:color="auto"/>
                <w:left w:val="none" w:sz="0" w:space="0" w:color="auto"/>
                <w:bottom w:val="none" w:sz="0" w:space="0" w:color="auto"/>
                <w:right w:val="none" w:sz="0" w:space="0" w:color="auto"/>
              </w:divBdr>
            </w:div>
          </w:divsChild>
        </w:div>
        <w:div w:id="1801454716">
          <w:marLeft w:val="0"/>
          <w:marRight w:val="0"/>
          <w:marTop w:val="0"/>
          <w:marBottom w:val="0"/>
          <w:divBdr>
            <w:top w:val="none" w:sz="0" w:space="0" w:color="auto"/>
            <w:left w:val="none" w:sz="0" w:space="0" w:color="auto"/>
            <w:bottom w:val="none" w:sz="0" w:space="0" w:color="auto"/>
            <w:right w:val="none" w:sz="0" w:space="0" w:color="auto"/>
          </w:divBdr>
          <w:divsChild>
            <w:div w:id="1313608001">
              <w:marLeft w:val="0"/>
              <w:marRight w:val="0"/>
              <w:marTop w:val="0"/>
              <w:marBottom w:val="0"/>
              <w:divBdr>
                <w:top w:val="none" w:sz="0" w:space="0" w:color="auto"/>
                <w:left w:val="none" w:sz="0" w:space="0" w:color="auto"/>
                <w:bottom w:val="none" w:sz="0" w:space="0" w:color="auto"/>
                <w:right w:val="none" w:sz="0" w:space="0" w:color="auto"/>
              </w:divBdr>
            </w:div>
          </w:divsChild>
        </w:div>
        <w:div w:id="675153169">
          <w:marLeft w:val="0"/>
          <w:marRight w:val="0"/>
          <w:marTop w:val="0"/>
          <w:marBottom w:val="0"/>
          <w:divBdr>
            <w:top w:val="none" w:sz="0" w:space="0" w:color="auto"/>
            <w:left w:val="none" w:sz="0" w:space="0" w:color="auto"/>
            <w:bottom w:val="none" w:sz="0" w:space="0" w:color="auto"/>
            <w:right w:val="none" w:sz="0" w:space="0" w:color="auto"/>
          </w:divBdr>
          <w:divsChild>
            <w:div w:id="465047187">
              <w:marLeft w:val="0"/>
              <w:marRight w:val="0"/>
              <w:marTop w:val="0"/>
              <w:marBottom w:val="0"/>
              <w:divBdr>
                <w:top w:val="none" w:sz="0" w:space="0" w:color="auto"/>
                <w:left w:val="none" w:sz="0" w:space="0" w:color="auto"/>
                <w:bottom w:val="none" w:sz="0" w:space="0" w:color="auto"/>
                <w:right w:val="none" w:sz="0" w:space="0" w:color="auto"/>
              </w:divBdr>
            </w:div>
          </w:divsChild>
        </w:div>
        <w:div w:id="1167086966">
          <w:marLeft w:val="0"/>
          <w:marRight w:val="0"/>
          <w:marTop w:val="0"/>
          <w:marBottom w:val="0"/>
          <w:divBdr>
            <w:top w:val="none" w:sz="0" w:space="0" w:color="auto"/>
            <w:left w:val="none" w:sz="0" w:space="0" w:color="auto"/>
            <w:bottom w:val="none" w:sz="0" w:space="0" w:color="auto"/>
            <w:right w:val="none" w:sz="0" w:space="0" w:color="auto"/>
          </w:divBdr>
          <w:divsChild>
            <w:div w:id="1815289303">
              <w:marLeft w:val="0"/>
              <w:marRight w:val="0"/>
              <w:marTop w:val="0"/>
              <w:marBottom w:val="0"/>
              <w:divBdr>
                <w:top w:val="none" w:sz="0" w:space="0" w:color="auto"/>
                <w:left w:val="none" w:sz="0" w:space="0" w:color="auto"/>
                <w:bottom w:val="none" w:sz="0" w:space="0" w:color="auto"/>
                <w:right w:val="none" w:sz="0" w:space="0" w:color="auto"/>
              </w:divBdr>
            </w:div>
          </w:divsChild>
        </w:div>
        <w:div w:id="1480145801">
          <w:marLeft w:val="0"/>
          <w:marRight w:val="0"/>
          <w:marTop w:val="0"/>
          <w:marBottom w:val="0"/>
          <w:divBdr>
            <w:top w:val="none" w:sz="0" w:space="0" w:color="auto"/>
            <w:left w:val="none" w:sz="0" w:space="0" w:color="auto"/>
            <w:bottom w:val="none" w:sz="0" w:space="0" w:color="auto"/>
            <w:right w:val="none" w:sz="0" w:space="0" w:color="auto"/>
          </w:divBdr>
          <w:divsChild>
            <w:div w:id="926308160">
              <w:marLeft w:val="0"/>
              <w:marRight w:val="0"/>
              <w:marTop w:val="0"/>
              <w:marBottom w:val="0"/>
              <w:divBdr>
                <w:top w:val="none" w:sz="0" w:space="0" w:color="auto"/>
                <w:left w:val="none" w:sz="0" w:space="0" w:color="auto"/>
                <w:bottom w:val="none" w:sz="0" w:space="0" w:color="auto"/>
                <w:right w:val="none" w:sz="0" w:space="0" w:color="auto"/>
              </w:divBdr>
            </w:div>
          </w:divsChild>
        </w:div>
        <w:div w:id="1453015963">
          <w:marLeft w:val="0"/>
          <w:marRight w:val="0"/>
          <w:marTop w:val="0"/>
          <w:marBottom w:val="0"/>
          <w:divBdr>
            <w:top w:val="none" w:sz="0" w:space="0" w:color="auto"/>
            <w:left w:val="none" w:sz="0" w:space="0" w:color="auto"/>
            <w:bottom w:val="none" w:sz="0" w:space="0" w:color="auto"/>
            <w:right w:val="none" w:sz="0" w:space="0" w:color="auto"/>
          </w:divBdr>
          <w:divsChild>
            <w:div w:id="550112262">
              <w:marLeft w:val="0"/>
              <w:marRight w:val="0"/>
              <w:marTop w:val="0"/>
              <w:marBottom w:val="0"/>
              <w:divBdr>
                <w:top w:val="none" w:sz="0" w:space="0" w:color="auto"/>
                <w:left w:val="none" w:sz="0" w:space="0" w:color="auto"/>
                <w:bottom w:val="none" w:sz="0" w:space="0" w:color="auto"/>
                <w:right w:val="none" w:sz="0" w:space="0" w:color="auto"/>
              </w:divBdr>
            </w:div>
          </w:divsChild>
        </w:div>
        <w:div w:id="238563434">
          <w:marLeft w:val="0"/>
          <w:marRight w:val="0"/>
          <w:marTop w:val="0"/>
          <w:marBottom w:val="0"/>
          <w:divBdr>
            <w:top w:val="none" w:sz="0" w:space="0" w:color="auto"/>
            <w:left w:val="none" w:sz="0" w:space="0" w:color="auto"/>
            <w:bottom w:val="none" w:sz="0" w:space="0" w:color="auto"/>
            <w:right w:val="none" w:sz="0" w:space="0" w:color="auto"/>
          </w:divBdr>
          <w:divsChild>
            <w:div w:id="892422606">
              <w:marLeft w:val="0"/>
              <w:marRight w:val="0"/>
              <w:marTop w:val="0"/>
              <w:marBottom w:val="0"/>
              <w:divBdr>
                <w:top w:val="none" w:sz="0" w:space="0" w:color="auto"/>
                <w:left w:val="none" w:sz="0" w:space="0" w:color="auto"/>
                <w:bottom w:val="none" w:sz="0" w:space="0" w:color="auto"/>
                <w:right w:val="none" w:sz="0" w:space="0" w:color="auto"/>
              </w:divBdr>
            </w:div>
          </w:divsChild>
        </w:div>
        <w:div w:id="478617834">
          <w:marLeft w:val="0"/>
          <w:marRight w:val="0"/>
          <w:marTop w:val="0"/>
          <w:marBottom w:val="0"/>
          <w:divBdr>
            <w:top w:val="none" w:sz="0" w:space="0" w:color="auto"/>
            <w:left w:val="none" w:sz="0" w:space="0" w:color="auto"/>
            <w:bottom w:val="none" w:sz="0" w:space="0" w:color="auto"/>
            <w:right w:val="none" w:sz="0" w:space="0" w:color="auto"/>
          </w:divBdr>
          <w:divsChild>
            <w:div w:id="1751543713">
              <w:marLeft w:val="0"/>
              <w:marRight w:val="0"/>
              <w:marTop w:val="0"/>
              <w:marBottom w:val="0"/>
              <w:divBdr>
                <w:top w:val="none" w:sz="0" w:space="0" w:color="auto"/>
                <w:left w:val="none" w:sz="0" w:space="0" w:color="auto"/>
                <w:bottom w:val="none" w:sz="0" w:space="0" w:color="auto"/>
                <w:right w:val="none" w:sz="0" w:space="0" w:color="auto"/>
              </w:divBdr>
            </w:div>
          </w:divsChild>
        </w:div>
        <w:div w:id="90439859">
          <w:marLeft w:val="0"/>
          <w:marRight w:val="0"/>
          <w:marTop w:val="0"/>
          <w:marBottom w:val="0"/>
          <w:divBdr>
            <w:top w:val="none" w:sz="0" w:space="0" w:color="auto"/>
            <w:left w:val="none" w:sz="0" w:space="0" w:color="auto"/>
            <w:bottom w:val="none" w:sz="0" w:space="0" w:color="auto"/>
            <w:right w:val="none" w:sz="0" w:space="0" w:color="auto"/>
          </w:divBdr>
          <w:divsChild>
            <w:div w:id="1235697261">
              <w:marLeft w:val="0"/>
              <w:marRight w:val="0"/>
              <w:marTop w:val="0"/>
              <w:marBottom w:val="0"/>
              <w:divBdr>
                <w:top w:val="none" w:sz="0" w:space="0" w:color="auto"/>
                <w:left w:val="none" w:sz="0" w:space="0" w:color="auto"/>
                <w:bottom w:val="none" w:sz="0" w:space="0" w:color="auto"/>
                <w:right w:val="none" w:sz="0" w:space="0" w:color="auto"/>
              </w:divBdr>
            </w:div>
          </w:divsChild>
        </w:div>
        <w:div w:id="1705474795">
          <w:marLeft w:val="0"/>
          <w:marRight w:val="0"/>
          <w:marTop w:val="0"/>
          <w:marBottom w:val="0"/>
          <w:divBdr>
            <w:top w:val="none" w:sz="0" w:space="0" w:color="auto"/>
            <w:left w:val="none" w:sz="0" w:space="0" w:color="auto"/>
            <w:bottom w:val="none" w:sz="0" w:space="0" w:color="auto"/>
            <w:right w:val="none" w:sz="0" w:space="0" w:color="auto"/>
          </w:divBdr>
          <w:divsChild>
            <w:div w:id="1838644899">
              <w:marLeft w:val="0"/>
              <w:marRight w:val="0"/>
              <w:marTop w:val="0"/>
              <w:marBottom w:val="0"/>
              <w:divBdr>
                <w:top w:val="none" w:sz="0" w:space="0" w:color="auto"/>
                <w:left w:val="none" w:sz="0" w:space="0" w:color="auto"/>
                <w:bottom w:val="none" w:sz="0" w:space="0" w:color="auto"/>
                <w:right w:val="none" w:sz="0" w:space="0" w:color="auto"/>
              </w:divBdr>
            </w:div>
          </w:divsChild>
        </w:div>
        <w:div w:id="1984194137">
          <w:marLeft w:val="0"/>
          <w:marRight w:val="0"/>
          <w:marTop w:val="0"/>
          <w:marBottom w:val="0"/>
          <w:divBdr>
            <w:top w:val="none" w:sz="0" w:space="0" w:color="auto"/>
            <w:left w:val="none" w:sz="0" w:space="0" w:color="auto"/>
            <w:bottom w:val="none" w:sz="0" w:space="0" w:color="auto"/>
            <w:right w:val="none" w:sz="0" w:space="0" w:color="auto"/>
          </w:divBdr>
          <w:divsChild>
            <w:div w:id="1106925500">
              <w:marLeft w:val="0"/>
              <w:marRight w:val="0"/>
              <w:marTop w:val="0"/>
              <w:marBottom w:val="0"/>
              <w:divBdr>
                <w:top w:val="none" w:sz="0" w:space="0" w:color="auto"/>
                <w:left w:val="none" w:sz="0" w:space="0" w:color="auto"/>
                <w:bottom w:val="none" w:sz="0" w:space="0" w:color="auto"/>
                <w:right w:val="none" w:sz="0" w:space="0" w:color="auto"/>
              </w:divBdr>
            </w:div>
          </w:divsChild>
        </w:div>
        <w:div w:id="953948691">
          <w:marLeft w:val="0"/>
          <w:marRight w:val="0"/>
          <w:marTop w:val="0"/>
          <w:marBottom w:val="0"/>
          <w:divBdr>
            <w:top w:val="none" w:sz="0" w:space="0" w:color="auto"/>
            <w:left w:val="none" w:sz="0" w:space="0" w:color="auto"/>
            <w:bottom w:val="none" w:sz="0" w:space="0" w:color="auto"/>
            <w:right w:val="none" w:sz="0" w:space="0" w:color="auto"/>
          </w:divBdr>
          <w:divsChild>
            <w:div w:id="93601297">
              <w:marLeft w:val="0"/>
              <w:marRight w:val="0"/>
              <w:marTop w:val="0"/>
              <w:marBottom w:val="0"/>
              <w:divBdr>
                <w:top w:val="none" w:sz="0" w:space="0" w:color="auto"/>
                <w:left w:val="none" w:sz="0" w:space="0" w:color="auto"/>
                <w:bottom w:val="none" w:sz="0" w:space="0" w:color="auto"/>
                <w:right w:val="none" w:sz="0" w:space="0" w:color="auto"/>
              </w:divBdr>
            </w:div>
          </w:divsChild>
        </w:div>
        <w:div w:id="2099473922">
          <w:marLeft w:val="0"/>
          <w:marRight w:val="0"/>
          <w:marTop w:val="0"/>
          <w:marBottom w:val="0"/>
          <w:divBdr>
            <w:top w:val="none" w:sz="0" w:space="0" w:color="auto"/>
            <w:left w:val="none" w:sz="0" w:space="0" w:color="auto"/>
            <w:bottom w:val="none" w:sz="0" w:space="0" w:color="auto"/>
            <w:right w:val="none" w:sz="0" w:space="0" w:color="auto"/>
          </w:divBdr>
          <w:divsChild>
            <w:div w:id="1697349557">
              <w:marLeft w:val="0"/>
              <w:marRight w:val="0"/>
              <w:marTop w:val="0"/>
              <w:marBottom w:val="0"/>
              <w:divBdr>
                <w:top w:val="none" w:sz="0" w:space="0" w:color="auto"/>
                <w:left w:val="none" w:sz="0" w:space="0" w:color="auto"/>
                <w:bottom w:val="none" w:sz="0" w:space="0" w:color="auto"/>
                <w:right w:val="none" w:sz="0" w:space="0" w:color="auto"/>
              </w:divBdr>
            </w:div>
          </w:divsChild>
        </w:div>
        <w:div w:id="1259630770">
          <w:marLeft w:val="0"/>
          <w:marRight w:val="0"/>
          <w:marTop w:val="0"/>
          <w:marBottom w:val="0"/>
          <w:divBdr>
            <w:top w:val="none" w:sz="0" w:space="0" w:color="auto"/>
            <w:left w:val="none" w:sz="0" w:space="0" w:color="auto"/>
            <w:bottom w:val="none" w:sz="0" w:space="0" w:color="auto"/>
            <w:right w:val="none" w:sz="0" w:space="0" w:color="auto"/>
          </w:divBdr>
          <w:divsChild>
            <w:div w:id="1868791699">
              <w:marLeft w:val="0"/>
              <w:marRight w:val="0"/>
              <w:marTop w:val="0"/>
              <w:marBottom w:val="0"/>
              <w:divBdr>
                <w:top w:val="none" w:sz="0" w:space="0" w:color="auto"/>
                <w:left w:val="none" w:sz="0" w:space="0" w:color="auto"/>
                <w:bottom w:val="none" w:sz="0" w:space="0" w:color="auto"/>
                <w:right w:val="none" w:sz="0" w:space="0" w:color="auto"/>
              </w:divBdr>
            </w:div>
          </w:divsChild>
        </w:div>
        <w:div w:id="1122387032">
          <w:marLeft w:val="0"/>
          <w:marRight w:val="0"/>
          <w:marTop w:val="0"/>
          <w:marBottom w:val="0"/>
          <w:divBdr>
            <w:top w:val="none" w:sz="0" w:space="0" w:color="auto"/>
            <w:left w:val="none" w:sz="0" w:space="0" w:color="auto"/>
            <w:bottom w:val="none" w:sz="0" w:space="0" w:color="auto"/>
            <w:right w:val="none" w:sz="0" w:space="0" w:color="auto"/>
          </w:divBdr>
          <w:divsChild>
            <w:div w:id="2090811455">
              <w:marLeft w:val="0"/>
              <w:marRight w:val="0"/>
              <w:marTop w:val="0"/>
              <w:marBottom w:val="0"/>
              <w:divBdr>
                <w:top w:val="none" w:sz="0" w:space="0" w:color="auto"/>
                <w:left w:val="none" w:sz="0" w:space="0" w:color="auto"/>
                <w:bottom w:val="none" w:sz="0" w:space="0" w:color="auto"/>
                <w:right w:val="none" w:sz="0" w:space="0" w:color="auto"/>
              </w:divBdr>
            </w:div>
          </w:divsChild>
        </w:div>
        <w:div w:id="760951901">
          <w:marLeft w:val="0"/>
          <w:marRight w:val="0"/>
          <w:marTop w:val="0"/>
          <w:marBottom w:val="0"/>
          <w:divBdr>
            <w:top w:val="none" w:sz="0" w:space="0" w:color="auto"/>
            <w:left w:val="none" w:sz="0" w:space="0" w:color="auto"/>
            <w:bottom w:val="none" w:sz="0" w:space="0" w:color="auto"/>
            <w:right w:val="none" w:sz="0" w:space="0" w:color="auto"/>
          </w:divBdr>
          <w:divsChild>
            <w:div w:id="1846745801">
              <w:marLeft w:val="0"/>
              <w:marRight w:val="0"/>
              <w:marTop w:val="0"/>
              <w:marBottom w:val="0"/>
              <w:divBdr>
                <w:top w:val="none" w:sz="0" w:space="0" w:color="auto"/>
                <w:left w:val="none" w:sz="0" w:space="0" w:color="auto"/>
                <w:bottom w:val="none" w:sz="0" w:space="0" w:color="auto"/>
                <w:right w:val="none" w:sz="0" w:space="0" w:color="auto"/>
              </w:divBdr>
            </w:div>
          </w:divsChild>
        </w:div>
        <w:div w:id="622854382">
          <w:marLeft w:val="0"/>
          <w:marRight w:val="0"/>
          <w:marTop w:val="0"/>
          <w:marBottom w:val="0"/>
          <w:divBdr>
            <w:top w:val="none" w:sz="0" w:space="0" w:color="auto"/>
            <w:left w:val="none" w:sz="0" w:space="0" w:color="auto"/>
            <w:bottom w:val="none" w:sz="0" w:space="0" w:color="auto"/>
            <w:right w:val="none" w:sz="0" w:space="0" w:color="auto"/>
          </w:divBdr>
          <w:divsChild>
            <w:div w:id="1501849274">
              <w:marLeft w:val="0"/>
              <w:marRight w:val="0"/>
              <w:marTop w:val="0"/>
              <w:marBottom w:val="0"/>
              <w:divBdr>
                <w:top w:val="none" w:sz="0" w:space="0" w:color="auto"/>
                <w:left w:val="none" w:sz="0" w:space="0" w:color="auto"/>
                <w:bottom w:val="none" w:sz="0" w:space="0" w:color="auto"/>
                <w:right w:val="none" w:sz="0" w:space="0" w:color="auto"/>
              </w:divBdr>
            </w:div>
          </w:divsChild>
        </w:div>
        <w:div w:id="17852177">
          <w:marLeft w:val="0"/>
          <w:marRight w:val="0"/>
          <w:marTop w:val="0"/>
          <w:marBottom w:val="0"/>
          <w:divBdr>
            <w:top w:val="none" w:sz="0" w:space="0" w:color="auto"/>
            <w:left w:val="none" w:sz="0" w:space="0" w:color="auto"/>
            <w:bottom w:val="none" w:sz="0" w:space="0" w:color="auto"/>
            <w:right w:val="none" w:sz="0" w:space="0" w:color="auto"/>
          </w:divBdr>
          <w:divsChild>
            <w:div w:id="953173954">
              <w:marLeft w:val="0"/>
              <w:marRight w:val="0"/>
              <w:marTop w:val="0"/>
              <w:marBottom w:val="0"/>
              <w:divBdr>
                <w:top w:val="none" w:sz="0" w:space="0" w:color="auto"/>
                <w:left w:val="none" w:sz="0" w:space="0" w:color="auto"/>
                <w:bottom w:val="none" w:sz="0" w:space="0" w:color="auto"/>
                <w:right w:val="none" w:sz="0" w:space="0" w:color="auto"/>
              </w:divBdr>
            </w:div>
          </w:divsChild>
        </w:div>
        <w:div w:id="1762481655">
          <w:marLeft w:val="0"/>
          <w:marRight w:val="0"/>
          <w:marTop w:val="0"/>
          <w:marBottom w:val="0"/>
          <w:divBdr>
            <w:top w:val="none" w:sz="0" w:space="0" w:color="auto"/>
            <w:left w:val="none" w:sz="0" w:space="0" w:color="auto"/>
            <w:bottom w:val="none" w:sz="0" w:space="0" w:color="auto"/>
            <w:right w:val="none" w:sz="0" w:space="0" w:color="auto"/>
          </w:divBdr>
          <w:divsChild>
            <w:div w:id="803888891">
              <w:marLeft w:val="0"/>
              <w:marRight w:val="0"/>
              <w:marTop w:val="0"/>
              <w:marBottom w:val="0"/>
              <w:divBdr>
                <w:top w:val="none" w:sz="0" w:space="0" w:color="auto"/>
                <w:left w:val="none" w:sz="0" w:space="0" w:color="auto"/>
                <w:bottom w:val="none" w:sz="0" w:space="0" w:color="auto"/>
                <w:right w:val="none" w:sz="0" w:space="0" w:color="auto"/>
              </w:divBdr>
            </w:div>
          </w:divsChild>
        </w:div>
        <w:div w:id="1466504235">
          <w:marLeft w:val="0"/>
          <w:marRight w:val="0"/>
          <w:marTop w:val="0"/>
          <w:marBottom w:val="0"/>
          <w:divBdr>
            <w:top w:val="none" w:sz="0" w:space="0" w:color="auto"/>
            <w:left w:val="none" w:sz="0" w:space="0" w:color="auto"/>
            <w:bottom w:val="none" w:sz="0" w:space="0" w:color="auto"/>
            <w:right w:val="none" w:sz="0" w:space="0" w:color="auto"/>
          </w:divBdr>
          <w:divsChild>
            <w:div w:id="317152091">
              <w:marLeft w:val="0"/>
              <w:marRight w:val="0"/>
              <w:marTop w:val="0"/>
              <w:marBottom w:val="0"/>
              <w:divBdr>
                <w:top w:val="none" w:sz="0" w:space="0" w:color="auto"/>
                <w:left w:val="none" w:sz="0" w:space="0" w:color="auto"/>
                <w:bottom w:val="none" w:sz="0" w:space="0" w:color="auto"/>
                <w:right w:val="none" w:sz="0" w:space="0" w:color="auto"/>
              </w:divBdr>
            </w:div>
          </w:divsChild>
        </w:div>
        <w:div w:id="945386970">
          <w:marLeft w:val="0"/>
          <w:marRight w:val="0"/>
          <w:marTop w:val="0"/>
          <w:marBottom w:val="0"/>
          <w:divBdr>
            <w:top w:val="none" w:sz="0" w:space="0" w:color="auto"/>
            <w:left w:val="none" w:sz="0" w:space="0" w:color="auto"/>
            <w:bottom w:val="none" w:sz="0" w:space="0" w:color="auto"/>
            <w:right w:val="none" w:sz="0" w:space="0" w:color="auto"/>
          </w:divBdr>
          <w:divsChild>
            <w:div w:id="1279289693">
              <w:marLeft w:val="0"/>
              <w:marRight w:val="0"/>
              <w:marTop w:val="0"/>
              <w:marBottom w:val="0"/>
              <w:divBdr>
                <w:top w:val="none" w:sz="0" w:space="0" w:color="auto"/>
                <w:left w:val="none" w:sz="0" w:space="0" w:color="auto"/>
                <w:bottom w:val="none" w:sz="0" w:space="0" w:color="auto"/>
                <w:right w:val="none" w:sz="0" w:space="0" w:color="auto"/>
              </w:divBdr>
            </w:div>
          </w:divsChild>
        </w:div>
        <w:div w:id="1667974681">
          <w:marLeft w:val="0"/>
          <w:marRight w:val="0"/>
          <w:marTop w:val="0"/>
          <w:marBottom w:val="0"/>
          <w:divBdr>
            <w:top w:val="none" w:sz="0" w:space="0" w:color="auto"/>
            <w:left w:val="none" w:sz="0" w:space="0" w:color="auto"/>
            <w:bottom w:val="none" w:sz="0" w:space="0" w:color="auto"/>
            <w:right w:val="none" w:sz="0" w:space="0" w:color="auto"/>
          </w:divBdr>
          <w:divsChild>
            <w:div w:id="1464469460">
              <w:marLeft w:val="0"/>
              <w:marRight w:val="0"/>
              <w:marTop w:val="0"/>
              <w:marBottom w:val="0"/>
              <w:divBdr>
                <w:top w:val="none" w:sz="0" w:space="0" w:color="auto"/>
                <w:left w:val="none" w:sz="0" w:space="0" w:color="auto"/>
                <w:bottom w:val="none" w:sz="0" w:space="0" w:color="auto"/>
                <w:right w:val="none" w:sz="0" w:space="0" w:color="auto"/>
              </w:divBdr>
            </w:div>
          </w:divsChild>
        </w:div>
        <w:div w:id="1209951277">
          <w:marLeft w:val="0"/>
          <w:marRight w:val="0"/>
          <w:marTop w:val="0"/>
          <w:marBottom w:val="0"/>
          <w:divBdr>
            <w:top w:val="none" w:sz="0" w:space="0" w:color="auto"/>
            <w:left w:val="none" w:sz="0" w:space="0" w:color="auto"/>
            <w:bottom w:val="none" w:sz="0" w:space="0" w:color="auto"/>
            <w:right w:val="none" w:sz="0" w:space="0" w:color="auto"/>
          </w:divBdr>
          <w:divsChild>
            <w:div w:id="1077676648">
              <w:marLeft w:val="0"/>
              <w:marRight w:val="0"/>
              <w:marTop w:val="0"/>
              <w:marBottom w:val="0"/>
              <w:divBdr>
                <w:top w:val="none" w:sz="0" w:space="0" w:color="auto"/>
                <w:left w:val="none" w:sz="0" w:space="0" w:color="auto"/>
                <w:bottom w:val="none" w:sz="0" w:space="0" w:color="auto"/>
                <w:right w:val="none" w:sz="0" w:space="0" w:color="auto"/>
              </w:divBdr>
            </w:div>
          </w:divsChild>
        </w:div>
        <w:div w:id="1126385260">
          <w:marLeft w:val="0"/>
          <w:marRight w:val="0"/>
          <w:marTop w:val="0"/>
          <w:marBottom w:val="0"/>
          <w:divBdr>
            <w:top w:val="none" w:sz="0" w:space="0" w:color="auto"/>
            <w:left w:val="none" w:sz="0" w:space="0" w:color="auto"/>
            <w:bottom w:val="none" w:sz="0" w:space="0" w:color="auto"/>
            <w:right w:val="none" w:sz="0" w:space="0" w:color="auto"/>
          </w:divBdr>
          <w:divsChild>
            <w:div w:id="1149782383">
              <w:marLeft w:val="0"/>
              <w:marRight w:val="0"/>
              <w:marTop w:val="0"/>
              <w:marBottom w:val="0"/>
              <w:divBdr>
                <w:top w:val="none" w:sz="0" w:space="0" w:color="auto"/>
                <w:left w:val="none" w:sz="0" w:space="0" w:color="auto"/>
                <w:bottom w:val="none" w:sz="0" w:space="0" w:color="auto"/>
                <w:right w:val="none" w:sz="0" w:space="0" w:color="auto"/>
              </w:divBdr>
            </w:div>
          </w:divsChild>
        </w:div>
        <w:div w:id="1491867407">
          <w:marLeft w:val="0"/>
          <w:marRight w:val="0"/>
          <w:marTop w:val="0"/>
          <w:marBottom w:val="0"/>
          <w:divBdr>
            <w:top w:val="none" w:sz="0" w:space="0" w:color="auto"/>
            <w:left w:val="none" w:sz="0" w:space="0" w:color="auto"/>
            <w:bottom w:val="none" w:sz="0" w:space="0" w:color="auto"/>
            <w:right w:val="none" w:sz="0" w:space="0" w:color="auto"/>
          </w:divBdr>
          <w:divsChild>
            <w:div w:id="747655336">
              <w:marLeft w:val="0"/>
              <w:marRight w:val="0"/>
              <w:marTop w:val="0"/>
              <w:marBottom w:val="0"/>
              <w:divBdr>
                <w:top w:val="none" w:sz="0" w:space="0" w:color="auto"/>
                <w:left w:val="none" w:sz="0" w:space="0" w:color="auto"/>
                <w:bottom w:val="none" w:sz="0" w:space="0" w:color="auto"/>
                <w:right w:val="none" w:sz="0" w:space="0" w:color="auto"/>
              </w:divBdr>
            </w:div>
          </w:divsChild>
        </w:div>
        <w:div w:id="1922837150">
          <w:marLeft w:val="0"/>
          <w:marRight w:val="0"/>
          <w:marTop w:val="0"/>
          <w:marBottom w:val="0"/>
          <w:divBdr>
            <w:top w:val="none" w:sz="0" w:space="0" w:color="auto"/>
            <w:left w:val="none" w:sz="0" w:space="0" w:color="auto"/>
            <w:bottom w:val="none" w:sz="0" w:space="0" w:color="auto"/>
            <w:right w:val="none" w:sz="0" w:space="0" w:color="auto"/>
          </w:divBdr>
          <w:divsChild>
            <w:div w:id="850529297">
              <w:marLeft w:val="0"/>
              <w:marRight w:val="0"/>
              <w:marTop w:val="0"/>
              <w:marBottom w:val="0"/>
              <w:divBdr>
                <w:top w:val="none" w:sz="0" w:space="0" w:color="auto"/>
                <w:left w:val="none" w:sz="0" w:space="0" w:color="auto"/>
                <w:bottom w:val="none" w:sz="0" w:space="0" w:color="auto"/>
                <w:right w:val="none" w:sz="0" w:space="0" w:color="auto"/>
              </w:divBdr>
            </w:div>
          </w:divsChild>
        </w:div>
        <w:div w:id="355696407">
          <w:marLeft w:val="0"/>
          <w:marRight w:val="0"/>
          <w:marTop w:val="0"/>
          <w:marBottom w:val="0"/>
          <w:divBdr>
            <w:top w:val="none" w:sz="0" w:space="0" w:color="auto"/>
            <w:left w:val="none" w:sz="0" w:space="0" w:color="auto"/>
            <w:bottom w:val="none" w:sz="0" w:space="0" w:color="auto"/>
            <w:right w:val="none" w:sz="0" w:space="0" w:color="auto"/>
          </w:divBdr>
          <w:divsChild>
            <w:div w:id="2015305133">
              <w:marLeft w:val="0"/>
              <w:marRight w:val="0"/>
              <w:marTop w:val="0"/>
              <w:marBottom w:val="0"/>
              <w:divBdr>
                <w:top w:val="none" w:sz="0" w:space="0" w:color="auto"/>
                <w:left w:val="none" w:sz="0" w:space="0" w:color="auto"/>
                <w:bottom w:val="none" w:sz="0" w:space="0" w:color="auto"/>
                <w:right w:val="none" w:sz="0" w:space="0" w:color="auto"/>
              </w:divBdr>
            </w:div>
          </w:divsChild>
        </w:div>
        <w:div w:id="578901531">
          <w:marLeft w:val="0"/>
          <w:marRight w:val="0"/>
          <w:marTop w:val="0"/>
          <w:marBottom w:val="0"/>
          <w:divBdr>
            <w:top w:val="none" w:sz="0" w:space="0" w:color="auto"/>
            <w:left w:val="none" w:sz="0" w:space="0" w:color="auto"/>
            <w:bottom w:val="none" w:sz="0" w:space="0" w:color="auto"/>
            <w:right w:val="none" w:sz="0" w:space="0" w:color="auto"/>
          </w:divBdr>
          <w:divsChild>
            <w:div w:id="1403674218">
              <w:marLeft w:val="0"/>
              <w:marRight w:val="0"/>
              <w:marTop w:val="0"/>
              <w:marBottom w:val="0"/>
              <w:divBdr>
                <w:top w:val="none" w:sz="0" w:space="0" w:color="auto"/>
                <w:left w:val="none" w:sz="0" w:space="0" w:color="auto"/>
                <w:bottom w:val="none" w:sz="0" w:space="0" w:color="auto"/>
                <w:right w:val="none" w:sz="0" w:space="0" w:color="auto"/>
              </w:divBdr>
            </w:div>
          </w:divsChild>
        </w:div>
        <w:div w:id="290484136">
          <w:marLeft w:val="0"/>
          <w:marRight w:val="0"/>
          <w:marTop w:val="0"/>
          <w:marBottom w:val="0"/>
          <w:divBdr>
            <w:top w:val="none" w:sz="0" w:space="0" w:color="auto"/>
            <w:left w:val="none" w:sz="0" w:space="0" w:color="auto"/>
            <w:bottom w:val="none" w:sz="0" w:space="0" w:color="auto"/>
            <w:right w:val="none" w:sz="0" w:space="0" w:color="auto"/>
          </w:divBdr>
          <w:divsChild>
            <w:div w:id="1665157646">
              <w:marLeft w:val="0"/>
              <w:marRight w:val="0"/>
              <w:marTop w:val="0"/>
              <w:marBottom w:val="0"/>
              <w:divBdr>
                <w:top w:val="none" w:sz="0" w:space="0" w:color="auto"/>
                <w:left w:val="none" w:sz="0" w:space="0" w:color="auto"/>
                <w:bottom w:val="none" w:sz="0" w:space="0" w:color="auto"/>
                <w:right w:val="none" w:sz="0" w:space="0" w:color="auto"/>
              </w:divBdr>
            </w:div>
          </w:divsChild>
        </w:div>
        <w:div w:id="312953085">
          <w:marLeft w:val="0"/>
          <w:marRight w:val="0"/>
          <w:marTop w:val="0"/>
          <w:marBottom w:val="0"/>
          <w:divBdr>
            <w:top w:val="none" w:sz="0" w:space="0" w:color="auto"/>
            <w:left w:val="none" w:sz="0" w:space="0" w:color="auto"/>
            <w:bottom w:val="none" w:sz="0" w:space="0" w:color="auto"/>
            <w:right w:val="none" w:sz="0" w:space="0" w:color="auto"/>
          </w:divBdr>
          <w:divsChild>
            <w:div w:id="890655567">
              <w:marLeft w:val="0"/>
              <w:marRight w:val="0"/>
              <w:marTop w:val="0"/>
              <w:marBottom w:val="0"/>
              <w:divBdr>
                <w:top w:val="none" w:sz="0" w:space="0" w:color="auto"/>
                <w:left w:val="none" w:sz="0" w:space="0" w:color="auto"/>
                <w:bottom w:val="none" w:sz="0" w:space="0" w:color="auto"/>
                <w:right w:val="none" w:sz="0" w:space="0" w:color="auto"/>
              </w:divBdr>
            </w:div>
          </w:divsChild>
        </w:div>
        <w:div w:id="1013072398">
          <w:marLeft w:val="0"/>
          <w:marRight w:val="0"/>
          <w:marTop w:val="0"/>
          <w:marBottom w:val="0"/>
          <w:divBdr>
            <w:top w:val="none" w:sz="0" w:space="0" w:color="auto"/>
            <w:left w:val="none" w:sz="0" w:space="0" w:color="auto"/>
            <w:bottom w:val="none" w:sz="0" w:space="0" w:color="auto"/>
            <w:right w:val="none" w:sz="0" w:space="0" w:color="auto"/>
          </w:divBdr>
          <w:divsChild>
            <w:div w:id="882792449">
              <w:marLeft w:val="0"/>
              <w:marRight w:val="0"/>
              <w:marTop w:val="0"/>
              <w:marBottom w:val="0"/>
              <w:divBdr>
                <w:top w:val="none" w:sz="0" w:space="0" w:color="auto"/>
                <w:left w:val="none" w:sz="0" w:space="0" w:color="auto"/>
                <w:bottom w:val="none" w:sz="0" w:space="0" w:color="auto"/>
                <w:right w:val="none" w:sz="0" w:space="0" w:color="auto"/>
              </w:divBdr>
            </w:div>
          </w:divsChild>
        </w:div>
        <w:div w:id="364063538">
          <w:marLeft w:val="0"/>
          <w:marRight w:val="0"/>
          <w:marTop w:val="0"/>
          <w:marBottom w:val="0"/>
          <w:divBdr>
            <w:top w:val="none" w:sz="0" w:space="0" w:color="auto"/>
            <w:left w:val="none" w:sz="0" w:space="0" w:color="auto"/>
            <w:bottom w:val="none" w:sz="0" w:space="0" w:color="auto"/>
            <w:right w:val="none" w:sz="0" w:space="0" w:color="auto"/>
          </w:divBdr>
          <w:divsChild>
            <w:div w:id="792485101">
              <w:marLeft w:val="0"/>
              <w:marRight w:val="0"/>
              <w:marTop w:val="0"/>
              <w:marBottom w:val="0"/>
              <w:divBdr>
                <w:top w:val="none" w:sz="0" w:space="0" w:color="auto"/>
                <w:left w:val="none" w:sz="0" w:space="0" w:color="auto"/>
                <w:bottom w:val="none" w:sz="0" w:space="0" w:color="auto"/>
                <w:right w:val="none" w:sz="0" w:space="0" w:color="auto"/>
              </w:divBdr>
            </w:div>
          </w:divsChild>
        </w:div>
        <w:div w:id="1904363358">
          <w:marLeft w:val="0"/>
          <w:marRight w:val="0"/>
          <w:marTop w:val="0"/>
          <w:marBottom w:val="0"/>
          <w:divBdr>
            <w:top w:val="none" w:sz="0" w:space="0" w:color="auto"/>
            <w:left w:val="none" w:sz="0" w:space="0" w:color="auto"/>
            <w:bottom w:val="none" w:sz="0" w:space="0" w:color="auto"/>
            <w:right w:val="none" w:sz="0" w:space="0" w:color="auto"/>
          </w:divBdr>
          <w:divsChild>
            <w:div w:id="981420577">
              <w:marLeft w:val="0"/>
              <w:marRight w:val="0"/>
              <w:marTop w:val="0"/>
              <w:marBottom w:val="0"/>
              <w:divBdr>
                <w:top w:val="none" w:sz="0" w:space="0" w:color="auto"/>
                <w:left w:val="none" w:sz="0" w:space="0" w:color="auto"/>
                <w:bottom w:val="none" w:sz="0" w:space="0" w:color="auto"/>
                <w:right w:val="none" w:sz="0" w:space="0" w:color="auto"/>
              </w:divBdr>
            </w:div>
          </w:divsChild>
        </w:div>
        <w:div w:id="894118508">
          <w:marLeft w:val="0"/>
          <w:marRight w:val="0"/>
          <w:marTop w:val="0"/>
          <w:marBottom w:val="0"/>
          <w:divBdr>
            <w:top w:val="none" w:sz="0" w:space="0" w:color="auto"/>
            <w:left w:val="none" w:sz="0" w:space="0" w:color="auto"/>
            <w:bottom w:val="none" w:sz="0" w:space="0" w:color="auto"/>
            <w:right w:val="none" w:sz="0" w:space="0" w:color="auto"/>
          </w:divBdr>
          <w:divsChild>
            <w:div w:id="119693553">
              <w:marLeft w:val="0"/>
              <w:marRight w:val="0"/>
              <w:marTop w:val="0"/>
              <w:marBottom w:val="0"/>
              <w:divBdr>
                <w:top w:val="none" w:sz="0" w:space="0" w:color="auto"/>
                <w:left w:val="none" w:sz="0" w:space="0" w:color="auto"/>
                <w:bottom w:val="none" w:sz="0" w:space="0" w:color="auto"/>
                <w:right w:val="none" w:sz="0" w:space="0" w:color="auto"/>
              </w:divBdr>
            </w:div>
          </w:divsChild>
        </w:div>
        <w:div w:id="282808388">
          <w:marLeft w:val="0"/>
          <w:marRight w:val="0"/>
          <w:marTop w:val="0"/>
          <w:marBottom w:val="0"/>
          <w:divBdr>
            <w:top w:val="none" w:sz="0" w:space="0" w:color="auto"/>
            <w:left w:val="none" w:sz="0" w:space="0" w:color="auto"/>
            <w:bottom w:val="none" w:sz="0" w:space="0" w:color="auto"/>
            <w:right w:val="none" w:sz="0" w:space="0" w:color="auto"/>
          </w:divBdr>
          <w:divsChild>
            <w:div w:id="146165339">
              <w:marLeft w:val="0"/>
              <w:marRight w:val="0"/>
              <w:marTop w:val="0"/>
              <w:marBottom w:val="0"/>
              <w:divBdr>
                <w:top w:val="none" w:sz="0" w:space="0" w:color="auto"/>
                <w:left w:val="none" w:sz="0" w:space="0" w:color="auto"/>
                <w:bottom w:val="none" w:sz="0" w:space="0" w:color="auto"/>
                <w:right w:val="none" w:sz="0" w:space="0" w:color="auto"/>
              </w:divBdr>
            </w:div>
          </w:divsChild>
        </w:div>
        <w:div w:id="1907521332">
          <w:marLeft w:val="0"/>
          <w:marRight w:val="0"/>
          <w:marTop w:val="0"/>
          <w:marBottom w:val="0"/>
          <w:divBdr>
            <w:top w:val="none" w:sz="0" w:space="0" w:color="auto"/>
            <w:left w:val="none" w:sz="0" w:space="0" w:color="auto"/>
            <w:bottom w:val="none" w:sz="0" w:space="0" w:color="auto"/>
            <w:right w:val="none" w:sz="0" w:space="0" w:color="auto"/>
          </w:divBdr>
          <w:divsChild>
            <w:div w:id="1849903435">
              <w:marLeft w:val="0"/>
              <w:marRight w:val="0"/>
              <w:marTop w:val="0"/>
              <w:marBottom w:val="0"/>
              <w:divBdr>
                <w:top w:val="none" w:sz="0" w:space="0" w:color="auto"/>
                <w:left w:val="none" w:sz="0" w:space="0" w:color="auto"/>
                <w:bottom w:val="none" w:sz="0" w:space="0" w:color="auto"/>
                <w:right w:val="none" w:sz="0" w:space="0" w:color="auto"/>
              </w:divBdr>
            </w:div>
          </w:divsChild>
        </w:div>
        <w:div w:id="1712068371">
          <w:marLeft w:val="0"/>
          <w:marRight w:val="0"/>
          <w:marTop w:val="0"/>
          <w:marBottom w:val="0"/>
          <w:divBdr>
            <w:top w:val="none" w:sz="0" w:space="0" w:color="auto"/>
            <w:left w:val="none" w:sz="0" w:space="0" w:color="auto"/>
            <w:bottom w:val="none" w:sz="0" w:space="0" w:color="auto"/>
            <w:right w:val="none" w:sz="0" w:space="0" w:color="auto"/>
          </w:divBdr>
          <w:divsChild>
            <w:div w:id="818813026">
              <w:marLeft w:val="0"/>
              <w:marRight w:val="0"/>
              <w:marTop w:val="0"/>
              <w:marBottom w:val="0"/>
              <w:divBdr>
                <w:top w:val="none" w:sz="0" w:space="0" w:color="auto"/>
                <w:left w:val="none" w:sz="0" w:space="0" w:color="auto"/>
                <w:bottom w:val="none" w:sz="0" w:space="0" w:color="auto"/>
                <w:right w:val="none" w:sz="0" w:space="0" w:color="auto"/>
              </w:divBdr>
            </w:div>
          </w:divsChild>
        </w:div>
        <w:div w:id="969096873">
          <w:marLeft w:val="0"/>
          <w:marRight w:val="0"/>
          <w:marTop w:val="0"/>
          <w:marBottom w:val="0"/>
          <w:divBdr>
            <w:top w:val="none" w:sz="0" w:space="0" w:color="auto"/>
            <w:left w:val="none" w:sz="0" w:space="0" w:color="auto"/>
            <w:bottom w:val="none" w:sz="0" w:space="0" w:color="auto"/>
            <w:right w:val="none" w:sz="0" w:space="0" w:color="auto"/>
          </w:divBdr>
          <w:divsChild>
            <w:div w:id="1123186357">
              <w:marLeft w:val="0"/>
              <w:marRight w:val="0"/>
              <w:marTop w:val="0"/>
              <w:marBottom w:val="0"/>
              <w:divBdr>
                <w:top w:val="none" w:sz="0" w:space="0" w:color="auto"/>
                <w:left w:val="none" w:sz="0" w:space="0" w:color="auto"/>
                <w:bottom w:val="none" w:sz="0" w:space="0" w:color="auto"/>
                <w:right w:val="none" w:sz="0" w:space="0" w:color="auto"/>
              </w:divBdr>
            </w:div>
          </w:divsChild>
        </w:div>
        <w:div w:id="1691761579">
          <w:marLeft w:val="0"/>
          <w:marRight w:val="0"/>
          <w:marTop w:val="0"/>
          <w:marBottom w:val="0"/>
          <w:divBdr>
            <w:top w:val="none" w:sz="0" w:space="0" w:color="auto"/>
            <w:left w:val="none" w:sz="0" w:space="0" w:color="auto"/>
            <w:bottom w:val="none" w:sz="0" w:space="0" w:color="auto"/>
            <w:right w:val="none" w:sz="0" w:space="0" w:color="auto"/>
          </w:divBdr>
          <w:divsChild>
            <w:div w:id="1694113476">
              <w:marLeft w:val="0"/>
              <w:marRight w:val="0"/>
              <w:marTop w:val="0"/>
              <w:marBottom w:val="0"/>
              <w:divBdr>
                <w:top w:val="none" w:sz="0" w:space="0" w:color="auto"/>
                <w:left w:val="none" w:sz="0" w:space="0" w:color="auto"/>
                <w:bottom w:val="none" w:sz="0" w:space="0" w:color="auto"/>
                <w:right w:val="none" w:sz="0" w:space="0" w:color="auto"/>
              </w:divBdr>
            </w:div>
          </w:divsChild>
        </w:div>
        <w:div w:id="756942050">
          <w:marLeft w:val="0"/>
          <w:marRight w:val="0"/>
          <w:marTop w:val="0"/>
          <w:marBottom w:val="0"/>
          <w:divBdr>
            <w:top w:val="none" w:sz="0" w:space="0" w:color="auto"/>
            <w:left w:val="none" w:sz="0" w:space="0" w:color="auto"/>
            <w:bottom w:val="none" w:sz="0" w:space="0" w:color="auto"/>
            <w:right w:val="none" w:sz="0" w:space="0" w:color="auto"/>
          </w:divBdr>
          <w:divsChild>
            <w:div w:id="866140673">
              <w:marLeft w:val="0"/>
              <w:marRight w:val="0"/>
              <w:marTop w:val="0"/>
              <w:marBottom w:val="0"/>
              <w:divBdr>
                <w:top w:val="none" w:sz="0" w:space="0" w:color="auto"/>
                <w:left w:val="none" w:sz="0" w:space="0" w:color="auto"/>
                <w:bottom w:val="none" w:sz="0" w:space="0" w:color="auto"/>
                <w:right w:val="none" w:sz="0" w:space="0" w:color="auto"/>
              </w:divBdr>
            </w:div>
          </w:divsChild>
        </w:div>
        <w:div w:id="416102492">
          <w:marLeft w:val="0"/>
          <w:marRight w:val="0"/>
          <w:marTop w:val="0"/>
          <w:marBottom w:val="0"/>
          <w:divBdr>
            <w:top w:val="none" w:sz="0" w:space="0" w:color="auto"/>
            <w:left w:val="none" w:sz="0" w:space="0" w:color="auto"/>
            <w:bottom w:val="none" w:sz="0" w:space="0" w:color="auto"/>
            <w:right w:val="none" w:sz="0" w:space="0" w:color="auto"/>
          </w:divBdr>
          <w:divsChild>
            <w:div w:id="1396125546">
              <w:marLeft w:val="0"/>
              <w:marRight w:val="0"/>
              <w:marTop w:val="0"/>
              <w:marBottom w:val="0"/>
              <w:divBdr>
                <w:top w:val="none" w:sz="0" w:space="0" w:color="auto"/>
                <w:left w:val="none" w:sz="0" w:space="0" w:color="auto"/>
                <w:bottom w:val="none" w:sz="0" w:space="0" w:color="auto"/>
                <w:right w:val="none" w:sz="0" w:space="0" w:color="auto"/>
              </w:divBdr>
            </w:div>
          </w:divsChild>
        </w:div>
        <w:div w:id="1144203661">
          <w:marLeft w:val="0"/>
          <w:marRight w:val="0"/>
          <w:marTop w:val="0"/>
          <w:marBottom w:val="0"/>
          <w:divBdr>
            <w:top w:val="none" w:sz="0" w:space="0" w:color="auto"/>
            <w:left w:val="none" w:sz="0" w:space="0" w:color="auto"/>
            <w:bottom w:val="none" w:sz="0" w:space="0" w:color="auto"/>
            <w:right w:val="none" w:sz="0" w:space="0" w:color="auto"/>
          </w:divBdr>
          <w:divsChild>
            <w:div w:id="770324142">
              <w:marLeft w:val="0"/>
              <w:marRight w:val="0"/>
              <w:marTop w:val="0"/>
              <w:marBottom w:val="0"/>
              <w:divBdr>
                <w:top w:val="none" w:sz="0" w:space="0" w:color="auto"/>
                <w:left w:val="none" w:sz="0" w:space="0" w:color="auto"/>
                <w:bottom w:val="none" w:sz="0" w:space="0" w:color="auto"/>
                <w:right w:val="none" w:sz="0" w:space="0" w:color="auto"/>
              </w:divBdr>
            </w:div>
          </w:divsChild>
        </w:div>
        <w:div w:id="875629540">
          <w:marLeft w:val="0"/>
          <w:marRight w:val="0"/>
          <w:marTop w:val="0"/>
          <w:marBottom w:val="0"/>
          <w:divBdr>
            <w:top w:val="none" w:sz="0" w:space="0" w:color="auto"/>
            <w:left w:val="none" w:sz="0" w:space="0" w:color="auto"/>
            <w:bottom w:val="none" w:sz="0" w:space="0" w:color="auto"/>
            <w:right w:val="none" w:sz="0" w:space="0" w:color="auto"/>
          </w:divBdr>
          <w:divsChild>
            <w:div w:id="567156146">
              <w:marLeft w:val="0"/>
              <w:marRight w:val="0"/>
              <w:marTop w:val="0"/>
              <w:marBottom w:val="0"/>
              <w:divBdr>
                <w:top w:val="none" w:sz="0" w:space="0" w:color="auto"/>
                <w:left w:val="none" w:sz="0" w:space="0" w:color="auto"/>
                <w:bottom w:val="none" w:sz="0" w:space="0" w:color="auto"/>
                <w:right w:val="none" w:sz="0" w:space="0" w:color="auto"/>
              </w:divBdr>
            </w:div>
          </w:divsChild>
        </w:div>
        <w:div w:id="1133017415">
          <w:marLeft w:val="0"/>
          <w:marRight w:val="0"/>
          <w:marTop w:val="0"/>
          <w:marBottom w:val="0"/>
          <w:divBdr>
            <w:top w:val="none" w:sz="0" w:space="0" w:color="auto"/>
            <w:left w:val="none" w:sz="0" w:space="0" w:color="auto"/>
            <w:bottom w:val="none" w:sz="0" w:space="0" w:color="auto"/>
            <w:right w:val="none" w:sz="0" w:space="0" w:color="auto"/>
          </w:divBdr>
          <w:divsChild>
            <w:div w:id="717558153">
              <w:marLeft w:val="0"/>
              <w:marRight w:val="0"/>
              <w:marTop w:val="0"/>
              <w:marBottom w:val="0"/>
              <w:divBdr>
                <w:top w:val="none" w:sz="0" w:space="0" w:color="auto"/>
                <w:left w:val="none" w:sz="0" w:space="0" w:color="auto"/>
                <w:bottom w:val="none" w:sz="0" w:space="0" w:color="auto"/>
                <w:right w:val="none" w:sz="0" w:space="0" w:color="auto"/>
              </w:divBdr>
            </w:div>
          </w:divsChild>
        </w:div>
        <w:div w:id="1286429370">
          <w:marLeft w:val="0"/>
          <w:marRight w:val="0"/>
          <w:marTop w:val="0"/>
          <w:marBottom w:val="0"/>
          <w:divBdr>
            <w:top w:val="none" w:sz="0" w:space="0" w:color="auto"/>
            <w:left w:val="none" w:sz="0" w:space="0" w:color="auto"/>
            <w:bottom w:val="none" w:sz="0" w:space="0" w:color="auto"/>
            <w:right w:val="none" w:sz="0" w:space="0" w:color="auto"/>
          </w:divBdr>
          <w:divsChild>
            <w:div w:id="1041973892">
              <w:marLeft w:val="0"/>
              <w:marRight w:val="0"/>
              <w:marTop w:val="0"/>
              <w:marBottom w:val="0"/>
              <w:divBdr>
                <w:top w:val="none" w:sz="0" w:space="0" w:color="auto"/>
                <w:left w:val="none" w:sz="0" w:space="0" w:color="auto"/>
                <w:bottom w:val="none" w:sz="0" w:space="0" w:color="auto"/>
                <w:right w:val="none" w:sz="0" w:space="0" w:color="auto"/>
              </w:divBdr>
            </w:div>
          </w:divsChild>
        </w:div>
        <w:div w:id="1092815661">
          <w:marLeft w:val="0"/>
          <w:marRight w:val="0"/>
          <w:marTop w:val="0"/>
          <w:marBottom w:val="0"/>
          <w:divBdr>
            <w:top w:val="none" w:sz="0" w:space="0" w:color="auto"/>
            <w:left w:val="none" w:sz="0" w:space="0" w:color="auto"/>
            <w:bottom w:val="none" w:sz="0" w:space="0" w:color="auto"/>
            <w:right w:val="none" w:sz="0" w:space="0" w:color="auto"/>
          </w:divBdr>
          <w:divsChild>
            <w:div w:id="1026322702">
              <w:marLeft w:val="0"/>
              <w:marRight w:val="0"/>
              <w:marTop w:val="0"/>
              <w:marBottom w:val="0"/>
              <w:divBdr>
                <w:top w:val="none" w:sz="0" w:space="0" w:color="auto"/>
                <w:left w:val="none" w:sz="0" w:space="0" w:color="auto"/>
                <w:bottom w:val="none" w:sz="0" w:space="0" w:color="auto"/>
                <w:right w:val="none" w:sz="0" w:space="0" w:color="auto"/>
              </w:divBdr>
            </w:div>
          </w:divsChild>
        </w:div>
        <w:div w:id="1751847048">
          <w:marLeft w:val="0"/>
          <w:marRight w:val="0"/>
          <w:marTop w:val="0"/>
          <w:marBottom w:val="0"/>
          <w:divBdr>
            <w:top w:val="none" w:sz="0" w:space="0" w:color="auto"/>
            <w:left w:val="none" w:sz="0" w:space="0" w:color="auto"/>
            <w:bottom w:val="none" w:sz="0" w:space="0" w:color="auto"/>
            <w:right w:val="none" w:sz="0" w:space="0" w:color="auto"/>
          </w:divBdr>
          <w:divsChild>
            <w:div w:id="1367297402">
              <w:marLeft w:val="0"/>
              <w:marRight w:val="0"/>
              <w:marTop w:val="0"/>
              <w:marBottom w:val="0"/>
              <w:divBdr>
                <w:top w:val="none" w:sz="0" w:space="0" w:color="auto"/>
                <w:left w:val="none" w:sz="0" w:space="0" w:color="auto"/>
                <w:bottom w:val="none" w:sz="0" w:space="0" w:color="auto"/>
                <w:right w:val="none" w:sz="0" w:space="0" w:color="auto"/>
              </w:divBdr>
            </w:div>
          </w:divsChild>
        </w:div>
        <w:div w:id="470707616">
          <w:marLeft w:val="0"/>
          <w:marRight w:val="0"/>
          <w:marTop w:val="0"/>
          <w:marBottom w:val="0"/>
          <w:divBdr>
            <w:top w:val="none" w:sz="0" w:space="0" w:color="auto"/>
            <w:left w:val="none" w:sz="0" w:space="0" w:color="auto"/>
            <w:bottom w:val="none" w:sz="0" w:space="0" w:color="auto"/>
            <w:right w:val="none" w:sz="0" w:space="0" w:color="auto"/>
          </w:divBdr>
          <w:divsChild>
            <w:div w:id="878055212">
              <w:marLeft w:val="0"/>
              <w:marRight w:val="0"/>
              <w:marTop w:val="0"/>
              <w:marBottom w:val="0"/>
              <w:divBdr>
                <w:top w:val="none" w:sz="0" w:space="0" w:color="auto"/>
                <w:left w:val="none" w:sz="0" w:space="0" w:color="auto"/>
                <w:bottom w:val="none" w:sz="0" w:space="0" w:color="auto"/>
                <w:right w:val="none" w:sz="0" w:space="0" w:color="auto"/>
              </w:divBdr>
            </w:div>
          </w:divsChild>
        </w:div>
        <w:div w:id="430050519">
          <w:marLeft w:val="0"/>
          <w:marRight w:val="0"/>
          <w:marTop w:val="0"/>
          <w:marBottom w:val="0"/>
          <w:divBdr>
            <w:top w:val="none" w:sz="0" w:space="0" w:color="auto"/>
            <w:left w:val="none" w:sz="0" w:space="0" w:color="auto"/>
            <w:bottom w:val="none" w:sz="0" w:space="0" w:color="auto"/>
            <w:right w:val="none" w:sz="0" w:space="0" w:color="auto"/>
          </w:divBdr>
          <w:divsChild>
            <w:div w:id="1288856570">
              <w:marLeft w:val="0"/>
              <w:marRight w:val="0"/>
              <w:marTop w:val="0"/>
              <w:marBottom w:val="0"/>
              <w:divBdr>
                <w:top w:val="none" w:sz="0" w:space="0" w:color="auto"/>
                <w:left w:val="none" w:sz="0" w:space="0" w:color="auto"/>
                <w:bottom w:val="none" w:sz="0" w:space="0" w:color="auto"/>
                <w:right w:val="none" w:sz="0" w:space="0" w:color="auto"/>
              </w:divBdr>
            </w:div>
          </w:divsChild>
        </w:div>
        <w:div w:id="1837919081">
          <w:marLeft w:val="0"/>
          <w:marRight w:val="0"/>
          <w:marTop w:val="0"/>
          <w:marBottom w:val="0"/>
          <w:divBdr>
            <w:top w:val="none" w:sz="0" w:space="0" w:color="auto"/>
            <w:left w:val="none" w:sz="0" w:space="0" w:color="auto"/>
            <w:bottom w:val="none" w:sz="0" w:space="0" w:color="auto"/>
            <w:right w:val="none" w:sz="0" w:space="0" w:color="auto"/>
          </w:divBdr>
          <w:divsChild>
            <w:div w:id="472599784">
              <w:marLeft w:val="0"/>
              <w:marRight w:val="0"/>
              <w:marTop w:val="0"/>
              <w:marBottom w:val="0"/>
              <w:divBdr>
                <w:top w:val="none" w:sz="0" w:space="0" w:color="auto"/>
                <w:left w:val="none" w:sz="0" w:space="0" w:color="auto"/>
                <w:bottom w:val="none" w:sz="0" w:space="0" w:color="auto"/>
                <w:right w:val="none" w:sz="0" w:space="0" w:color="auto"/>
              </w:divBdr>
            </w:div>
          </w:divsChild>
        </w:div>
        <w:div w:id="1778477167">
          <w:marLeft w:val="0"/>
          <w:marRight w:val="0"/>
          <w:marTop w:val="0"/>
          <w:marBottom w:val="0"/>
          <w:divBdr>
            <w:top w:val="none" w:sz="0" w:space="0" w:color="auto"/>
            <w:left w:val="none" w:sz="0" w:space="0" w:color="auto"/>
            <w:bottom w:val="none" w:sz="0" w:space="0" w:color="auto"/>
            <w:right w:val="none" w:sz="0" w:space="0" w:color="auto"/>
          </w:divBdr>
          <w:divsChild>
            <w:div w:id="1265307822">
              <w:marLeft w:val="0"/>
              <w:marRight w:val="0"/>
              <w:marTop w:val="0"/>
              <w:marBottom w:val="0"/>
              <w:divBdr>
                <w:top w:val="none" w:sz="0" w:space="0" w:color="auto"/>
                <w:left w:val="none" w:sz="0" w:space="0" w:color="auto"/>
                <w:bottom w:val="none" w:sz="0" w:space="0" w:color="auto"/>
                <w:right w:val="none" w:sz="0" w:space="0" w:color="auto"/>
              </w:divBdr>
            </w:div>
          </w:divsChild>
        </w:div>
        <w:div w:id="1657876795">
          <w:marLeft w:val="0"/>
          <w:marRight w:val="0"/>
          <w:marTop w:val="0"/>
          <w:marBottom w:val="0"/>
          <w:divBdr>
            <w:top w:val="none" w:sz="0" w:space="0" w:color="auto"/>
            <w:left w:val="none" w:sz="0" w:space="0" w:color="auto"/>
            <w:bottom w:val="none" w:sz="0" w:space="0" w:color="auto"/>
            <w:right w:val="none" w:sz="0" w:space="0" w:color="auto"/>
          </w:divBdr>
          <w:divsChild>
            <w:div w:id="305160495">
              <w:marLeft w:val="0"/>
              <w:marRight w:val="0"/>
              <w:marTop w:val="0"/>
              <w:marBottom w:val="0"/>
              <w:divBdr>
                <w:top w:val="none" w:sz="0" w:space="0" w:color="auto"/>
                <w:left w:val="none" w:sz="0" w:space="0" w:color="auto"/>
                <w:bottom w:val="none" w:sz="0" w:space="0" w:color="auto"/>
                <w:right w:val="none" w:sz="0" w:space="0" w:color="auto"/>
              </w:divBdr>
            </w:div>
          </w:divsChild>
        </w:div>
        <w:div w:id="1359164729">
          <w:marLeft w:val="0"/>
          <w:marRight w:val="0"/>
          <w:marTop w:val="0"/>
          <w:marBottom w:val="0"/>
          <w:divBdr>
            <w:top w:val="none" w:sz="0" w:space="0" w:color="auto"/>
            <w:left w:val="none" w:sz="0" w:space="0" w:color="auto"/>
            <w:bottom w:val="none" w:sz="0" w:space="0" w:color="auto"/>
            <w:right w:val="none" w:sz="0" w:space="0" w:color="auto"/>
          </w:divBdr>
          <w:divsChild>
            <w:div w:id="1026752647">
              <w:marLeft w:val="0"/>
              <w:marRight w:val="0"/>
              <w:marTop w:val="0"/>
              <w:marBottom w:val="0"/>
              <w:divBdr>
                <w:top w:val="none" w:sz="0" w:space="0" w:color="auto"/>
                <w:left w:val="none" w:sz="0" w:space="0" w:color="auto"/>
                <w:bottom w:val="none" w:sz="0" w:space="0" w:color="auto"/>
                <w:right w:val="none" w:sz="0" w:space="0" w:color="auto"/>
              </w:divBdr>
            </w:div>
          </w:divsChild>
        </w:div>
        <w:div w:id="507335537">
          <w:marLeft w:val="0"/>
          <w:marRight w:val="0"/>
          <w:marTop w:val="0"/>
          <w:marBottom w:val="0"/>
          <w:divBdr>
            <w:top w:val="none" w:sz="0" w:space="0" w:color="auto"/>
            <w:left w:val="none" w:sz="0" w:space="0" w:color="auto"/>
            <w:bottom w:val="none" w:sz="0" w:space="0" w:color="auto"/>
            <w:right w:val="none" w:sz="0" w:space="0" w:color="auto"/>
          </w:divBdr>
          <w:divsChild>
            <w:div w:id="1656108363">
              <w:marLeft w:val="0"/>
              <w:marRight w:val="0"/>
              <w:marTop w:val="0"/>
              <w:marBottom w:val="0"/>
              <w:divBdr>
                <w:top w:val="none" w:sz="0" w:space="0" w:color="auto"/>
                <w:left w:val="none" w:sz="0" w:space="0" w:color="auto"/>
                <w:bottom w:val="none" w:sz="0" w:space="0" w:color="auto"/>
                <w:right w:val="none" w:sz="0" w:space="0" w:color="auto"/>
              </w:divBdr>
            </w:div>
          </w:divsChild>
        </w:div>
        <w:div w:id="2113627862">
          <w:marLeft w:val="0"/>
          <w:marRight w:val="0"/>
          <w:marTop w:val="0"/>
          <w:marBottom w:val="0"/>
          <w:divBdr>
            <w:top w:val="none" w:sz="0" w:space="0" w:color="auto"/>
            <w:left w:val="none" w:sz="0" w:space="0" w:color="auto"/>
            <w:bottom w:val="none" w:sz="0" w:space="0" w:color="auto"/>
            <w:right w:val="none" w:sz="0" w:space="0" w:color="auto"/>
          </w:divBdr>
          <w:divsChild>
            <w:div w:id="7586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ICRUARAM</dc:creator>
  <cp:keywords/>
  <dc:description/>
  <cp:lastModifiedBy>ITS</cp:lastModifiedBy>
  <cp:revision>3</cp:revision>
  <dcterms:created xsi:type="dcterms:W3CDTF">2014-12-16T12:50:00Z</dcterms:created>
  <dcterms:modified xsi:type="dcterms:W3CDTF">2014-12-16T12:58:00Z</dcterms:modified>
</cp:coreProperties>
</file>