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24" w:rsidRPr="0023112A" w:rsidRDefault="00195024" w:rsidP="00195024">
      <w:pPr>
        <w:spacing w:after="0" w:line="480" w:lineRule="auto"/>
        <w:jc w:val="both"/>
        <w:rPr>
          <w:rFonts w:ascii="Times New Roman" w:hAnsi="Times New Roman" w:cs="Times New Roman"/>
          <w:b/>
          <w:lang w:val="en-GB"/>
        </w:rPr>
      </w:pPr>
      <w:bookmarkStart w:id="0" w:name="_GoBack"/>
      <w:bookmarkEnd w:id="0"/>
      <w:r w:rsidRPr="0023112A">
        <w:rPr>
          <w:rFonts w:ascii="Times New Roman" w:hAnsi="Times New Roman" w:cs="Times New Roman"/>
          <w:b/>
          <w:lang w:val="en-GB"/>
        </w:rPr>
        <w:t xml:space="preserve">Table S1. The four scenarios </w:t>
      </w:r>
      <w:r w:rsidR="00AD7750">
        <w:rPr>
          <w:rFonts w:ascii="Times New Roman" w:hAnsi="Times New Roman" w:cs="Times New Roman"/>
          <w:b/>
          <w:lang w:val="en-GB"/>
        </w:rPr>
        <w:t>of euthanasia</w:t>
      </w:r>
      <w:r w:rsidR="00542BA0">
        <w:rPr>
          <w:rFonts w:ascii="Times New Roman" w:hAnsi="Times New Roman" w:cs="Times New Roman"/>
          <w:b/>
          <w:lang w:val="en-GB"/>
        </w:rPr>
        <w:t>/physician-assisted death</w:t>
      </w:r>
      <w:r w:rsidR="00AD7750">
        <w:rPr>
          <w:rFonts w:ascii="Times New Roman" w:hAnsi="Times New Roman" w:cs="Times New Roman"/>
          <w:b/>
          <w:lang w:val="en-GB"/>
        </w:rPr>
        <w:t xml:space="preserve"> </w:t>
      </w:r>
      <w:r w:rsidRPr="0023112A">
        <w:rPr>
          <w:rFonts w:ascii="Times New Roman" w:hAnsi="Times New Roman" w:cs="Times New Roman"/>
          <w:b/>
          <w:lang w:val="en-GB"/>
        </w:rPr>
        <w:t>used in the study</w:t>
      </w:r>
      <w:r w:rsidR="00D9422C">
        <w:rPr>
          <w:rFonts w:ascii="Times New Roman" w:hAnsi="Times New Roman" w:cs="Times New Roman"/>
          <w:b/>
          <w:lang w:val="en-GB"/>
        </w:rPr>
        <w:t>.</w:t>
      </w:r>
    </w:p>
    <w:tbl>
      <w:tblPr>
        <w:tblStyle w:val="TableGrid"/>
        <w:tblW w:w="0" w:type="auto"/>
        <w:tblLook w:val="04A0" w:firstRow="1" w:lastRow="0" w:firstColumn="1" w:lastColumn="0" w:noHBand="0" w:noVBand="1"/>
      </w:tblPr>
      <w:tblGrid>
        <w:gridCol w:w="9288"/>
      </w:tblGrid>
      <w:tr w:rsidR="00195024" w:rsidRPr="00542BA0" w:rsidTr="00153C08">
        <w:tc>
          <w:tcPr>
            <w:tcW w:w="9622" w:type="dxa"/>
          </w:tcPr>
          <w:p w:rsidR="00542BA0" w:rsidRPr="00542BA0" w:rsidRDefault="00542BA0" w:rsidP="00153C08">
            <w:pPr>
              <w:spacing w:line="480" w:lineRule="auto"/>
              <w:jc w:val="both"/>
              <w:rPr>
                <w:rFonts w:ascii="Times New Roman" w:hAnsi="Times New Roman" w:cs="Times New Roman"/>
                <w:sz w:val="20"/>
                <w:u w:val="single"/>
                <w:lang w:val="en-GB"/>
              </w:rPr>
            </w:pPr>
            <w:r w:rsidRPr="00542BA0">
              <w:rPr>
                <w:rFonts w:ascii="Times New Roman" w:hAnsi="Times New Roman" w:cs="Times New Roman"/>
                <w:sz w:val="20"/>
                <w:u w:val="single"/>
                <w:lang w:val="en-GB"/>
              </w:rPr>
              <w:t>Abstract scenario euthanasia:</w:t>
            </w:r>
          </w:p>
          <w:p w:rsidR="00195024" w:rsidRDefault="00195024" w:rsidP="00153C08">
            <w:pPr>
              <w:spacing w:line="480" w:lineRule="auto"/>
              <w:jc w:val="both"/>
              <w:rPr>
                <w:rFonts w:ascii="Times New Roman" w:hAnsi="Times New Roman" w:cs="Times New Roman"/>
                <w:lang w:val="en-GB"/>
              </w:rPr>
            </w:pPr>
            <w:r w:rsidRPr="00D450E1">
              <w:rPr>
                <w:rFonts w:ascii="Times New Roman" w:hAnsi="Times New Roman" w:cs="Times New Roman"/>
                <w:i/>
                <w:sz w:val="20"/>
                <w:lang w:val="en-GB"/>
              </w:rPr>
              <w:t>‘Do you approve or reject that terminally ill and greatly suffering individuals have their wish to die fulfilled by a medical doctor administering a substance causing their death?’</w:t>
            </w:r>
            <w:r w:rsidRPr="0033297A">
              <w:rPr>
                <w:rFonts w:ascii="Times New Roman" w:hAnsi="Times New Roman" w:cs="Times New Roman"/>
                <w:sz w:val="20"/>
                <w:lang w:val="en-GB"/>
              </w:rPr>
              <w:t xml:space="preserve"> </w:t>
            </w:r>
          </w:p>
        </w:tc>
      </w:tr>
      <w:tr w:rsidR="00195024" w:rsidTr="00153C08">
        <w:tc>
          <w:tcPr>
            <w:tcW w:w="9622" w:type="dxa"/>
          </w:tcPr>
          <w:p w:rsidR="00542BA0" w:rsidRPr="00542BA0" w:rsidRDefault="00542BA0" w:rsidP="00153C08">
            <w:pPr>
              <w:spacing w:line="480" w:lineRule="auto"/>
              <w:jc w:val="both"/>
              <w:rPr>
                <w:rFonts w:ascii="Times New Roman" w:hAnsi="Times New Roman" w:cs="Times New Roman"/>
                <w:sz w:val="20"/>
                <w:u w:val="single"/>
                <w:lang w:val="en-GB"/>
              </w:rPr>
            </w:pPr>
            <w:r w:rsidRPr="00542BA0">
              <w:rPr>
                <w:rFonts w:ascii="Times New Roman" w:hAnsi="Times New Roman" w:cs="Times New Roman"/>
                <w:sz w:val="20"/>
                <w:u w:val="single"/>
                <w:lang w:val="en-GB"/>
              </w:rPr>
              <w:t>Abstract scenario assisted suicide:</w:t>
            </w:r>
          </w:p>
          <w:p w:rsidR="00195024" w:rsidRDefault="00195024" w:rsidP="00153C08">
            <w:pPr>
              <w:spacing w:line="480" w:lineRule="auto"/>
              <w:jc w:val="both"/>
              <w:rPr>
                <w:rFonts w:ascii="Times New Roman" w:hAnsi="Times New Roman" w:cs="Times New Roman"/>
                <w:lang w:val="en-GB"/>
              </w:rPr>
            </w:pPr>
            <w:r w:rsidRPr="00D450E1">
              <w:rPr>
                <w:rFonts w:ascii="Times New Roman" w:hAnsi="Times New Roman" w:cs="Times New Roman"/>
                <w:i/>
                <w:sz w:val="20"/>
                <w:lang w:val="en-GB"/>
              </w:rPr>
              <w:t>‘Do you approve or reject that terminally ill and greatly suffering individuals have their wish to die fulfilled by receiving a substance for suicide from qualified personnel?’</w:t>
            </w:r>
          </w:p>
        </w:tc>
      </w:tr>
      <w:tr w:rsidR="00195024" w:rsidTr="00153C08">
        <w:tc>
          <w:tcPr>
            <w:tcW w:w="9622" w:type="dxa"/>
          </w:tcPr>
          <w:p w:rsidR="00542BA0" w:rsidRPr="00542BA0" w:rsidRDefault="00542BA0" w:rsidP="00153C08">
            <w:pPr>
              <w:spacing w:line="480" w:lineRule="auto"/>
              <w:jc w:val="both"/>
              <w:rPr>
                <w:rFonts w:ascii="Times New Roman" w:hAnsi="Times New Roman" w:cs="Times New Roman"/>
                <w:sz w:val="20"/>
                <w:u w:val="single"/>
                <w:lang w:val="en-GB"/>
              </w:rPr>
            </w:pPr>
            <w:r w:rsidRPr="00542BA0">
              <w:rPr>
                <w:rFonts w:ascii="Times New Roman" w:hAnsi="Times New Roman" w:cs="Times New Roman"/>
                <w:sz w:val="20"/>
                <w:u w:val="single"/>
                <w:lang w:val="en-GB"/>
              </w:rPr>
              <w:t>Specific scenario euthanasia:</w:t>
            </w:r>
          </w:p>
          <w:p w:rsidR="00195024" w:rsidRDefault="00195024" w:rsidP="00153C08">
            <w:pPr>
              <w:spacing w:line="480" w:lineRule="auto"/>
              <w:jc w:val="both"/>
              <w:rPr>
                <w:rFonts w:ascii="Times New Roman" w:hAnsi="Times New Roman" w:cs="Times New Roman"/>
                <w:lang w:val="en-GB"/>
              </w:rPr>
            </w:pPr>
            <w:r w:rsidRPr="00D450E1">
              <w:rPr>
                <w:rFonts w:ascii="Times New Roman" w:hAnsi="Times New Roman" w:cs="Times New Roman"/>
                <w:i/>
                <w:sz w:val="20"/>
                <w:lang w:val="en-GB"/>
              </w:rPr>
              <w:t>‘Please assess the following situation: A doctor treats a 79-year old cancer patient who, from a medical perspective, will die from his/her illness. The patient is in great pain and asks the doctor to give him/her an injection, leading to immediate death. Should the doctor fulfil the patient’s wish?’</w:t>
            </w:r>
          </w:p>
        </w:tc>
      </w:tr>
      <w:tr w:rsidR="00195024" w:rsidTr="00153C08">
        <w:tc>
          <w:tcPr>
            <w:tcW w:w="9622" w:type="dxa"/>
          </w:tcPr>
          <w:p w:rsidR="00542BA0" w:rsidRPr="00542BA0" w:rsidRDefault="00542BA0" w:rsidP="00153C08">
            <w:pPr>
              <w:spacing w:line="480" w:lineRule="auto"/>
              <w:jc w:val="both"/>
              <w:rPr>
                <w:rFonts w:ascii="Times New Roman" w:hAnsi="Times New Roman" w:cs="Times New Roman"/>
                <w:sz w:val="20"/>
                <w:u w:val="single"/>
                <w:lang w:val="en-GB"/>
              </w:rPr>
            </w:pPr>
            <w:r w:rsidRPr="00542BA0">
              <w:rPr>
                <w:rFonts w:ascii="Times New Roman" w:hAnsi="Times New Roman" w:cs="Times New Roman"/>
                <w:sz w:val="20"/>
                <w:u w:val="single"/>
                <w:lang w:val="en-GB"/>
              </w:rPr>
              <w:t>Specific scenario physician-assisted death</w:t>
            </w:r>
            <w:r>
              <w:rPr>
                <w:rFonts w:ascii="Times New Roman" w:hAnsi="Times New Roman" w:cs="Times New Roman"/>
                <w:sz w:val="20"/>
                <w:u w:val="single"/>
                <w:lang w:val="en-GB"/>
              </w:rPr>
              <w:t>:</w:t>
            </w:r>
          </w:p>
          <w:p w:rsidR="00195024" w:rsidRDefault="00195024" w:rsidP="00153C08">
            <w:pPr>
              <w:spacing w:line="480" w:lineRule="auto"/>
              <w:jc w:val="both"/>
              <w:rPr>
                <w:rFonts w:ascii="Times New Roman" w:hAnsi="Times New Roman" w:cs="Times New Roman"/>
                <w:lang w:val="en-GB"/>
              </w:rPr>
            </w:pPr>
            <w:r w:rsidRPr="00D450E1">
              <w:rPr>
                <w:rFonts w:ascii="Times New Roman" w:hAnsi="Times New Roman" w:cs="Times New Roman"/>
                <w:i/>
                <w:sz w:val="20"/>
                <w:lang w:val="en-GB"/>
              </w:rPr>
              <w:t>‘Please assess the following situation: At the birth of a child, a disease or severe disability is diagnosed, which presumably will leave the child with only few years ahead with poor quality of life. Do you personally approve or reject in this case to administer a lethal substance to the neonate in order to avoid a life full of suffering?</w:t>
            </w:r>
          </w:p>
        </w:tc>
      </w:tr>
    </w:tbl>
    <w:p w:rsidR="00195024" w:rsidRDefault="00195024"/>
    <w:sectPr w:rsidR="001950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24"/>
    <w:rsid w:val="00195024"/>
    <w:rsid w:val="00542BA0"/>
    <w:rsid w:val="00A71890"/>
    <w:rsid w:val="00AD7750"/>
    <w:rsid w:val="00C57AA2"/>
    <w:rsid w:val="00D9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0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0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Stolz</dc:creator>
  <cp:lastModifiedBy>Erwin Stolz</cp:lastModifiedBy>
  <cp:revision>2</cp:revision>
  <dcterms:created xsi:type="dcterms:W3CDTF">2015-01-22T07:52:00Z</dcterms:created>
  <dcterms:modified xsi:type="dcterms:W3CDTF">2015-01-22T07:52:00Z</dcterms:modified>
</cp:coreProperties>
</file>