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CF" w:rsidRPr="00C572D8" w:rsidRDefault="001319D9" w:rsidP="001319D9">
      <w:pPr>
        <w:spacing w:line="480" w:lineRule="auto"/>
        <w:jc w:val="center"/>
        <w:rPr>
          <w:rFonts w:ascii="Times New Roman" w:hAnsi="Times New Roman" w:cs="Times New Roman"/>
          <w:b/>
          <w:sz w:val="44"/>
          <w:szCs w:val="44"/>
        </w:rPr>
      </w:pPr>
      <w:r w:rsidRPr="00C572D8">
        <w:rPr>
          <w:rFonts w:ascii="Times New Roman" w:hAnsi="Times New Roman" w:cs="Times New Roman"/>
          <w:b/>
          <w:sz w:val="44"/>
          <w:szCs w:val="44"/>
        </w:rPr>
        <w:t>Supp</w:t>
      </w:r>
      <w:r w:rsidR="003B00AE" w:rsidRPr="00C572D8">
        <w:rPr>
          <w:rFonts w:ascii="Times New Roman" w:hAnsi="Times New Roman" w:cs="Times New Roman"/>
          <w:b/>
          <w:sz w:val="44"/>
          <w:szCs w:val="44"/>
        </w:rPr>
        <w:t>orting</w:t>
      </w:r>
      <w:r w:rsidRPr="00C572D8">
        <w:rPr>
          <w:rFonts w:ascii="Times New Roman" w:hAnsi="Times New Roman" w:cs="Times New Roman"/>
          <w:b/>
          <w:sz w:val="44"/>
          <w:szCs w:val="44"/>
        </w:rPr>
        <w:t xml:space="preserve"> </w:t>
      </w:r>
      <w:r w:rsidR="003B00AE" w:rsidRPr="00C572D8">
        <w:rPr>
          <w:rFonts w:ascii="Times New Roman" w:hAnsi="Times New Roman" w:cs="Times New Roman"/>
          <w:b/>
          <w:sz w:val="44"/>
          <w:szCs w:val="44"/>
        </w:rPr>
        <w:t>information</w:t>
      </w:r>
    </w:p>
    <w:p w:rsidR="001319D9" w:rsidRPr="00C572D8" w:rsidRDefault="0067459A" w:rsidP="001319D9">
      <w:pPr>
        <w:spacing w:line="480" w:lineRule="auto"/>
        <w:rPr>
          <w:rFonts w:ascii="Times New Roman" w:hAnsi="Times New Roman" w:cs="Times New Roman"/>
          <w:b/>
          <w:sz w:val="36"/>
          <w:szCs w:val="36"/>
        </w:rPr>
      </w:pPr>
      <w:r w:rsidRPr="00C572D8">
        <w:rPr>
          <w:rFonts w:ascii="Times New Roman" w:hAnsi="Times New Roman" w:cs="Times New Roman"/>
          <w:b/>
          <w:sz w:val="36"/>
          <w:szCs w:val="36"/>
        </w:rPr>
        <w:t>Data</w:t>
      </w:r>
    </w:p>
    <w:p w:rsidR="003534BC" w:rsidRDefault="003534BC" w:rsidP="001319D9">
      <w:pPr>
        <w:spacing w:line="480" w:lineRule="auto"/>
        <w:rPr>
          <w:rFonts w:ascii="Times New Roman" w:hAnsi="Times New Roman" w:cs="Times New Roman"/>
          <w:sz w:val="24"/>
          <w:szCs w:val="24"/>
        </w:rPr>
      </w:pPr>
    </w:p>
    <w:p w:rsidR="0067459A" w:rsidRDefault="007E4195" w:rsidP="001319D9">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FF03F2">
        <w:rPr>
          <w:rFonts w:ascii="Times New Roman" w:hAnsi="Times New Roman" w:cs="Times New Roman"/>
          <w:sz w:val="24"/>
          <w:szCs w:val="24"/>
        </w:rPr>
        <w:t>A</w:t>
      </w:r>
      <w:r w:rsidR="003534BC">
        <w:rPr>
          <w:rFonts w:ascii="Times New Roman" w:hAnsi="Times New Roman" w:cs="Times New Roman"/>
          <w:sz w:val="24"/>
          <w:szCs w:val="24"/>
        </w:rPr>
        <w:t xml:space="preserve"> </w:t>
      </w:r>
      <w:r>
        <w:rPr>
          <w:rFonts w:ascii="Times New Roman" w:hAnsi="Times New Roman" w:cs="Times New Roman"/>
          <w:sz w:val="24"/>
          <w:szCs w:val="24"/>
        </w:rPr>
        <w:t xml:space="preserve">shows the data used to estimate the probabilities </w:t>
      </w:r>
      <w:proofErr w:type="spellStart"/>
      <w:r w:rsidRPr="007E4195">
        <w:rPr>
          <w:rFonts w:ascii="Times New Roman" w:hAnsi="Times New Roman" w:cs="Times New Roman"/>
          <w:i/>
          <w:sz w:val="24"/>
          <w:szCs w:val="24"/>
        </w:rPr>
        <w:t>θ</w:t>
      </w:r>
      <w:r w:rsidRPr="007E4195">
        <w:rPr>
          <w:rFonts w:ascii="Times New Roman" w:hAnsi="Times New Roman" w:cs="Times New Roman"/>
          <w:i/>
          <w:sz w:val="24"/>
          <w:szCs w:val="24"/>
          <w:vertAlign w:val="subscript"/>
        </w:rPr>
        <w:t>PC</w:t>
      </w:r>
      <w:proofErr w:type="spellEnd"/>
      <w:r>
        <w:rPr>
          <w:rFonts w:ascii="Times New Roman" w:hAnsi="Times New Roman" w:cs="Times New Roman"/>
          <w:sz w:val="24"/>
          <w:szCs w:val="24"/>
        </w:rPr>
        <w:t xml:space="preserve">, </w:t>
      </w:r>
      <w:proofErr w:type="spellStart"/>
      <w:r w:rsidRPr="007E4195">
        <w:rPr>
          <w:rFonts w:ascii="Times New Roman" w:hAnsi="Times New Roman" w:cs="Times New Roman"/>
          <w:i/>
          <w:sz w:val="24"/>
          <w:szCs w:val="24"/>
        </w:rPr>
        <w:t>θ</w:t>
      </w:r>
      <w:r w:rsidRPr="007E4195">
        <w:rPr>
          <w:rFonts w:ascii="Times New Roman" w:hAnsi="Times New Roman" w:cs="Times New Roman"/>
          <w:i/>
          <w:sz w:val="24"/>
          <w:szCs w:val="24"/>
          <w:vertAlign w:val="subscript"/>
        </w:rPr>
        <w:t>IP</w:t>
      </w:r>
      <w:proofErr w:type="spellEnd"/>
      <w:r>
        <w:rPr>
          <w:rFonts w:ascii="Times New Roman" w:hAnsi="Times New Roman" w:cs="Times New Roman"/>
          <w:sz w:val="24"/>
          <w:szCs w:val="24"/>
        </w:rPr>
        <w:t>,</w:t>
      </w:r>
      <w:r w:rsidRPr="007E4195">
        <w:rPr>
          <w:rFonts w:ascii="Times New Roman" w:hAnsi="Times New Roman" w:cs="Times New Roman"/>
          <w:sz w:val="24"/>
          <w:szCs w:val="24"/>
        </w:rPr>
        <w:t xml:space="preserve"> </w:t>
      </w:r>
      <w:proofErr w:type="spellStart"/>
      <w:r w:rsidRPr="007E4195">
        <w:rPr>
          <w:rFonts w:ascii="Times New Roman" w:hAnsi="Times New Roman" w:cs="Times New Roman"/>
          <w:i/>
          <w:sz w:val="24"/>
          <w:szCs w:val="24"/>
        </w:rPr>
        <w:t>θ</w:t>
      </w:r>
      <w:r w:rsidRPr="007E4195">
        <w:rPr>
          <w:rFonts w:ascii="Times New Roman" w:hAnsi="Times New Roman" w:cs="Times New Roman"/>
          <w:i/>
          <w:sz w:val="24"/>
          <w:szCs w:val="24"/>
          <w:vertAlign w:val="subscript"/>
        </w:rPr>
        <w:t>IPS</w:t>
      </w:r>
      <w:proofErr w:type="spellEnd"/>
      <w:r>
        <w:rPr>
          <w:rFonts w:ascii="Times New Roman" w:hAnsi="Times New Roman" w:cs="Times New Roman"/>
          <w:sz w:val="24"/>
          <w:szCs w:val="24"/>
        </w:rPr>
        <w:t>,</w:t>
      </w:r>
      <w:r w:rsidR="008A016E">
        <w:rPr>
          <w:rFonts w:ascii="Times New Roman" w:hAnsi="Times New Roman" w:cs="Times New Roman"/>
          <w:sz w:val="24"/>
          <w:szCs w:val="24"/>
        </w:rPr>
        <w:t xml:space="preserve"> and (1-</w:t>
      </w:r>
      <w:r w:rsidR="008A016E" w:rsidRPr="008A016E">
        <w:rPr>
          <w:rFonts w:ascii="Times New Roman" w:hAnsi="Times New Roman" w:cs="Times New Roman"/>
          <w:i/>
          <w:sz w:val="24"/>
          <w:szCs w:val="24"/>
        </w:rPr>
        <w:t xml:space="preserve"> </w:t>
      </w:r>
      <w:proofErr w:type="spellStart"/>
      <w:r w:rsidR="008A016E" w:rsidRPr="007E4195">
        <w:rPr>
          <w:rFonts w:ascii="Times New Roman" w:hAnsi="Times New Roman" w:cs="Times New Roman"/>
          <w:i/>
          <w:sz w:val="24"/>
          <w:szCs w:val="24"/>
        </w:rPr>
        <w:t>θ</w:t>
      </w:r>
      <w:r w:rsidR="008A016E" w:rsidRPr="007E4195">
        <w:rPr>
          <w:rFonts w:ascii="Times New Roman" w:hAnsi="Times New Roman" w:cs="Times New Roman"/>
          <w:i/>
          <w:sz w:val="24"/>
          <w:szCs w:val="24"/>
          <w:vertAlign w:val="subscript"/>
        </w:rPr>
        <w:t>IPS</w:t>
      </w:r>
      <w:proofErr w:type="spellEnd"/>
      <w:r w:rsidR="008A016E">
        <w:rPr>
          <w:rFonts w:ascii="Times New Roman" w:hAnsi="Times New Roman" w:cs="Times New Roman"/>
          <w:sz w:val="24"/>
          <w:szCs w:val="24"/>
        </w:rPr>
        <w:t>).</w:t>
      </w:r>
    </w:p>
    <w:p w:rsidR="003B00AE" w:rsidRDefault="003B00AE" w:rsidP="003B00AE">
      <w:pPr>
        <w:spacing w:after="0" w:line="240" w:lineRule="auto"/>
        <w:rPr>
          <w:rFonts w:ascii="Times New Roman" w:hAnsi="Times New Roman" w:cs="Times New Roman"/>
          <w:sz w:val="24"/>
          <w:szCs w:val="24"/>
        </w:rPr>
      </w:pPr>
      <w:r w:rsidRPr="003B00AE">
        <w:rPr>
          <w:rFonts w:ascii="Times New Roman" w:hAnsi="Times New Roman" w:cs="Times New Roman"/>
          <w:b/>
          <w:sz w:val="24"/>
          <w:szCs w:val="24"/>
        </w:rPr>
        <w:t xml:space="preserve">Table </w:t>
      </w:r>
      <w:r w:rsidR="00FF03F2">
        <w:rPr>
          <w:rFonts w:ascii="Times New Roman" w:hAnsi="Times New Roman" w:cs="Times New Roman"/>
          <w:b/>
          <w:sz w:val="24"/>
          <w:szCs w:val="24"/>
        </w:rPr>
        <w:t>A</w:t>
      </w:r>
      <w:r w:rsidR="000B5302">
        <w:rPr>
          <w:rFonts w:ascii="Times New Roman" w:hAnsi="Times New Roman" w:cs="Times New Roman"/>
          <w:b/>
          <w:sz w:val="24"/>
          <w:szCs w:val="24"/>
        </w:rPr>
        <w:t>.</w:t>
      </w:r>
      <w:r w:rsidRPr="000B5302">
        <w:rPr>
          <w:rFonts w:ascii="Times New Roman" w:hAnsi="Times New Roman" w:cs="Times New Roman"/>
          <w:b/>
          <w:sz w:val="24"/>
          <w:szCs w:val="24"/>
        </w:rPr>
        <w:t xml:space="preserve"> Data used for estimation of probabilities</w:t>
      </w:r>
      <w:r w:rsidR="000B5302">
        <w:rPr>
          <w:rFonts w:ascii="Times New Roman" w:hAnsi="Times New Roman" w:cs="Times New Roman"/>
          <w:b/>
          <w:sz w:val="24"/>
          <w:szCs w:val="24"/>
        </w:rPr>
        <w:t>.</w:t>
      </w:r>
    </w:p>
    <w:tbl>
      <w:tblPr>
        <w:tblW w:w="5000" w:type="pct"/>
        <w:tblCellMar>
          <w:left w:w="70" w:type="dxa"/>
          <w:right w:w="70" w:type="dxa"/>
        </w:tblCellMar>
        <w:tblLook w:val="04A0"/>
      </w:tblPr>
      <w:tblGrid>
        <w:gridCol w:w="921"/>
        <w:gridCol w:w="1852"/>
        <w:gridCol w:w="1833"/>
        <w:gridCol w:w="2268"/>
        <w:gridCol w:w="2338"/>
      </w:tblGrid>
      <w:tr w:rsidR="00E96C5F" w:rsidRPr="00546595" w:rsidTr="00E96C5F">
        <w:trPr>
          <w:trHeight w:val="300"/>
        </w:trPr>
        <w:tc>
          <w:tcPr>
            <w:tcW w:w="500" w:type="pct"/>
            <w:tcBorders>
              <w:top w:val="single" w:sz="4" w:space="0" w:color="auto"/>
              <w:left w:val="single" w:sz="4" w:space="0" w:color="auto"/>
              <w:bottom w:val="single" w:sz="4" w:space="0" w:color="auto"/>
              <w:right w:val="nil"/>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b/>
                <w:bCs/>
                <w:color w:val="FF0000"/>
                <w:sz w:val="20"/>
                <w:szCs w:val="20"/>
                <w:lang w:val="sv-SE" w:eastAsia="sv-SE"/>
              </w:rPr>
            </w:pPr>
            <w:r w:rsidRPr="00E83B9F">
              <w:rPr>
                <w:rFonts w:ascii="Times New Roman" w:eastAsia="Times New Roman" w:hAnsi="Times New Roman" w:cs="Times New Roman"/>
                <w:b/>
                <w:bCs/>
                <w:sz w:val="20"/>
                <w:szCs w:val="20"/>
                <w:lang w:val="sv-SE" w:eastAsia="sv-SE"/>
              </w:rPr>
              <w:t>Year</w:t>
            </w:r>
          </w:p>
        </w:tc>
        <w:tc>
          <w:tcPr>
            <w:tcW w:w="10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F" w:rsidRPr="0092280F" w:rsidRDefault="00E96C5F" w:rsidP="00146AE4">
            <w:pPr>
              <w:spacing w:after="0" w:line="240" w:lineRule="auto"/>
              <w:jc w:val="center"/>
              <w:rPr>
                <w:rFonts w:ascii="Times New Roman" w:eastAsia="Times New Roman" w:hAnsi="Times New Roman" w:cs="Times New Roman"/>
                <w:b/>
                <w:bCs/>
                <w:color w:val="FF0000"/>
                <w:sz w:val="20"/>
                <w:szCs w:val="20"/>
                <w:lang w:val="sv-SE" w:eastAsia="sv-SE"/>
              </w:rPr>
            </w:pPr>
            <w:r w:rsidRPr="00E83B9F">
              <w:rPr>
                <w:rFonts w:ascii="Times New Roman" w:eastAsia="Times New Roman" w:hAnsi="Times New Roman" w:cs="Times New Roman"/>
                <w:b/>
                <w:bCs/>
                <w:sz w:val="20"/>
                <w:szCs w:val="20"/>
                <w:lang w:val="sv-SE" w:eastAsia="sv-SE"/>
              </w:rPr>
              <w:t xml:space="preserve">PC-visits/ </w:t>
            </w:r>
            <w:r>
              <w:rPr>
                <w:rFonts w:ascii="Times New Roman" w:eastAsia="Times New Roman" w:hAnsi="Times New Roman" w:cs="Times New Roman"/>
                <w:b/>
                <w:bCs/>
                <w:sz w:val="20"/>
                <w:szCs w:val="20"/>
                <w:lang w:val="sv-SE" w:eastAsia="sv-SE"/>
              </w:rPr>
              <w:t>100 000</w:t>
            </w:r>
            <w:r w:rsidRPr="00E83B9F">
              <w:rPr>
                <w:rFonts w:ascii="Times New Roman" w:eastAsia="Times New Roman" w:hAnsi="Times New Roman" w:cs="Times New Roman"/>
                <w:b/>
                <w:bCs/>
                <w:sz w:val="20"/>
                <w:szCs w:val="20"/>
                <w:vertAlign w:val="superscript"/>
                <w:lang w:val="sv-SE" w:eastAsia="sv-SE"/>
              </w:rPr>
              <w:t>a</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rsidR="00E96C5F" w:rsidRPr="0092280F" w:rsidRDefault="00E96C5F" w:rsidP="00146AE4">
            <w:pPr>
              <w:spacing w:after="0" w:line="240" w:lineRule="auto"/>
              <w:jc w:val="center"/>
              <w:rPr>
                <w:rFonts w:ascii="Times New Roman" w:eastAsia="Times New Roman" w:hAnsi="Times New Roman" w:cs="Times New Roman"/>
                <w:b/>
                <w:bCs/>
                <w:color w:val="FF0000"/>
                <w:sz w:val="20"/>
                <w:szCs w:val="20"/>
                <w:lang w:val="sv-SE" w:eastAsia="sv-SE"/>
              </w:rPr>
            </w:pPr>
            <w:r w:rsidRPr="0092280F">
              <w:rPr>
                <w:rFonts w:ascii="Times New Roman" w:eastAsia="Times New Roman" w:hAnsi="Times New Roman" w:cs="Times New Roman"/>
                <w:b/>
                <w:bCs/>
                <w:sz w:val="20"/>
                <w:szCs w:val="20"/>
                <w:lang w:val="sv-SE" w:eastAsia="sv-SE"/>
              </w:rPr>
              <w:t>IP-</w:t>
            </w:r>
            <w:r w:rsidRPr="00E83B9F">
              <w:rPr>
                <w:rFonts w:ascii="Times New Roman" w:eastAsia="Times New Roman" w:hAnsi="Times New Roman" w:cs="Times New Roman"/>
                <w:b/>
                <w:bCs/>
                <w:sz w:val="20"/>
                <w:szCs w:val="20"/>
                <w:lang w:val="sv-SE" w:eastAsia="sv-SE"/>
              </w:rPr>
              <w:t>visits</w:t>
            </w:r>
            <w:r w:rsidRPr="0092280F">
              <w:rPr>
                <w:rFonts w:ascii="Times New Roman" w:eastAsia="Times New Roman" w:hAnsi="Times New Roman" w:cs="Times New Roman"/>
                <w:b/>
                <w:bCs/>
                <w:sz w:val="20"/>
                <w:szCs w:val="20"/>
                <w:lang w:val="sv-SE" w:eastAsia="sv-SE"/>
              </w:rPr>
              <w:t>/</w:t>
            </w:r>
            <w:r w:rsidRPr="00E83B9F">
              <w:rPr>
                <w:rFonts w:ascii="Times New Roman" w:eastAsia="Times New Roman" w:hAnsi="Times New Roman" w:cs="Times New Roman"/>
                <w:b/>
                <w:bCs/>
                <w:sz w:val="20"/>
                <w:szCs w:val="20"/>
                <w:lang w:val="sv-SE" w:eastAsia="sv-SE"/>
              </w:rPr>
              <w:t xml:space="preserve"> </w:t>
            </w:r>
            <w:r>
              <w:rPr>
                <w:rFonts w:ascii="Times New Roman" w:eastAsia="Times New Roman" w:hAnsi="Times New Roman" w:cs="Times New Roman"/>
                <w:b/>
                <w:bCs/>
                <w:sz w:val="20"/>
                <w:szCs w:val="20"/>
                <w:lang w:val="sv-SE" w:eastAsia="sv-SE"/>
              </w:rPr>
              <w:t>100 000</w:t>
            </w:r>
            <w:r w:rsidRPr="00E83B9F">
              <w:rPr>
                <w:rFonts w:ascii="Times New Roman" w:eastAsia="Times New Roman" w:hAnsi="Times New Roman" w:cs="Times New Roman"/>
                <w:b/>
                <w:bCs/>
                <w:sz w:val="20"/>
                <w:szCs w:val="20"/>
                <w:vertAlign w:val="superscript"/>
                <w:lang w:val="sv-SE" w:eastAsia="sv-SE"/>
              </w:rPr>
              <w:t>b</w:t>
            </w:r>
          </w:p>
        </w:tc>
        <w:tc>
          <w:tcPr>
            <w:tcW w:w="1231" w:type="pct"/>
            <w:tcBorders>
              <w:top w:val="single" w:sz="4" w:space="0" w:color="auto"/>
              <w:left w:val="nil"/>
              <w:bottom w:val="single" w:sz="4" w:space="0" w:color="auto"/>
              <w:right w:val="single" w:sz="4" w:space="0" w:color="auto"/>
            </w:tcBorders>
            <w:shd w:val="clear" w:color="auto" w:fill="auto"/>
            <w:noWrap/>
            <w:vAlign w:val="bottom"/>
          </w:tcPr>
          <w:p w:rsidR="00E96C5F" w:rsidRPr="00BC312B" w:rsidRDefault="00E96C5F" w:rsidP="00027C0C">
            <w:pPr>
              <w:spacing w:after="0" w:line="240" w:lineRule="auto"/>
              <w:jc w:val="center"/>
              <w:rPr>
                <w:rFonts w:ascii="Times New Roman" w:eastAsia="Times New Roman" w:hAnsi="Times New Roman" w:cs="Times New Roman"/>
                <w:b/>
                <w:bCs/>
                <w:color w:val="FF0000"/>
                <w:sz w:val="20"/>
                <w:szCs w:val="20"/>
                <w:lang w:val="sv-SE" w:eastAsia="sv-SE"/>
              </w:rPr>
            </w:pPr>
            <w:r w:rsidRPr="00BC312B">
              <w:rPr>
                <w:rFonts w:ascii="Times New Roman" w:eastAsia="Times New Roman" w:hAnsi="Times New Roman" w:cs="Times New Roman"/>
                <w:b/>
                <w:bCs/>
                <w:sz w:val="20"/>
                <w:szCs w:val="20"/>
                <w:lang w:val="sv-SE" w:eastAsia="sv-SE"/>
              </w:rPr>
              <w:t>PC-visits SSTI</w:t>
            </w:r>
            <w:r>
              <w:rPr>
                <w:rFonts w:ascii="Times New Roman" w:eastAsia="Times New Roman" w:hAnsi="Times New Roman" w:cs="Times New Roman"/>
                <w:b/>
                <w:bCs/>
                <w:sz w:val="20"/>
                <w:szCs w:val="20"/>
                <w:lang w:val="sv-SE" w:eastAsia="sv-SE"/>
              </w:rPr>
              <w:t>/ 100 000</w:t>
            </w:r>
            <w:r>
              <w:rPr>
                <w:rFonts w:ascii="Times New Roman" w:eastAsia="Times New Roman" w:hAnsi="Times New Roman" w:cs="Times New Roman"/>
                <w:b/>
                <w:bCs/>
                <w:sz w:val="20"/>
                <w:szCs w:val="20"/>
                <w:vertAlign w:val="superscript"/>
                <w:lang w:val="sv-SE" w:eastAsia="sv-SE"/>
              </w:rPr>
              <w:t>c</w:t>
            </w:r>
          </w:p>
        </w:tc>
        <w:tc>
          <w:tcPr>
            <w:tcW w:w="1269" w:type="pct"/>
            <w:tcBorders>
              <w:top w:val="single" w:sz="4" w:space="0" w:color="auto"/>
              <w:left w:val="nil"/>
              <w:bottom w:val="single" w:sz="4" w:space="0" w:color="auto"/>
              <w:right w:val="single" w:sz="4" w:space="0" w:color="auto"/>
            </w:tcBorders>
            <w:shd w:val="clear" w:color="auto" w:fill="auto"/>
            <w:noWrap/>
            <w:vAlign w:val="bottom"/>
          </w:tcPr>
          <w:p w:rsidR="00E96C5F" w:rsidRPr="002245A0" w:rsidRDefault="00E96C5F" w:rsidP="00062EC1">
            <w:pPr>
              <w:spacing w:after="0" w:line="240" w:lineRule="auto"/>
              <w:jc w:val="center"/>
              <w:rPr>
                <w:rFonts w:ascii="Times New Roman" w:eastAsia="Times New Roman" w:hAnsi="Times New Roman" w:cs="Times New Roman"/>
                <w:b/>
                <w:bCs/>
                <w:sz w:val="20"/>
                <w:szCs w:val="20"/>
                <w:lang w:val="sv-SE" w:eastAsia="sv-SE"/>
              </w:rPr>
            </w:pPr>
            <w:r w:rsidRPr="002245A0">
              <w:rPr>
                <w:rFonts w:ascii="Times New Roman" w:eastAsia="Times New Roman" w:hAnsi="Times New Roman" w:cs="Times New Roman"/>
                <w:b/>
                <w:bCs/>
                <w:sz w:val="20"/>
                <w:szCs w:val="20"/>
                <w:lang w:val="sv-SE" w:eastAsia="sv-SE"/>
              </w:rPr>
              <w:t>IP-visits SSTI/</w:t>
            </w:r>
            <w:r>
              <w:rPr>
                <w:rFonts w:ascii="Times New Roman" w:eastAsia="Times New Roman" w:hAnsi="Times New Roman" w:cs="Times New Roman"/>
                <w:b/>
                <w:bCs/>
                <w:sz w:val="20"/>
                <w:szCs w:val="20"/>
                <w:lang w:val="sv-SE" w:eastAsia="sv-SE"/>
              </w:rPr>
              <w:t xml:space="preserve"> 100 000</w:t>
            </w:r>
            <w:r w:rsidRPr="0071245F">
              <w:rPr>
                <w:rFonts w:ascii="Times New Roman" w:eastAsia="Times New Roman" w:hAnsi="Times New Roman" w:cs="Times New Roman"/>
                <w:b/>
                <w:bCs/>
                <w:sz w:val="20"/>
                <w:szCs w:val="20"/>
                <w:vertAlign w:val="superscript"/>
                <w:lang w:val="sv-SE" w:eastAsia="sv-SE"/>
              </w:rPr>
              <w:t>b</w:t>
            </w:r>
          </w:p>
        </w:tc>
      </w:tr>
      <w:tr w:rsidR="00E96C5F" w:rsidRPr="00546595" w:rsidTr="00E96C5F">
        <w:trPr>
          <w:trHeight w:val="300"/>
        </w:trPr>
        <w:tc>
          <w:tcPr>
            <w:tcW w:w="500" w:type="pct"/>
            <w:tcBorders>
              <w:top w:val="single" w:sz="4" w:space="0" w:color="auto"/>
              <w:left w:val="single" w:sz="4" w:space="0" w:color="auto"/>
              <w:bottom w:val="nil"/>
              <w:right w:val="nil"/>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sidRPr="0092280F">
              <w:rPr>
                <w:rFonts w:ascii="Times New Roman" w:eastAsia="Times New Roman" w:hAnsi="Times New Roman" w:cs="Times New Roman"/>
                <w:color w:val="000000"/>
                <w:sz w:val="20"/>
                <w:szCs w:val="20"/>
                <w:lang w:val="sv-SE" w:eastAsia="sv-SE"/>
              </w:rPr>
              <w:t>2011</w:t>
            </w:r>
          </w:p>
        </w:tc>
        <w:tc>
          <w:tcPr>
            <w:tcW w:w="1005" w:type="pct"/>
            <w:tcBorders>
              <w:top w:val="single" w:sz="4" w:space="0" w:color="auto"/>
              <w:left w:val="single" w:sz="4" w:space="0" w:color="auto"/>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w:t>
            </w:r>
            <w:r w:rsidRPr="0092280F">
              <w:rPr>
                <w:rFonts w:ascii="Times New Roman" w:eastAsia="Times New Roman" w:hAnsi="Times New Roman" w:cs="Times New Roman"/>
                <w:color w:val="000000"/>
                <w:sz w:val="20"/>
                <w:szCs w:val="20"/>
                <w:lang w:val="sv-SE" w:eastAsia="sv-SE"/>
              </w:rPr>
              <w:t>565</w:t>
            </w:r>
            <w:r>
              <w:rPr>
                <w:rFonts w:ascii="Times New Roman" w:eastAsia="Times New Roman" w:hAnsi="Times New Roman" w:cs="Times New Roman"/>
                <w:color w:val="000000"/>
                <w:sz w:val="20"/>
                <w:szCs w:val="20"/>
                <w:lang w:val="sv-SE" w:eastAsia="sv-SE"/>
              </w:rPr>
              <w:t>00</w:t>
            </w:r>
          </w:p>
        </w:tc>
        <w:tc>
          <w:tcPr>
            <w:tcW w:w="995" w:type="pct"/>
            <w:tcBorders>
              <w:top w:val="single" w:sz="4" w:space="0" w:color="auto"/>
              <w:left w:val="nil"/>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10309</w:t>
            </w:r>
          </w:p>
        </w:tc>
        <w:tc>
          <w:tcPr>
            <w:tcW w:w="1231" w:type="pct"/>
            <w:tcBorders>
              <w:top w:val="single" w:sz="4" w:space="0" w:color="auto"/>
              <w:left w:val="nil"/>
              <w:bottom w:val="nil"/>
              <w:right w:val="single" w:sz="4" w:space="0" w:color="auto"/>
            </w:tcBorders>
            <w:shd w:val="clear" w:color="auto" w:fill="auto"/>
            <w:noWrap/>
            <w:vAlign w:val="bottom"/>
          </w:tcPr>
          <w:p w:rsidR="00E96C5F" w:rsidRPr="00BC312B" w:rsidRDefault="00E96C5F" w:rsidP="00DF1F42">
            <w:pPr>
              <w:spacing w:after="0" w:line="240" w:lineRule="auto"/>
              <w:jc w:val="center"/>
              <w:rPr>
                <w:rFonts w:ascii="Times New Roman" w:eastAsia="Times New Roman" w:hAnsi="Times New Roman" w:cs="Times New Roman"/>
                <w:color w:val="000000"/>
                <w:sz w:val="20"/>
                <w:szCs w:val="20"/>
                <w:lang w:val="sv-SE" w:eastAsia="sv-SE"/>
              </w:rPr>
            </w:pPr>
          </w:p>
        </w:tc>
        <w:tc>
          <w:tcPr>
            <w:tcW w:w="1269" w:type="pct"/>
            <w:tcBorders>
              <w:top w:val="single" w:sz="4" w:space="0" w:color="auto"/>
              <w:left w:val="nil"/>
              <w:bottom w:val="nil"/>
              <w:right w:val="single" w:sz="4" w:space="0" w:color="auto"/>
            </w:tcBorders>
            <w:shd w:val="clear" w:color="auto" w:fill="auto"/>
            <w:noWrap/>
            <w:vAlign w:val="bottom"/>
          </w:tcPr>
          <w:p w:rsidR="00E96C5F" w:rsidRPr="002245A0" w:rsidRDefault="00E96C5F" w:rsidP="0071245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50</w:t>
            </w:r>
          </w:p>
        </w:tc>
      </w:tr>
      <w:tr w:rsidR="00E96C5F" w:rsidRPr="00546595" w:rsidTr="00E96C5F">
        <w:trPr>
          <w:trHeight w:val="300"/>
        </w:trPr>
        <w:tc>
          <w:tcPr>
            <w:tcW w:w="500" w:type="pct"/>
            <w:tcBorders>
              <w:top w:val="nil"/>
              <w:left w:val="single" w:sz="4" w:space="0" w:color="auto"/>
              <w:bottom w:val="nil"/>
              <w:right w:val="nil"/>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sidRPr="0092280F">
              <w:rPr>
                <w:rFonts w:ascii="Times New Roman" w:eastAsia="Times New Roman" w:hAnsi="Times New Roman" w:cs="Times New Roman"/>
                <w:color w:val="000000"/>
                <w:sz w:val="20"/>
                <w:szCs w:val="20"/>
                <w:lang w:val="sv-SE" w:eastAsia="sv-SE"/>
              </w:rPr>
              <w:t>2010</w:t>
            </w:r>
          </w:p>
        </w:tc>
        <w:tc>
          <w:tcPr>
            <w:tcW w:w="1005" w:type="pct"/>
            <w:tcBorders>
              <w:top w:val="nil"/>
              <w:left w:val="single" w:sz="4" w:space="0" w:color="auto"/>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w:t>
            </w:r>
            <w:r w:rsidRPr="0092280F">
              <w:rPr>
                <w:rFonts w:ascii="Times New Roman" w:eastAsia="Times New Roman" w:hAnsi="Times New Roman" w:cs="Times New Roman"/>
                <w:color w:val="000000"/>
                <w:sz w:val="20"/>
                <w:szCs w:val="20"/>
                <w:lang w:val="sv-SE" w:eastAsia="sv-SE"/>
              </w:rPr>
              <w:t>532</w:t>
            </w:r>
            <w:r>
              <w:rPr>
                <w:rFonts w:ascii="Times New Roman" w:eastAsia="Times New Roman" w:hAnsi="Times New Roman" w:cs="Times New Roman"/>
                <w:color w:val="000000"/>
                <w:sz w:val="20"/>
                <w:szCs w:val="20"/>
                <w:lang w:val="sv-SE" w:eastAsia="sv-SE"/>
              </w:rPr>
              <w:t>00</w:t>
            </w:r>
          </w:p>
        </w:tc>
        <w:tc>
          <w:tcPr>
            <w:tcW w:w="995" w:type="pct"/>
            <w:tcBorders>
              <w:top w:val="nil"/>
              <w:left w:val="nil"/>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10494</w:t>
            </w:r>
          </w:p>
        </w:tc>
        <w:tc>
          <w:tcPr>
            <w:tcW w:w="1231" w:type="pct"/>
            <w:tcBorders>
              <w:top w:val="nil"/>
              <w:left w:val="nil"/>
              <w:bottom w:val="nil"/>
              <w:right w:val="single" w:sz="4" w:space="0" w:color="auto"/>
            </w:tcBorders>
            <w:shd w:val="clear" w:color="auto" w:fill="auto"/>
            <w:noWrap/>
            <w:vAlign w:val="bottom"/>
          </w:tcPr>
          <w:p w:rsidR="00E96C5F" w:rsidRPr="00BC312B" w:rsidRDefault="00E96C5F" w:rsidP="00DF1F42">
            <w:pPr>
              <w:spacing w:after="0" w:line="240" w:lineRule="auto"/>
              <w:jc w:val="center"/>
              <w:rPr>
                <w:rFonts w:ascii="Times New Roman" w:eastAsia="Times New Roman" w:hAnsi="Times New Roman" w:cs="Times New Roman"/>
                <w:color w:val="000000"/>
                <w:sz w:val="20"/>
                <w:szCs w:val="20"/>
                <w:lang w:val="sv-SE" w:eastAsia="sv-SE"/>
              </w:rPr>
            </w:pPr>
            <w:r w:rsidRPr="00BC312B">
              <w:rPr>
                <w:rFonts w:ascii="Times New Roman" w:eastAsia="Times New Roman" w:hAnsi="Times New Roman" w:cs="Times New Roman"/>
                <w:color w:val="000000"/>
                <w:sz w:val="20"/>
                <w:szCs w:val="20"/>
                <w:lang w:val="sv-SE" w:eastAsia="sv-SE"/>
              </w:rPr>
              <w:t> </w:t>
            </w:r>
          </w:p>
        </w:tc>
        <w:tc>
          <w:tcPr>
            <w:tcW w:w="1269" w:type="pct"/>
            <w:tcBorders>
              <w:top w:val="nil"/>
              <w:left w:val="nil"/>
              <w:bottom w:val="nil"/>
              <w:right w:val="single" w:sz="4" w:space="0" w:color="auto"/>
            </w:tcBorders>
            <w:shd w:val="clear" w:color="auto" w:fill="auto"/>
            <w:noWrap/>
            <w:vAlign w:val="bottom"/>
          </w:tcPr>
          <w:p w:rsidR="00E96C5F" w:rsidRPr="002245A0" w:rsidRDefault="00E96C5F" w:rsidP="0071245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47</w:t>
            </w:r>
          </w:p>
        </w:tc>
      </w:tr>
      <w:tr w:rsidR="00E96C5F" w:rsidRPr="00546595" w:rsidTr="00E96C5F">
        <w:trPr>
          <w:trHeight w:val="300"/>
        </w:trPr>
        <w:tc>
          <w:tcPr>
            <w:tcW w:w="500" w:type="pct"/>
            <w:tcBorders>
              <w:top w:val="nil"/>
              <w:left w:val="single" w:sz="4" w:space="0" w:color="auto"/>
              <w:bottom w:val="nil"/>
              <w:right w:val="nil"/>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sidRPr="0092280F">
              <w:rPr>
                <w:rFonts w:ascii="Times New Roman" w:eastAsia="Times New Roman" w:hAnsi="Times New Roman" w:cs="Times New Roman"/>
                <w:color w:val="000000"/>
                <w:sz w:val="20"/>
                <w:szCs w:val="20"/>
                <w:lang w:val="sv-SE" w:eastAsia="sv-SE"/>
              </w:rPr>
              <w:t>2009</w:t>
            </w:r>
          </w:p>
        </w:tc>
        <w:tc>
          <w:tcPr>
            <w:tcW w:w="1005" w:type="pct"/>
            <w:tcBorders>
              <w:top w:val="nil"/>
              <w:left w:val="single" w:sz="4" w:space="0" w:color="auto"/>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w:t>
            </w:r>
            <w:r w:rsidRPr="0092280F">
              <w:rPr>
                <w:rFonts w:ascii="Times New Roman" w:eastAsia="Times New Roman" w:hAnsi="Times New Roman" w:cs="Times New Roman"/>
                <w:color w:val="000000"/>
                <w:sz w:val="20"/>
                <w:szCs w:val="20"/>
                <w:lang w:val="sv-SE" w:eastAsia="sv-SE"/>
              </w:rPr>
              <w:t>497</w:t>
            </w:r>
            <w:r>
              <w:rPr>
                <w:rFonts w:ascii="Times New Roman" w:eastAsia="Times New Roman" w:hAnsi="Times New Roman" w:cs="Times New Roman"/>
                <w:color w:val="000000"/>
                <w:sz w:val="20"/>
                <w:szCs w:val="20"/>
                <w:lang w:val="sv-SE" w:eastAsia="sv-SE"/>
              </w:rPr>
              <w:t>00</w:t>
            </w:r>
          </w:p>
        </w:tc>
        <w:tc>
          <w:tcPr>
            <w:tcW w:w="995" w:type="pct"/>
            <w:tcBorders>
              <w:top w:val="nil"/>
              <w:left w:val="nil"/>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10387</w:t>
            </w:r>
          </w:p>
        </w:tc>
        <w:tc>
          <w:tcPr>
            <w:tcW w:w="1231" w:type="pct"/>
            <w:tcBorders>
              <w:top w:val="nil"/>
              <w:left w:val="nil"/>
              <w:bottom w:val="nil"/>
              <w:right w:val="single" w:sz="4" w:space="0" w:color="auto"/>
            </w:tcBorders>
            <w:shd w:val="clear" w:color="auto" w:fill="auto"/>
            <w:noWrap/>
            <w:vAlign w:val="bottom"/>
          </w:tcPr>
          <w:p w:rsidR="00E96C5F" w:rsidRPr="00BC312B" w:rsidRDefault="00E96C5F" w:rsidP="00DF1F42">
            <w:pPr>
              <w:spacing w:after="0" w:line="240" w:lineRule="auto"/>
              <w:jc w:val="center"/>
              <w:rPr>
                <w:rFonts w:ascii="Times New Roman" w:eastAsia="Times New Roman" w:hAnsi="Times New Roman" w:cs="Times New Roman"/>
                <w:color w:val="000000"/>
                <w:sz w:val="20"/>
                <w:szCs w:val="20"/>
                <w:lang w:val="sv-SE" w:eastAsia="sv-SE"/>
              </w:rPr>
            </w:pPr>
            <w:r w:rsidRPr="00BC312B">
              <w:rPr>
                <w:rFonts w:ascii="Times New Roman" w:eastAsia="Times New Roman" w:hAnsi="Times New Roman" w:cs="Times New Roman"/>
                <w:color w:val="000000"/>
                <w:sz w:val="20"/>
                <w:szCs w:val="20"/>
                <w:lang w:val="sv-SE" w:eastAsia="sv-SE"/>
              </w:rPr>
              <w:t> </w:t>
            </w:r>
          </w:p>
        </w:tc>
        <w:tc>
          <w:tcPr>
            <w:tcW w:w="1269" w:type="pct"/>
            <w:tcBorders>
              <w:top w:val="nil"/>
              <w:left w:val="nil"/>
              <w:bottom w:val="nil"/>
              <w:right w:val="single" w:sz="4" w:space="0" w:color="auto"/>
            </w:tcBorders>
            <w:shd w:val="clear" w:color="auto" w:fill="auto"/>
            <w:noWrap/>
            <w:vAlign w:val="bottom"/>
          </w:tcPr>
          <w:p w:rsidR="00E96C5F" w:rsidRPr="002245A0" w:rsidRDefault="00E96C5F" w:rsidP="0071245F">
            <w:pPr>
              <w:spacing w:after="0" w:line="240" w:lineRule="auto"/>
              <w:jc w:val="center"/>
              <w:rPr>
                <w:rFonts w:ascii="Times New Roman" w:eastAsia="Times New Roman" w:hAnsi="Times New Roman" w:cs="Times New Roman"/>
                <w:color w:val="000000"/>
                <w:sz w:val="20"/>
                <w:szCs w:val="20"/>
                <w:lang w:val="sv-SE" w:eastAsia="sv-SE"/>
              </w:rPr>
            </w:pPr>
            <w:r w:rsidRPr="002245A0">
              <w:rPr>
                <w:rFonts w:ascii="Times New Roman" w:eastAsia="Times New Roman" w:hAnsi="Times New Roman" w:cs="Times New Roman"/>
                <w:color w:val="000000"/>
                <w:sz w:val="20"/>
                <w:szCs w:val="20"/>
                <w:lang w:val="sv-SE" w:eastAsia="sv-SE"/>
              </w:rPr>
              <w:t>46</w:t>
            </w:r>
          </w:p>
        </w:tc>
      </w:tr>
      <w:tr w:rsidR="00E96C5F" w:rsidRPr="00546595" w:rsidTr="00E96C5F">
        <w:trPr>
          <w:trHeight w:val="300"/>
        </w:trPr>
        <w:tc>
          <w:tcPr>
            <w:tcW w:w="500" w:type="pct"/>
            <w:tcBorders>
              <w:top w:val="nil"/>
              <w:left w:val="single" w:sz="4" w:space="0" w:color="auto"/>
              <w:bottom w:val="nil"/>
              <w:right w:val="nil"/>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sidRPr="0092280F">
              <w:rPr>
                <w:rFonts w:ascii="Times New Roman" w:eastAsia="Times New Roman" w:hAnsi="Times New Roman" w:cs="Times New Roman"/>
                <w:color w:val="000000"/>
                <w:sz w:val="20"/>
                <w:szCs w:val="20"/>
                <w:lang w:val="sv-SE" w:eastAsia="sv-SE"/>
              </w:rPr>
              <w:t>2008</w:t>
            </w:r>
          </w:p>
        </w:tc>
        <w:tc>
          <w:tcPr>
            <w:tcW w:w="1005" w:type="pct"/>
            <w:tcBorders>
              <w:top w:val="nil"/>
              <w:left w:val="single" w:sz="4" w:space="0" w:color="auto"/>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w:t>
            </w:r>
            <w:r w:rsidRPr="0092280F">
              <w:rPr>
                <w:rFonts w:ascii="Times New Roman" w:eastAsia="Times New Roman" w:hAnsi="Times New Roman" w:cs="Times New Roman"/>
                <w:color w:val="000000"/>
                <w:sz w:val="20"/>
                <w:szCs w:val="20"/>
                <w:lang w:val="sv-SE" w:eastAsia="sv-SE"/>
              </w:rPr>
              <w:t>475</w:t>
            </w:r>
            <w:r>
              <w:rPr>
                <w:rFonts w:ascii="Times New Roman" w:eastAsia="Times New Roman" w:hAnsi="Times New Roman" w:cs="Times New Roman"/>
                <w:color w:val="000000"/>
                <w:sz w:val="20"/>
                <w:szCs w:val="20"/>
                <w:lang w:val="sv-SE" w:eastAsia="sv-SE"/>
              </w:rPr>
              <w:t>00</w:t>
            </w:r>
          </w:p>
        </w:tc>
        <w:tc>
          <w:tcPr>
            <w:tcW w:w="995" w:type="pct"/>
            <w:tcBorders>
              <w:top w:val="nil"/>
              <w:left w:val="nil"/>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10252</w:t>
            </w:r>
          </w:p>
        </w:tc>
        <w:tc>
          <w:tcPr>
            <w:tcW w:w="1231" w:type="pct"/>
            <w:tcBorders>
              <w:top w:val="nil"/>
              <w:left w:val="nil"/>
              <w:bottom w:val="nil"/>
              <w:right w:val="single" w:sz="4" w:space="0" w:color="auto"/>
            </w:tcBorders>
            <w:shd w:val="clear" w:color="auto" w:fill="auto"/>
            <w:noWrap/>
            <w:vAlign w:val="bottom"/>
          </w:tcPr>
          <w:p w:rsidR="00E96C5F" w:rsidRPr="00BC312B" w:rsidRDefault="00E96C5F" w:rsidP="00DF1F42">
            <w:pPr>
              <w:spacing w:after="0" w:line="240" w:lineRule="auto"/>
              <w:jc w:val="center"/>
              <w:rPr>
                <w:rFonts w:ascii="Times New Roman" w:eastAsia="Times New Roman" w:hAnsi="Times New Roman" w:cs="Times New Roman"/>
                <w:color w:val="000000"/>
                <w:sz w:val="20"/>
                <w:szCs w:val="20"/>
                <w:lang w:val="sv-SE" w:eastAsia="sv-SE"/>
              </w:rPr>
            </w:pPr>
            <w:r w:rsidRPr="00BC312B">
              <w:rPr>
                <w:rFonts w:ascii="Times New Roman" w:eastAsia="Times New Roman" w:hAnsi="Times New Roman" w:cs="Times New Roman"/>
                <w:color w:val="000000"/>
                <w:sz w:val="20"/>
                <w:szCs w:val="20"/>
                <w:lang w:val="sv-SE" w:eastAsia="sv-SE"/>
              </w:rPr>
              <w:t> </w:t>
            </w:r>
          </w:p>
        </w:tc>
        <w:tc>
          <w:tcPr>
            <w:tcW w:w="1269" w:type="pct"/>
            <w:tcBorders>
              <w:top w:val="nil"/>
              <w:left w:val="nil"/>
              <w:bottom w:val="nil"/>
              <w:right w:val="single" w:sz="4" w:space="0" w:color="auto"/>
            </w:tcBorders>
            <w:shd w:val="clear" w:color="auto" w:fill="auto"/>
            <w:noWrap/>
            <w:vAlign w:val="bottom"/>
          </w:tcPr>
          <w:p w:rsidR="00E96C5F" w:rsidRPr="002245A0" w:rsidRDefault="00E96C5F" w:rsidP="0071245F">
            <w:pPr>
              <w:spacing w:after="0" w:line="240" w:lineRule="auto"/>
              <w:jc w:val="center"/>
              <w:rPr>
                <w:rFonts w:ascii="Times New Roman" w:eastAsia="Times New Roman" w:hAnsi="Times New Roman" w:cs="Times New Roman"/>
                <w:color w:val="000000"/>
                <w:sz w:val="20"/>
                <w:szCs w:val="20"/>
                <w:lang w:val="sv-SE" w:eastAsia="sv-SE"/>
              </w:rPr>
            </w:pPr>
            <w:r w:rsidRPr="002245A0">
              <w:rPr>
                <w:rFonts w:ascii="Times New Roman" w:eastAsia="Times New Roman" w:hAnsi="Times New Roman" w:cs="Times New Roman"/>
                <w:color w:val="000000"/>
                <w:sz w:val="20"/>
                <w:szCs w:val="20"/>
                <w:lang w:val="sv-SE" w:eastAsia="sv-SE"/>
              </w:rPr>
              <w:t>49</w:t>
            </w:r>
          </w:p>
        </w:tc>
      </w:tr>
      <w:tr w:rsidR="00E96C5F" w:rsidRPr="00546595" w:rsidTr="00E96C5F">
        <w:trPr>
          <w:trHeight w:val="300"/>
        </w:trPr>
        <w:tc>
          <w:tcPr>
            <w:tcW w:w="500" w:type="pct"/>
            <w:tcBorders>
              <w:top w:val="nil"/>
              <w:left w:val="single" w:sz="4" w:space="0" w:color="auto"/>
              <w:bottom w:val="nil"/>
              <w:right w:val="nil"/>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sidRPr="0092280F">
              <w:rPr>
                <w:rFonts w:ascii="Times New Roman" w:eastAsia="Times New Roman" w:hAnsi="Times New Roman" w:cs="Times New Roman"/>
                <w:color w:val="000000"/>
                <w:sz w:val="20"/>
                <w:szCs w:val="20"/>
                <w:lang w:val="sv-SE" w:eastAsia="sv-SE"/>
              </w:rPr>
              <w:t>2007</w:t>
            </w:r>
          </w:p>
        </w:tc>
        <w:tc>
          <w:tcPr>
            <w:tcW w:w="1005" w:type="pct"/>
            <w:tcBorders>
              <w:top w:val="nil"/>
              <w:left w:val="single" w:sz="4" w:space="0" w:color="auto"/>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w:t>
            </w:r>
            <w:r w:rsidRPr="0092280F">
              <w:rPr>
                <w:rFonts w:ascii="Times New Roman" w:eastAsia="Times New Roman" w:hAnsi="Times New Roman" w:cs="Times New Roman"/>
                <w:color w:val="000000"/>
                <w:sz w:val="20"/>
                <w:szCs w:val="20"/>
                <w:lang w:val="sv-SE" w:eastAsia="sv-SE"/>
              </w:rPr>
              <w:t>439</w:t>
            </w:r>
            <w:r>
              <w:rPr>
                <w:rFonts w:ascii="Times New Roman" w:eastAsia="Times New Roman" w:hAnsi="Times New Roman" w:cs="Times New Roman"/>
                <w:color w:val="000000"/>
                <w:sz w:val="20"/>
                <w:szCs w:val="20"/>
                <w:lang w:val="sv-SE" w:eastAsia="sv-SE"/>
              </w:rPr>
              <w:t>00</w:t>
            </w:r>
          </w:p>
        </w:tc>
        <w:tc>
          <w:tcPr>
            <w:tcW w:w="995" w:type="pct"/>
            <w:tcBorders>
              <w:top w:val="nil"/>
              <w:left w:val="nil"/>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10148</w:t>
            </w:r>
          </w:p>
        </w:tc>
        <w:tc>
          <w:tcPr>
            <w:tcW w:w="1231" w:type="pct"/>
            <w:tcBorders>
              <w:top w:val="nil"/>
              <w:left w:val="nil"/>
              <w:bottom w:val="nil"/>
              <w:right w:val="single" w:sz="4" w:space="0" w:color="auto"/>
            </w:tcBorders>
            <w:shd w:val="clear" w:color="auto" w:fill="auto"/>
            <w:noWrap/>
            <w:vAlign w:val="bottom"/>
          </w:tcPr>
          <w:p w:rsidR="00E96C5F" w:rsidRPr="00BC312B" w:rsidRDefault="00E96C5F" w:rsidP="00DF1F42">
            <w:pPr>
              <w:spacing w:after="0" w:line="240" w:lineRule="auto"/>
              <w:jc w:val="center"/>
              <w:rPr>
                <w:rFonts w:ascii="Times New Roman" w:eastAsia="Times New Roman" w:hAnsi="Times New Roman" w:cs="Times New Roman"/>
                <w:color w:val="000000"/>
                <w:sz w:val="20"/>
                <w:szCs w:val="20"/>
                <w:lang w:val="sv-SE" w:eastAsia="sv-SE"/>
              </w:rPr>
            </w:pPr>
            <w:r w:rsidRPr="00BC312B">
              <w:rPr>
                <w:rFonts w:ascii="Times New Roman" w:eastAsia="Times New Roman" w:hAnsi="Times New Roman" w:cs="Times New Roman"/>
                <w:color w:val="000000"/>
                <w:sz w:val="20"/>
                <w:szCs w:val="20"/>
                <w:lang w:val="sv-SE" w:eastAsia="sv-SE"/>
              </w:rPr>
              <w:t> </w:t>
            </w:r>
          </w:p>
        </w:tc>
        <w:tc>
          <w:tcPr>
            <w:tcW w:w="1269" w:type="pct"/>
            <w:tcBorders>
              <w:top w:val="nil"/>
              <w:left w:val="nil"/>
              <w:bottom w:val="nil"/>
              <w:right w:val="single" w:sz="4" w:space="0" w:color="auto"/>
            </w:tcBorders>
            <w:shd w:val="clear" w:color="auto" w:fill="auto"/>
            <w:noWrap/>
            <w:vAlign w:val="bottom"/>
          </w:tcPr>
          <w:p w:rsidR="00E96C5F" w:rsidRPr="002245A0" w:rsidRDefault="00E96C5F" w:rsidP="0071245F">
            <w:pPr>
              <w:spacing w:after="0" w:line="240" w:lineRule="auto"/>
              <w:jc w:val="center"/>
              <w:rPr>
                <w:rFonts w:ascii="Times New Roman" w:eastAsia="Times New Roman" w:hAnsi="Times New Roman" w:cs="Times New Roman"/>
                <w:color w:val="000000"/>
                <w:sz w:val="20"/>
                <w:szCs w:val="20"/>
                <w:lang w:val="sv-SE" w:eastAsia="sv-SE"/>
              </w:rPr>
            </w:pPr>
            <w:r w:rsidRPr="002245A0">
              <w:rPr>
                <w:rFonts w:ascii="Times New Roman" w:eastAsia="Times New Roman" w:hAnsi="Times New Roman" w:cs="Times New Roman"/>
                <w:color w:val="000000"/>
                <w:sz w:val="20"/>
                <w:szCs w:val="20"/>
                <w:lang w:val="sv-SE" w:eastAsia="sv-SE"/>
              </w:rPr>
              <w:t>4</w:t>
            </w:r>
            <w:r>
              <w:rPr>
                <w:rFonts w:ascii="Times New Roman" w:eastAsia="Times New Roman" w:hAnsi="Times New Roman" w:cs="Times New Roman"/>
                <w:color w:val="000000"/>
                <w:sz w:val="20"/>
                <w:szCs w:val="20"/>
                <w:lang w:val="sv-SE" w:eastAsia="sv-SE"/>
              </w:rPr>
              <w:t>5</w:t>
            </w:r>
          </w:p>
        </w:tc>
      </w:tr>
      <w:tr w:rsidR="00E96C5F" w:rsidRPr="00546595" w:rsidTr="00E96C5F">
        <w:trPr>
          <w:trHeight w:val="300"/>
        </w:trPr>
        <w:tc>
          <w:tcPr>
            <w:tcW w:w="500" w:type="pct"/>
            <w:tcBorders>
              <w:top w:val="nil"/>
              <w:left w:val="single" w:sz="4" w:space="0" w:color="auto"/>
              <w:bottom w:val="nil"/>
              <w:right w:val="nil"/>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sidRPr="0092280F">
              <w:rPr>
                <w:rFonts w:ascii="Times New Roman" w:eastAsia="Times New Roman" w:hAnsi="Times New Roman" w:cs="Times New Roman"/>
                <w:color w:val="000000"/>
                <w:sz w:val="20"/>
                <w:szCs w:val="20"/>
                <w:lang w:val="sv-SE" w:eastAsia="sv-SE"/>
              </w:rPr>
              <w:t>2006</w:t>
            </w:r>
          </w:p>
        </w:tc>
        <w:tc>
          <w:tcPr>
            <w:tcW w:w="1005" w:type="pct"/>
            <w:tcBorders>
              <w:top w:val="nil"/>
              <w:left w:val="single" w:sz="4" w:space="0" w:color="auto"/>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w:t>
            </w:r>
            <w:r w:rsidRPr="0092280F">
              <w:rPr>
                <w:rFonts w:ascii="Times New Roman" w:eastAsia="Times New Roman" w:hAnsi="Times New Roman" w:cs="Times New Roman"/>
                <w:color w:val="000000"/>
                <w:sz w:val="20"/>
                <w:szCs w:val="20"/>
                <w:lang w:val="sv-SE" w:eastAsia="sv-SE"/>
              </w:rPr>
              <w:t>428</w:t>
            </w:r>
            <w:r>
              <w:rPr>
                <w:rFonts w:ascii="Times New Roman" w:eastAsia="Times New Roman" w:hAnsi="Times New Roman" w:cs="Times New Roman"/>
                <w:color w:val="000000"/>
                <w:sz w:val="20"/>
                <w:szCs w:val="20"/>
                <w:lang w:val="sv-SE" w:eastAsia="sv-SE"/>
              </w:rPr>
              <w:t>00</w:t>
            </w:r>
          </w:p>
        </w:tc>
        <w:tc>
          <w:tcPr>
            <w:tcW w:w="995" w:type="pct"/>
            <w:tcBorders>
              <w:top w:val="nil"/>
              <w:left w:val="nil"/>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10150</w:t>
            </w:r>
          </w:p>
        </w:tc>
        <w:tc>
          <w:tcPr>
            <w:tcW w:w="1231" w:type="pct"/>
            <w:tcBorders>
              <w:top w:val="nil"/>
              <w:left w:val="nil"/>
              <w:bottom w:val="nil"/>
              <w:right w:val="single" w:sz="4" w:space="0" w:color="auto"/>
            </w:tcBorders>
            <w:shd w:val="clear" w:color="auto" w:fill="auto"/>
            <w:noWrap/>
            <w:vAlign w:val="bottom"/>
          </w:tcPr>
          <w:p w:rsidR="00E96C5F" w:rsidRPr="00BC312B" w:rsidRDefault="00E96C5F" w:rsidP="00DF1F42">
            <w:pPr>
              <w:spacing w:after="0" w:line="240" w:lineRule="auto"/>
              <w:jc w:val="center"/>
              <w:rPr>
                <w:rFonts w:ascii="Times New Roman" w:eastAsia="Times New Roman" w:hAnsi="Times New Roman" w:cs="Times New Roman"/>
                <w:color w:val="000000"/>
                <w:sz w:val="20"/>
                <w:szCs w:val="20"/>
                <w:lang w:val="sv-SE" w:eastAsia="sv-SE"/>
              </w:rPr>
            </w:pPr>
            <w:r w:rsidRPr="00BC312B">
              <w:rPr>
                <w:rFonts w:ascii="Times New Roman" w:eastAsia="Times New Roman" w:hAnsi="Times New Roman" w:cs="Times New Roman"/>
                <w:color w:val="000000"/>
                <w:sz w:val="20"/>
                <w:szCs w:val="20"/>
                <w:lang w:val="sv-SE" w:eastAsia="sv-SE"/>
              </w:rPr>
              <w:t> </w:t>
            </w:r>
          </w:p>
        </w:tc>
        <w:tc>
          <w:tcPr>
            <w:tcW w:w="1269" w:type="pct"/>
            <w:tcBorders>
              <w:top w:val="nil"/>
              <w:left w:val="nil"/>
              <w:bottom w:val="nil"/>
              <w:right w:val="single" w:sz="4" w:space="0" w:color="auto"/>
            </w:tcBorders>
            <w:shd w:val="clear" w:color="auto" w:fill="auto"/>
            <w:noWrap/>
            <w:vAlign w:val="bottom"/>
          </w:tcPr>
          <w:p w:rsidR="00E96C5F" w:rsidRPr="002245A0" w:rsidRDefault="00E96C5F" w:rsidP="0071245F">
            <w:pPr>
              <w:spacing w:after="0" w:line="240" w:lineRule="auto"/>
              <w:jc w:val="center"/>
              <w:rPr>
                <w:rFonts w:ascii="Times New Roman" w:eastAsia="Times New Roman" w:hAnsi="Times New Roman" w:cs="Times New Roman"/>
                <w:color w:val="000000"/>
                <w:sz w:val="20"/>
                <w:szCs w:val="20"/>
                <w:lang w:val="sv-SE" w:eastAsia="sv-SE"/>
              </w:rPr>
            </w:pPr>
            <w:r w:rsidRPr="002245A0">
              <w:rPr>
                <w:rFonts w:ascii="Times New Roman" w:eastAsia="Times New Roman" w:hAnsi="Times New Roman" w:cs="Times New Roman"/>
                <w:color w:val="000000"/>
                <w:sz w:val="20"/>
                <w:szCs w:val="20"/>
                <w:lang w:val="sv-SE" w:eastAsia="sv-SE"/>
              </w:rPr>
              <w:t>4</w:t>
            </w:r>
            <w:r>
              <w:rPr>
                <w:rFonts w:ascii="Times New Roman" w:eastAsia="Times New Roman" w:hAnsi="Times New Roman" w:cs="Times New Roman"/>
                <w:color w:val="000000"/>
                <w:sz w:val="20"/>
                <w:szCs w:val="20"/>
                <w:lang w:val="sv-SE" w:eastAsia="sv-SE"/>
              </w:rPr>
              <w:t>3</w:t>
            </w:r>
          </w:p>
        </w:tc>
      </w:tr>
      <w:tr w:rsidR="00E96C5F" w:rsidRPr="00546595" w:rsidTr="00E96C5F">
        <w:trPr>
          <w:trHeight w:val="300"/>
        </w:trPr>
        <w:tc>
          <w:tcPr>
            <w:tcW w:w="500" w:type="pct"/>
            <w:tcBorders>
              <w:top w:val="nil"/>
              <w:left w:val="single" w:sz="4" w:space="0" w:color="auto"/>
              <w:bottom w:val="nil"/>
              <w:right w:val="nil"/>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sidRPr="0092280F">
              <w:rPr>
                <w:rFonts w:ascii="Times New Roman" w:eastAsia="Times New Roman" w:hAnsi="Times New Roman" w:cs="Times New Roman"/>
                <w:color w:val="000000"/>
                <w:sz w:val="20"/>
                <w:szCs w:val="20"/>
                <w:lang w:val="sv-SE" w:eastAsia="sv-SE"/>
              </w:rPr>
              <w:t>2005</w:t>
            </w:r>
          </w:p>
        </w:tc>
        <w:tc>
          <w:tcPr>
            <w:tcW w:w="1005" w:type="pct"/>
            <w:tcBorders>
              <w:top w:val="nil"/>
              <w:left w:val="single" w:sz="4" w:space="0" w:color="auto"/>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w:t>
            </w:r>
            <w:r w:rsidRPr="0092280F">
              <w:rPr>
                <w:rFonts w:ascii="Times New Roman" w:eastAsia="Times New Roman" w:hAnsi="Times New Roman" w:cs="Times New Roman"/>
                <w:color w:val="000000"/>
                <w:sz w:val="20"/>
                <w:szCs w:val="20"/>
                <w:lang w:val="sv-SE" w:eastAsia="sv-SE"/>
              </w:rPr>
              <w:t>406</w:t>
            </w:r>
            <w:r>
              <w:rPr>
                <w:rFonts w:ascii="Times New Roman" w:eastAsia="Times New Roman" w:hAnsi="Times New Roman" w:cs="Times New Roman"/>
                <w:color w:val="000000"/>
                <w:sz w:val="20"/>
                <w:szCs w:val="20"/>
                <w:lang w:val="sv-SE" w:eastAsia="sv-SE"/>
              </w:rPr>
              <w:t>00</w:t>
            </w:r>
          </w:p>
        </w:tc>
        <w:tc>
          <w:tcPr>
            <w:tcW w:w="995" w:type="pct"/>
            <w:tcBorders>
              <w:top w:val="nil"/>
              <w:left w:val="nil"/>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10025</w:t>
            </w:r>
          </w:p>
        </w:tc>
        <w:tc>
          <w:tcPr>
            <w:tcW w:w="1231" w:type="pct"/>
            <w:tcBorders>
              <w:top w:val="nil"/>
              <w:left w:val="nil"/>
              <w:bottom w:val="nil"/>
              <w:right w:val="single" w:sz="4" w:space="0" w:color="auto"/>
            </w:tcBorders>
            <w:shd w:val="clear" w:color="auto" w:fill="auto"/>
            <w:noWrap/>
            <w:vAlign w:val="bottom"/>
          </w:tcPr>
          <w:p w:rsidR="00E96C5F" w:rsidRPr="00BC312B" w:rsidRDefault="00E96C5F" w:rsidP="00265D97">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1880</w:t>
            </w:r>
          </w:p>
        </w:tc>
        <w:tc>
          <w:tcPr>
            <w:tcW w:w="1269" w:type="pct"/>
            <w:tcBorders>
              <w:top w:val="nil"/>
              <w:left w:val="nil"/>
              <w:bottom w:val="nil"/>
              <w:right w:val="single" w:sz="4" w:space="0" w:color="auto"/>
            </w:tcBorders>
            <w:shd w:val="clear" w:color="auto" w:fill="auto"/>
            <w:noWrap/>
            <w:vAlign w:val="bottom"/>
          </w:tcPr>
          <w:p w:rsidR="00E96C5F" w:rsidRPr="002245A0" w:rsidRDefault="00E96C5F" w:rsidP="0071245F">
            <w:pPr>
              <w:spacing w:after="0" w:line="240" w:lineRule="auto"/>
              <w:jc w:val="center"/>
              <w:rPr>
                <w:rFonts w:ascii="Times New Roman" w:eastAsia="Times New Roman" w:hAnsi="Times New Roman" w:cs="Times New Roman"/>
                <w:color w:val="000000"/>
                <w:sz w:val="20"/>
                <w:szCs w:val="20"/>
                <w:lang w:val="sv-SE" w:eastAsia="sv-SE"/>
              </w:rPr>
            </w:pPr>
            <w:r w:rsidRPr="002245A0">
              <w:rPr>
                <w:rFonts w:ascii="Times New Roman" w:eastAsia="Times New Roman" w:hAnsi="Times New Roman" w:cs="Times New Roman"/>
                <w:color w:val="000000"/>
                <w:sz w:val="20"/>
                <w:szCs w:val="20"/>
                <w:lang w:val="sv-SE" w:eastAsia="sv-SE"/>
              </w:rPr>
              <w:t>42</w:t>
            </w:r>
          </w:p>
        </w:tc>
      </w:tr>
      <w:tr w:rsidR="00E96C5F" w:rsidRPr="00546595" w:rsidTr="00E96C5F">
        <w:trPr>
          <w:trHeight w:val="300"/>
        </w:trPr>
        <w:tc>
          <w:tcPr>
            <w:tcW w:w="500" w:type="pct"/>
            <w:tcBorders>
              <w:top w:val="nil"/>
              <w:left w:val="single" w:sz="4" w:space="0" w:color="auto"/>
              <w:bottom w:val="nil"/>
              <w:right w:val="nil"/>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sidRPr="0092280F">
              <w:rPr>
                <w:rFonts w:ascii="Times New Roman" w:eastAsia="Times New Roman" w:hAnsi="Times New Roman" w:cs="Times New Roman"/>
                <w:color w:val="000000"/>
                <w:sz w:val="20"/>
                <w:szCs w:val="20"/>
                <w:lang w:val="sv-SE" w:eastAsia="sv-SE"/>
              </w:rPr>
              <w:t>2004</w:t>
            </w:r>
          </w:p>
        </w:tc>
        <w:tc>
          <w:tcPr>
            <w:tcW w:w="1005" w:type="pct"/>
            <w:tcBorders>
              <w:top w:val="nil"/>
              <w:left w:val="single" w:sz="4" w:space="0" w:color="auto"/>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w:t>
            </w:r>
            <w:r w:rsidRPr="0092280F">
              <w:rPr>
                <w:rFonts w:ascii="Times New Roman" w:eastAsia="Times New Roman" w:hAnsi="Times New Roman" w:cs="Times New Roman"/>
                <w:color w:val="000000"/>
                <w:sz w:val="20"/>
                <w:szCs w:val="20"/>
                <w:lang w:val="sv-SE" w:eastAsia="sv-SE"/>
              </w:rPr>
              <w:t>319</w:t>
            </w:r>
            <w:r>
              <w:rPr>
                <w:rFonts w:ascii="Times New Roman" w:eastAsia="Times New Roman" w:hAnsi="Times New Roman" w:cs="Times New Roman"/>
                <w:color w:val="000000"/>
                <w:sz w:val="20"/>
                <w:szCs w:val="20"/>
                <w:lang w:val="sv-SE" w:eastAsia="sv-SE"/>
              </w:rPr>
              <w:t>00</w:t>
            </w:r>
          </w:p>
        </w:tc>
        <w:tc>
          <w:tcPr>
            <w:tcW w:w="995" w:type="pct"/>
            <w:tcBorders>
              <w:top w:val="nil"/>
              <w:left w:val="nil"/>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10018</w:t>
            </w:r>
          </w:p>
        </w:tc>
        <w:tc>
          <w:tcPr>
            <w:tcW w:w="1231" w:type="pct"/>
            <w:tcBorders>
              <w:top w:val="nil"/>
              <w:left w:val="nil"/>
              <w:bottom w:val="nil"/>
              <w:right w:val="single" w:sz="4" w:space="0" w:color="auto"/>
            </w:tcBorders>
            <w:shd w:val="clear" w:color="auto" w:fill="auto"/>
            <w:noWrap/>
            <w:vAlign w:val="bottom"/>
          </w:tcPr>
          <w:p w:rsidR="00E96C5F" w:rsidRPr="00BC312B" w:rsidRDefault="00E96C5F" w:rsidP="00265D97">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2167</w:t>
            </w:r>
          </w:p>
        </w:tc>
        <w:tc>
          <w:tcPr>
            <w:tcW w:w="1269" w:type="pct"/>
            <w:tcBorders>
              <w:top w:val="nil"/>
              <w:left w:val="nil"/>
              <w:bottom w:val="nil"/>
              <w:right w:val="single" w:sz="4" w:space="0" w:color="auto"/>
            </w:tcBorders>
            <w:shd w:val="clear" w:color="auto" w:fill="auto"/>
            <w:noWrap/>
            <w:vAlign w:val="bottom"/>
          </w:tcPr>
          <w:p w:rsidR="00E96C5F" w:rsidRPr="002245A0" w:rsidRDefault="00E96C5F" w:rsidP="0071245F">
            <w:pPr>
              <w:spacing w:after="0" w:line="240" w:lineRule="auto"/>
              <w:jc w:val="center"/>
              <w:rPr>
                <w:rFonts w:ascii="Times New Roman" w:eastAsia="Times New Roman" w:hAnsi="Times New Roman" w:cs="Times New Roman"/>
                <w:color w:val="000000"/>
                <w:sz w:val="20"/>
                <w:szCs w:val="20"/>
                <w:lang w:val="sv-SE" w:eastAsia="sv-SE"/>
              </w:rPr>
            </w:pPr>
            <w:r w:rsidRPr="002245A0">
              <w:rPr>
                <w:rFonts w:ascii="Times New Roman" w:eastAsia="Times New Roman" w:hAnsi="Times New Roman" w:cs="Times New Roman"/>
                <w:color w:val="000000"/>
                <w:sz w:val="20"/>
                <w:szCs w:val="20"/>
                <w:lang w:val="sv-SE" w:eastAsia="sv-SE"/>
              </w:rPr>
              <w:t>43</w:t>
            </w:r>
          </w:p>
        </w:tc>
      </w:tr>
      <w:tr w:rsidR="00E96C5F" w:rsidRPr="00546595" w:rsidTr="00E96C5F">
        <w:trPr>
          <w:trHeight w:val="300"/>
        </w:trPr>
        <w:tc>
          <w:tcPr>
            <w:tcW w:w="500" w:type="pct"/>
            <w:tcBorders>
              <w:top w:val="nil"/>
              <w:left w:val="single" w:sz="4" w:space="0" w:color="auto"/>
              <w:bottom w:val="nil"/>
              <w:right w:val="nil"/>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sidRPr="0092280F">
              <w:rPr>
                <w:rFonts w:ascii="Times New Roman" w:eastAsia="Times New Roman" w:hAnsi="Times New Roman" w:cs="Times New Roman"/>
                <w:color w:val="000000"/>
                <w:sz w:val="20"/>
                <w:szCs w:val="20"/>
                <w:lang w:val="sv-SE" w:eastAsia="sv-SE"/>
              </w:rPr>
              <w:t>2003</w:t>
            </w:r>
          </w:p>
        </w:tc>
        <w:tc>
          <w:tcPr>
            <w:tcW w:w="1005" w:type="pct"/>
            <w:tcBorders>
              <w:top w:val="nil"/>
              <w:left w:val="single" w:sz="4" w:space="0" w:color="auto"/>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w:t>
            </w:r>
            <w:r w:rsidRPr="0092280F">
              <w:rPr>
                <w:rFonts w:ascii="Times New Roman" w:eastAsia="Times New Roman" w:hAnsi="Times New Roman" w:cs="Times New Roman"/>
                <w:color w:val="000000"/>
                <w:sz w:val="20"/>
                <w:szCs w:val="20"/>
                <w:lang w:val="sv-SE" w:eastAsia="sv-SE"/>
              </w:rPr>
              <w:t>311</w:t>
            </w:r>
            <w:r>
              <w:rPr>
                <w:rFonts w:ascii="Times New Roman" w:eastAsia="Times New Roman" w:hAnsi="Times New Roman" w:cs="Times New Roman"/>
                <w:color w:val="000000"/>
                <w:sz w:val="20"/>
                <w:szCs w:val="20"/>
                <w:lang w:val="sv-SE" w:eastAsia="sv-SE"/>
              </w:rPr>
              <w:t>00</w:t>
            </w:r>
          </w:p>
        </w:tc>
        <w:tc>
          <w:tcPr>
            <w:tcW w:w="995" w:type="pct"/>
            <w:tcBorders>
              <w:top w:val="nil"/>
              <w:left w:val="nil"/>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9988</w:t>
            </w:r>
          </w:p>
        </w:tc>
        <w:tc>
          <w:tcPr>
            <w:tcW w:w="1231" w:type="pct"/>
            <w:tcBorders>
              <w:top w:val="nil"/>
              <w:left w:val="nil"/>
              <w:bottom w:val="nil"/>
              <w:right w:val="single" w:sz="4" w:space="0" w:color="auto"/>
            </w:tcBorders>
            <w:shd w:val="clear" w:color="auto" w:fill="auto"/>
            <w:noWrap/>
            <w:vAlign w:val="bottom"/>
          </w:tcPr>
          <w:p w:rsidR="00E96C5F" w:rsidRPr="00BC312B" w:rsidRDefault="00E96C5F" w:rsidP="00265D97">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2089</w:t>
            </w:r>
          </w:p>
        </w:tc>
        <w:tc>
          <w:tcPr>
            <w:tcW w:w="1269" w:type="pct"/>
            <w:tcBorders>
              <w:top w:val="nil"/>
              <w:left w:val="nil"/>
              <w:bottom w:val="nil"/>
              <w:right w:val="single" w:sz="4" w:space="0" w:color="auto"/>
            </w:tcBorders>
            <w:shd w:val="clear" w:color="auto" w:fill="auto"/>
            <w:noWrap/>
            <w:vAlign w:val="bottom"/>
          </w:tcPr>
          <w:p w:rsidR="00E96C5F" w:rsidRPr="002245A0" w:rsidRDefault="00E96C5F" w:rsidP="0071245F">
            <w:pPr>
              <w:spacing w:after="0" w:line="240" w:lineRule="auto"/>
              <w:jc w:val="center"/>
              <w:rPr>
                <w:rFonts w:ascii="Times New Roman" w:eastAsia="Times New Roman" w:hAnsi="Times New Roman" w:cs="Times New Roman"/>
                <w:color w:val="000000"/>
                <w:sz w:val="20"/>
                <w:szCs w:val="20"/>
                <w:lang w:val="sv-SE" w:eastAsia="sv-SE"/>
              </w:rPr>
            </w:pPr>
            <w:r w:rsidRPr="002245A0">
              <w:rPr>
                <w:rFonts w:ascii="Times New Roman" w:eastAsia="Times New Roman" w:hAnsi="Times New Roman" w:cs="Times New Roman"/>
                <w:color w:val="000000"/>
                <w:sz w:val="20"/>
                <w:szCs w:val="20"/>
                <w:lang w:val="sv-SE" w:eastAsia="sv-SE"/>
              </w:rPr>
              <w:t>42</w:t>
            </w:r>
          </w:p>
        </w:tc>
      </w:tr>
      <w:tr w:rsidR="00E96C5F" w:rsidRPr="00546595" w:rsidTr="00E96C5F">
        <w:trPr>
          <w:trHeight w:val="300"/>
        </w:trPr>
        <w:tc>
          <w:tcPr>
            <w:tcW w:w="500" w:type="pct"/>
            <w:tcBorders>
              <w:top w:val="nil"/>
              <w:left w:val="single" w:sz="4" w:space="0" w:color="auto"/>
              <w:bottom w:val="nil"/>
              <w:right w:val="nil"/>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sidRPr="0092280F">
              <w:rPr>
                <w:rFonts w:ascii="Times New Roman" w:eastAsia="Times New Roman" w:hAnsi="Times New Roman" w:cs="Times New Roman"/>
                <w:color w:val="000000"/>
                <w:sz w:val="20"/>
                <w:szCs w:val="20"/>
                <w:lang w:val="sv-SE" w:eastAsia="sv-SE"/>
              </w:rPr>
              <w:t>2002</w:t>
            </w:r>
          </w:p>
        </w:tc>
        <w:tc>
          <w:tcPr>
            <w:tcW w:w="1005" w:type="pct"/>
            <w:tcBorders>
              <w:top w:val="nil"/>
              <w:left w:val="single" w:sz="4" w:space="0" w:color="auto"/>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w:t>
            </w:r>
            <w:r w:rsidRPr="0092280F">
              <w:rPr>
                <w:rFonts w:ascii="Times New Roman" w:eastAsia="Times New Roman" w:hAnsi="Times New Roman" w:cs="Times New Roman"/>
                <w:color w:val="000000"/>
                <w:sz w:val="20"/>
                <w:szCs w:val="20"/>
                <w:lang w:val="sv-SE" w:eastAsia="sv-SE"/>
              </w:rPr>
              <w:t>375</w:t>
            </w:r>
            <w:r>
              <w:rPr>
                <w:rFonts w:ascii="Times New Roman" w:eastAsia="Times New Roman" w:hAnsi="Times New Roman" w:cs="Times New Roman"/>
                <w:color w:val="000000"/>
                <w:sz w:val="20"/>
                <w:szCs w:val="20"/>
                <w:lang w:val="sv-SE" w:eastAsia="sv-SE"/>
              </w:rPr>
              <w:t>00</w:t>
            </w:r>
          </w:p>
        </w:tc>
        <w:tc>
          <w:tcPr>
            <w:tcW w:w="995" w:type="pct"/>
            <w:tcBorders>
              <w:top w:val="nil"/>
              <w:left w:val="nil"/>
              <w:bottom w:val="nil"/>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10020</w:t>
            </w:r>
          </w:p>
        </w:tc>
        <w:tc>
          <w:tcPr>
            <w:tcW w:w="1231" w:type="pct"/>
            <w:tcBorders>
              <w:top w:val="nil"/>
              <w:left w:val="nil"/>
              <w:bottom w:val="nil"/>
              <w:right w:val="single" w:sz="4" w:space="0" w:color="auto"/>
            </w:tcBorders>
            <w:shd w:val="clear" w:color="auto" w:fill="auto"/>
            <w:noWrap/>
            <w:vAlign w:val="bottom"/>
          </w:tcPr>
          <w:p w:rsidR="00E96C5F" w:rsidRPr="00BC312B" w:rsidRDefault="00E96C5F" w:rsidP="00DF1F42">
            <w:pPr>
              <w:spacing w:after="0" w:line="240" w:lineRule="auto"/>
              <w:jc w:val="center"/>
              <w:rPr>
                <w:rFonts w:ascii="Times New Roman" w:eastAsia="Times New Roman" w:hAnsi="Times New Roman" w:cs="Times New Roman"/>
                <w:color w:val="000000"/>
                <w:sz w:val="20"/>
                <w:szCs w:val="20"/>
                <w:lang w:val="sv-SE" w:eastAsia="sv-SE"/>
              </w:rPr>
            </w:pPr>
            <w:r w:rsidRPr="00BC312B">
              <w:rPr>
                <w:rFonts w:ascii="Times New Roman" w:eastAsia="Times New Roman" w:hAnsi="Times New Roman" w:cs="Times New Roman"/>
                <w:color w:val="000000"/>
                <w:sz w:val="20"/>
                <w:szCs w:val="20"/>
                <w:lang w:val="sv-SE" w:eastAsia="sv-SE"/>
              </w:rPr>
              <w:t> </w:t>
            </w:r>
          </w:p>
        </w:tc>
        <w:tc>
          <w:tcPr>
            <w:tcW w:w="1269" w:type="pct"/>
            <w:tcBorders>
              <w:top w:val="nil"/>
              <w:left w:val="nil"/>
              <w:bottom w:val="nil"/>
              <w:right w:val="single" w:sz="4" w:space="0" w:color="auto"/>
            </w:tcBorders>
            <w:shd w:val="clear" w:color="auto" w:fill="auto"/>
            <w:noWrap/>
            <w:vAlign w:val="bottom"/>
          </w:tcPr>
          <w:p w:rsidR="00E96C5F" w:rsidRPr="002245A0" w:rsidRDefault="00E96C5F" w:rsidP="0071245F">
            <w:pPr>
              <w:spacing w:after="0" w:line="240" w:lineRule="auto"/>
              <w:jc w:val="center"/>
              <w:rPr>
                <w:rFonts w:ascii="Times New Roman" w:eastAsia="Times New Roman" w:hAnsi="Times New Roman" w:cs="Times New Roman"/>
                <w:color w:val="000000"/>
                <w:sz w:val="20"/>
                <w:szCs w:val="20"/>
                <w:lang w:val="sv-SE" w:eastAsia="sv-SE"/>
              </w:rPr>
            </w:pPr>
            <w:r w:rsidRPr="002245A0">
              <w:rPr>
                <w:rFonts w:ascii="Times New Roman" w:eastAsia="Times New Roman" w:hAnsi="Times New Roman" w:cs="Times New Roman"/>
                <w:color w:val="000000"/>
                <w:sz w:val="20"/>
                <w:szCs w:val="20"/>
                <w:lang w:val="sv-SE" w:eastAsia="sv-SE"/>
              </w:rPr>
              <w:t>4</w:t>
            </w:r>
            <w:r>
              <w:rPr>
                <w:rFonts w:ascii="Times New Roman" w:eastAsia="Times New Roman" w:hAnsi="Times New Roman" w:cs="Times New Roman"/>
                <w:color w:val="000000"/>
                <w:sz w:val="20"/>
                <w:szCs w:val="20"/>
                <w:lang w:val="sv-SE" w:eastAsia="sv-SE"/>
              </w:rPr>
              <w:t>4</w:t>
            </w:r>
          </w:p>
        </w:tc>
      </w:tr>
      <w:tr w:rsidR="00E96C5F" w:rsidRPr="00546595" w:rsidTr="00E96C5F">
        <w:trPr>
          <w:trHeight w:val="300"/>
        </w:trPr>
        <w:tc>
          <w:tcPr>
            <w:tcW w:w="500" w:type="pct"/>
            <w:tcBorders>
              <w:top w:val="nil"/>
              <w:left w:val="single" w:sz="4" w:space="0" w:color="auto"/>
              <w:bottom w:val="single" w:sz="4" w:space="0" w:color="auto"/>
              <w:right w:val="nil"/>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sidRPr="0092280F">
              <w:rPr>
                <w:rFonts w:ascii="Times New Roman" w:eastAsia="Times New Roman" w:hAnsi="Times New Roman" w:cs="Times New Roman"/>
                <w:color w:val="000000"/>
                <w:sz w:val="20"/>
                <w:szCs w:val="20"/>
                <w:lang w:val="sv-SE" w:eastAsia="sv-SE"/>
              </w:rPr>
              <w:t>2001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sidRPr="00E83B9F">
              <w:rPr>
                <w:rFonts w:ascii="Times New Roman" w:eastAsia="Times New Roman" w:hAnsi="Times New Roman" w:cs="Times New Roman"/>
                <w:color w:val="000000"/>
                <w:sz w:val="20"/>
                <w:szCs w:val="20"/>
                <w:lang w:val="sv-SE" w:eastAsia="sv-SE"/>
              </w:rPr>
              <w:t>1</w:t>
            </w:r>
            <w:r w:rsidRPr="0092280F">
              <w:rPr>
                <w:rFonts w:ascii="Times New Roman" w:eastAsia="Times New Roman" w:hAnsi="Times New Roman" w:cs="Times New Roman"/>
                <w:color w:val="000000"/>
                <w:sz w:val="20"/>
                <w:szCs w:val="20"/>
                <w:lang w:val="sv-SE" w:eastAsia="sv-SE"/>
              </w:rPr>
              <w:t>372</w:t>
            </w:r>
            <w:r>
              <w:rPr>
                <w:rFonts w:ascii="Times New Roman" w:eastAsia="Times New Roman" w:hAnsi="Times New Roman" w:cs="Times New Roman"/>
                <w:color w:val="000000"/>
                <w:sz w:val="20"/>
                <w:szCs w:val="20"/>
                <w:lang w:val="sv-SE" w:eastAsia="sv-SE"/>
              </w:rPr>
              <w:t>00</w:t>
            </w:r>
          </w:p>
        </w:tc>
        <w:tc>
          <w:tcPr>
            <w:tcW w:w="995" w:type="pct"/>
            <w:tcBorders>
              <w:top w:val="nil"/>
              <w:left w:val="nil"/>
              <w:bottom w:val="single" w:sz="4" w:space="0" w:color="auto"/>
              <w:right w:val="single" w:sz="4" w:space="0" w:color="auto"/>
            </w:tcBorders>
            <w:shd w:val="clear" w:color="auto" w:fill="auto"/>
            <w:noWrap/>
            <w:vAlign w:val="bottom"/>
            <w:hideMark/>
          </w:tcPr>
          <w:p w:rsidR="00E96C5F" w:rsidRPr="0092280F" w:rsidRDefault="00E96C5F" w:rsidP="0092280F">
            <w:pPr>
              <w:spacing w:after="0" w:line="240" w:lineRule="auto"/>
              <w:jc w:val="cente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10157</w:t>
            </w:r>
          </w:p>
        </w:tc>
        <w:tc>
          <w:tcPr>
            <w:tcW w:w="1231" w:type="pct"/>
            <w:tcBorders>
              <w:top w:val="nil"/>
              <w:left w:val="nil"/>
              <w:bottom w:val="single" w:sz="4" w:space="0" w:color="auto"/>
              <w:right w:val="single" w:sz="4" w:space="0" w:color="auto"/>
            </w:tcBorders>
            <w:shd w:val="clear" w:color="auto" w:fill="auto"/>
            <w:noWrap/>
            <w:vAlign w:val="bottom"/>
          </w:tcPr>
          <w:p w:rsidR="00E96C5F" w:rsidRPr="00BC312B" w:rsidRDefault="00E96C5F" w:rsidP="00DF1F42">
            <w:pPr>
              <w:spacing w:after="0" w:line="240" w:lineRule="auto"/>
              <w:jc w:val="center"/>
              <w:rPr>
                <w:rFonts w:ascii="Times New Roman" w:eastAsia="Times New Roman" w:hAnsi="Times New Roman" w:cs="Times New Roman"/>
                <w:color w:val="000000"/>
                <w:sz w:val="20"/>
                <w:szCs w:val="20"/>
                <w:lang w:val="sv-SE" w:eastAsia="sv-SE"/>
              </w:rPr>
            </w:pPr>
            <w:r w:rsidRPr="00BC312B">
              <w:rPr>
                <w:rFonts w:ascii="Times New Roman" w:eastAsia="Times New Roman" w:hAnsi="Times New Roman" w:cs="Times New Roman"/>
                <w:color w:val="000000"/>
                <w:sz w:val="20"/>
                <w:szCs w:val="20"/>
                <w:lang w:val="sv-SE" w:eastAsia="sv-SE"/>
              </w:rPr>
              <w:t> </w:t>
            </w:r>
          </w:p>
        </w:tc>
        <w:tc>
          <w:tcPr>
            <w:tcW w:w="1269" w:type="pct"/>
            <w:tcBorders>
              <w:top w:val="nil"/>
              <w:left w:val="nil"/>
              <w:bottom w:val="single" w:sz="4" w:space="0" w:color="auto"/>
              <w:right w:val="single" w:sz="4" w:space="0" w:color="auto"/>
            </w:tcBorders>
            <w:shd w:val="clear" w:color="auto" w:fill="auto"/>
            <w:noWrap/>
            <w:vAlign w:val="bottom"/>
          </w:tcPr>
          <w:p w:rsidR="00E96C5F" w:rsidRPr="002245A0" w:rsidRDefault="00E96C5F" w:rsidP="0071245F">
            <w:pPr>
              <w:spacing w:after="0" w:line="240" w:lineRule="auto"/>
              <w:jc w:val="center"/>
              <w:rPr>
                <w:rFonts w:ascii="Times New Roman" w:eastAsia="Times New Roman" w:hAnsi="Times New Roman" w:cs="Times New Roman"/>
                <w:color w:val="000000"/>
                <w:sz w:val="20"/>
                <w:szCs w:val="20"/>
                <w:lang w:val="sv-SE" w:eastAsia="sv-SE"/>
              </w:rPr>
            </w:pPr>
            <w:r w:rsidRPr="002245A0">
              <w:rPr>
                <w:rFonts w:ascii="Times New Roman" w:eastAsia="Times New Roman" w:hAnsi="Times New Roman" w:cs="Times New Roman"/>
                <w:color w:val="000000"/>
                <w:sz w:val="20"/>
                <w:szCs w:val="20"/>
                <w:lang w:val="sv-SE" w:eastAsia="sv-SE"/>
              </w:rPr>
              <w:t>42</w:t>
            </w:r>
          </w:p>
        </w:tc>
      </w:tr>
    </w:tbl>
    <w:p w:rsidR="0067459A" w:rsidRDefault="00EE2139" w:rsidP="001319D9">
      <w:pPr>
        <w:spacing w:line="480" w:lineRule="auto"/>
        <w:rPr>
          <w:rFonts w:ascii="Times New Roman" w:hAnsi="Times New Roman" w:cs="Times New Roman"/>
          <w:sz w:val="20"/>
          <w:szCs w:val="20"/>
        </w:rPr>
      </w:pPr>
      <w:r w:rsidRPr="00E83B9F">
        <w:rPr>
          <w:rFonts w:ascii="Times New Roman" w:eastAsia="Times New Roman" w:hAnsi="Times New Roman" w:cs="Times New Roman"/>
          <w:color w:val="000000"/>
          <w:sz w:val="16"/>
          <w:szCs w:val="16"/>
          <w:vertAlign w:val="superscript"/>
          <w:lang w:val="en-US" w:eastAsia="sv-SE"/>
        </w:rPr>
        <w:t>a)</w:t>
      </w:r>
      <w:r w:rsidRPr="00E83B9F">
        <w:rPr>
          <w:rFonts w:ascii="Times New Roman" w:eastAsia="Times New Roman" w:hAnsi="Times New Roman" w:cs="Times New Roman"/>
          <w:color w:val="000000"/>
          <w:sz w:val="16"/>
          <w:szCs w:val="16"/>
          <w:lang w:val="en-US" w:eastAsia="sv-SE"/>
        </w:rPr>
        <w:t>Swedish local communities and county councils</w:t>
      </w:r>
      <w:r>
        <w:rPr>
          <w:rFonts w:ascii="Times New Roman" w:eastAsia="Times New Roman" w:hAnsi="Times New Roman" w:cs="Times New Roman"/>
          <w:color w:val="000000"/>
          <w:sz w:val="16"/>
          <w:szCs w:val="16"/>
          <w:lang w:val="en-US" w:eastAsia="sv-SE"/>
        </w:rPr>
        <w:t xml:space="preserve">. </w:t>
      </w:r>
      <w:r w:rsidRPr="00E83B9F">
        <w:rPr>
          <w:rFonts w:ascii="Times New Roman" w:eastAsia="Times New Roman" w:hAnsi="Times New Roman" w:cs="Times New Roman"/>
          <w:color w:val="000000"/>
          <w:sz w:val="16"/>
          <w:szCs w:val="16"/>
          <w:vertAlign w:val="superscript"/>
          <w:lang w:val="en-US" w:eastAsia="sv-SE"/>
        </w:rPr>
        <w:t>b)</w:t>
      </w:r>
      <w:r>
        <w:rPr>
          <w:rFonts w:ascii="Times New Roman" w:eastAsia="Times New Roman" w:hAnsi="Times New Roman" w:cs="Times New Roman"/>
          <w:color w:val="000000"/>
          <w:sz w:val="16"/>
          <w:szCs w:val="16"/>
          <w:lang w:val="en-US" w:eastAsia="sv-SE"/>
        </w:rPr>
        <w:t xml:space="preserve">Swedish Board of Health and Welfare. </w:t>
      </w:r>
      <w:r w:rsidRPr="00265D97">
        <w:rPr>
          <w:rFonts w:ascii="Times New Roman" w:eastAsia="Times New Roman" w:hAnsi="Times New Roman" w:cs="Times New Roman"/>
          <w:color w:val="000000"/>
          <w:sz w:val="16"/>
          <w:szCs w:val="16"/>
          <w:vertAlign w:val="superscript"/>
          <w:lang w:val="en-US" w:eastAsia="sv-SE"/>
        </w:rPr>
        <w:t>c)</w:t>
      </w:r>
      <w:r>
        <w:rPr>
          <w:rFonts w:ascii="Times New Roman" w:eastAsia="Times New Roman" w:hAnsi="Times New Roman" w:cs="Times New Roman"/>
          <w:color w:val="000000"/>
          <w:sz w:val="16"/>
          <w:szCs w:val="16"/>
          <w:lang w:val="en-US" w:eastAsia="sv-SE"/>
        </w:rPr>
        <w:t>André et al. (2008).</w:t>
      </w:r>
    </w:p>
    <w:p w:rsidR="00576EE5" w:rsidRDefault="00576EE5" w:rsidP="001319D9">
      <w:pPr>
        <w:spacing w:line="480" w:lineRule="auto"/>
        <w:rPr>
          <w:rFonts w:ascii="Times New Roman" w:hAnsi="Times New Roman" w:cs="Times New Roman"/>
          <w:sz w:val="24"/>
          <w:szCs w:val="24"/>
        </w:rPr>
      </w:pPr>
    </w:p>
    <w:p w:rsidR="00731973" w:rsidRDefault="00731973" w:rsidP="001319D9">
      <w:pPr>
        <w:spacing w:line="480" w:lineRule="auto"/>
        <w:rPr>
          <w:rFonts w:ascii="Times New Roman" w:hAnsi="Times New Roman" w:cs="Times New Roman"/>
          <w:sz w:val="24"/>
          <w:szCs w:val="24"/>
        </w:rPr>
      </w:pPr>
      <w:r w:rsidRPr="00731973">
        <w:rPr>
          <w:rFonts w:ascii="Times New Roman" w:hAnsi="Times New Roman" w:cs="Times New Roman"/>
          <w:sz w:val="24"/>
          <w:szCs w:val="24"/>
        </w:rPr>
        <w:t xml:space="preserve">Table </w:t>
      </w:r>
      <w:r w:rsidR="00FF03F2">
        <w:rPr>
          <w:rFonts w:ascii="Times New Roman" w:hAnsi="Times New Roman" w:cs="Times New Roman"/>
          <w:sz w:val="24"/>
          <w:szCs w:val="24"/>
        </w:rPr>
        <w:t>B</w:t>
      </w:r>
      <w:r w:rsidRPr="00731973">
        <w:rPr>
          <w:rFonts w:ascii="Times New Roman" w:hAnsi="Times New Roman" w:cs="Times New Roman"/>
          <w:sz w:val="24"/>
          <w:szCs w:val="24"/>
        </w:rPr>
        <w:t xml:space="preserve"> shows the data used</w:t>
      </w:r>
      <w:r w:rsidR="003534BC">
        <w:rPr>
          <w:rFonts w:ascii="Times New Roman" w:hAnsi="Times New Roman" w:cs="Times New Roman"/>
          <w:sz w:val="24"/>
          <w:szCs w:val="24"/>
        </w:rPr>
        <w:t xml:space="preserve"> for estimating</w:t>
      </w:r>
      <w:r>
        <w:rPr>
          <w:rFonts w:ascii="Times New Roman" w:hAnsi="Times New Roman" w:cs="Times New Roman"/>
          <w:sz w:val="24"/>
          <w:szCs w:val="24"/>
        </w:rPr>
        <w:t xml:space="preserve"> LA-MRSA prevalence in the Dutch risk group</w:t>
      </w:r>
      <w:r w:rsidR="00086235">
        <w:rPr>
          <w:rFonts w:ascii="Times New Roman" w:hAnsi="Times New Roman" w:cs="Times New Roman"/>
          <w:sz w:val="24"/>
          <w:szCs w:val="24"/>
        </w:rPr>
        <w:t>.</w:t>
      </w:r>
    </w:p>
    <w:p w:rsidR="000B23F7" w:rsidRPr="000B23F7" w:rsidRDefault="000B23F7" w:rsidP="000B23F7">
      <w:pPr>
        <w:spacing w:after="0" w:line="240" w:lineRule="auto"/>
        <w:rPr>
          <w:rFonts w:ascii="Times New Roman" w:hAnsi="Times New Roman" w:cs="Times New Roman"/>
          <w:sz w:val="24"/>
          <w:szCs w:val="24"/>
        </w:rPr>
      </w:pPr>
      <w:r w:rsidRPr="000B23F7">
        <w:rPr>
          <w:rFonts w:ascii="Times New Roman" w:eastAsia="Times New Roman" w:hAnsi="Times New Roman" w:cs="Times New Roman"/>
          <w:b/>
          <w:bCs/>
          <w:sz w:val="24"/>
          <w:szCs w:val="24"/>
          <w:lang w:val="en-US" w:eastAsia="sv-SE"/>
        </w:rPr>
        <w:t xml:space="preserve">Table </w:t>
      </w:r>
      <w:r w:rsidR="00FF03F2">
        <w:rPr>
          <w:rFonts w:ascii="Times New Roman" w:eastAsia="Times New Roman" w:hAnsi="Times New Roman" w:cs="Times New Roman"/>
          <w:b/>
          <w:bCs/>
          <w:sz w:val="24"/>
          <w:szCs w:val="24"/>
          <w:lang w:val="en-US" w:eastAsia="sv-SE"/>
        </w:rPr>
        <w:t>B</w:t>
      </w:r>
      <w:r w:rsidR="000B5302">
        <w:rPr>
          <w:rFonts w:ascii="Times New Roman" w:eastAsia="Times New Roman" w:hAnsi="Times New Roman" w:cs="Times New Roman"/>
          <w:b/>
          <w:bCs/>
          <w:sz w:val="24"/>
          <w:szCs w:val="24"/>
          <w:lang w:val="en-US" w:eastAsia="sv-SE"/>
        </w:rPr>
        <w:t>.</w:t>
      </w:r>
      <w:r w:rsidRPr="000B5302">
        <w:rPr>
          <w:rFonts w:ascii="Times New Roman" w:eastAsia="Times New Roman" w:hAnsi="Times New Roman" w:cs="Times New Roman"/>
          <w:b/>
          <w:bCs/>
          <w:sz w:val="24"/>
          <w:szCs w:val="24"/>
          <w:lang w:val="en-US" w:eastAsia="sv-SE"/>
        </w:rPr>
        <w:t xml:space="preserve"> Data used for estimation of LA-MRSA prevalence in the Dutch risk group </w:t>
      </w:r>
      <w:r w:rsidRPr="000B5302">
        <w:rPr>
          <w:rFonts w:ascii="Times New Roman" w:eastAsia="Times New Roman" w:hAnsi="Times New Roman" w:cs="Times New Roman"/>
          <w:b/>
          <w:bCs/>
          <w:position w:val="-10"/>
          <w:sz w:val="24"/>
          <w:szCs w:val="24"/>
          <w:lang w:val="en-US" w:eastAsia="sv-SE"/>
        </w:rPr>
        <w:object w:dxaOrig="6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7.4pt" o:ole="">
            <v:imagedata r:id="rId7" o:title=""/>
          </v:shape>
          <o:OLEObject Type="Embed" ProgID="Equation.DSMT4" ShapeID="_x0000_i1025" DrawAspect="Content" ObjectID="_1489312167" r:id="rId8"/>
        </w:object>
      </w:r>
      <w:r w:rsidR="000B5302">
        <w:rPr>
          <w:rFonts w:ascii="Times New Roman" w:eastAsia="Times New Roman" w:hAnsi="Times New Roman" w:cs="Times New Roman"/>
          <w:b/>
          <w:bCs/>
          <w:sz w:val="24"/>
          <w:szCs w:val="24"/>
          <w:lang w:val="en-US" w:eastAsia="sv-SE"/>
        </w:rPr>
        <w:t>.</w:t>
      </w:r>
    </w:p>
    <w:tbl>
      <w:tblPr>
        <w:tblW w:w="5000" w:type="pct"/>
        <w:tblCellMar>
          <w:left w:w="70" w:type="dxa"/>
          <w:right w:w="70" w:type="dxa"/>
        </w:tblCellMar>
        <w:tblLook w:val="04A0"/>
      </w:tblPr>
      <w:tblGrid>
        <w:gridCol w:w="4399"/>
        <w:gridCol w:w="1721"/>
        <w:gridCol w:w="3092"/>
      </w:tblGrid>
      <w:tr w:rsidR="000B23F7" w:rsidRPr="00731973" w:rsidTr="000B23F7">
        <w:trPr>
          <w:trHeight w:val="300"/>
        </w:trPr>
        <w:tc>
          <w:tcPr>
            <w:tcW w:w="2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973" w:rsidRPr="00731973" w:rsidRDefault="00731973" w:rsidP="000B23F7">
            <w:pPr>
              <w:spacing w:after="0" w:line="240" w:lineRule="auto"/>
              <w:rPr>
                <w:rFonts w:ascii="Times New Roman" w:eastAsia="Times New Roman" w:hAnsi="Times New Roman" w:cs="Times New Roman"/>
                <w:b/>
                <w:bCs/>
                <w:sz w:val="20"/>
                <w:szCs w:val="20"/>
                <w:lang w:val="sv-SE" w:eastAsia="sv-SE"/>
              </w:rPr>
            </w:pPr>
            <w:r w:rsidRPr="00731973">
              <w:rPr>
                <w:rFonts w:ascii="Times New Roman" w:eastAsia="Times New Roman" w:hAnsi="Times New Roman" w:cs="Times New Roman"/>
                <w:b/>
                <w:bCs/>
                <w:sz w:val="20"/>
                <w:szCs w:val="20"/>
                <w:lang w:val="sv-SE" w:eastAsia="sv-SE"/>
              </w:rPr>
              <w:t>Stud</w:t>
            </w:r>
            <w:r w:rsidR="000B23F7">
              <w:rPr>
                <w:rFonts w:ascii="Times New Roman" w:eastAsia="Times New Roman" w:hAnsi="Times New Roman" w:cs="Times New Roman"/>
                <w:b/>
                <w:bCs/>
                <w:sz w:val="20"/>
                <w:szCs w:val="20"/>
                <w:lang w:val="sv-SE" w:eastAsia="sv-SE"/>
              </w:rPr>
              <w:t>y</w:t>
            </w:r>
          </w:p>
        </w:tc>
        <w:tc>
          <w:tcPr>
            <w:tcW w:w="934" w:type="pct"/>
            <w:tcBorders>
              <w:top w:val="single" w:sz="4" w:space="0" w:color="auto"/>
              <w:left w:val="nil"/>
              <w:bottom w:val="single" w:sz="4" w:space="0" w:color="auto"/>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b/>
                <w:bCs/>
                <w:sz w:val="20"/>
                <w:szCs w:val="20"/>
                <w:lang w:val="sv-SE" w:eastAsia="sv-SE"/>
              </w:rPr>
            </w:pPr>
            <w:r>
              <w:rPr>
                <w:rFonts w:ascii="Times New Roman" w:eastAsia="Times New Roman" w:hAnsi="Times New Roman" w:cs="Times New Roman"/>
                <w:b/>
                <w:bCs/>
                <w:sz w:val="20"/>
                <w:szCs w:val="20"/>
                <w:lang w:val="sv-SE" w:eastAsia="sv-SE"/>
              </w:rPr>
              <w:t>Persons in study</w:t>
            </w:r>
          </w:p>
        </w:tc>
        <w:tc>
          <w:tcPr>
            <w:tcW w:w="1678" w:type="pct"/>
            <w:tcBorders>
              <w:top w:val="single" w:sz="4" w:space="0" w:color="auto"/>
              <w:left w:val="nil"/>
              <w:bottom w:val="single" w:sz="4" w:space="0" w:color="auto"/>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b/>
                <w:bCs/>
                <w:sz w:val="20"/>
                <w:szCs w:val="20"/>
                <w:lang w:val="en-US" w:eastAsia="sv-SE"/>
              </w:rPr>
            </w:pPr>
            <w:r w:rsidRPr="00731973">
              <w:rPr>
                <w:rFonts w:ascii="Times New Roman" w:eastAsia="Times New Roman" w:hAnsi="Times New Roman" w:cs="Times New Roman"/>
                <w:b/>
                <w:bCs/>
                <w:sz w:val="20"/>
                <w:szCs w:val="20"/>
                <w:lang w:val="en-US" w:eastAsia="sv-SE"/>
              </w:rPr>
              <w:t>No. of LA-MRSA-positive in stud</w:t>
            </w:r>
            <w:r>
              <w:rPr>
                <w:rFonts w:ascii="Times New Roman" w:eastAsia="Times New Roman" w:hAnsi="Times New Roman" w:cs="Times New Roman"/>
                <w:b/>
                <w:bCs/>
                <w:sz w:val="20"/>
                <w:szCs w:val="20"/>
                <w:lang w:val="en-US" w:eastAsia="sv-SE"/>
              </w:rPr>
              <w:t>y</w:t>
            </w:r>
          </w:p>
        </w:tc>
      </w:tr>
      <w:tr w:rsidR="000B23F7" w:rsidRPr="00731973" w:rsidTr="000B23F7">
        <w:trPr>
          <w:trHeight w:val="300"/>
        </w:trPr>
        <w:tc>
          <w:tcPr>
            <w:tcW w:w="2388" w:type="pct"/>
            <w:tcBorders>
              <w:top w:val="nil"/>
              <w:left w:val="single" w:sz="4" w:space="0" w:color="auto"/>
              <w:bottom w:val="nil"/>
              <w:right w:val="single" w:sz="4" w:space="0" w:color="auto"/>
            </w:tcBorders>
            <w:shd w:val="clear" w:color="auto" w:fill="auto"/>
            <w:noWrap/>
            <w:vAlign w:val="bottom"/>
            <w:hideMark/>
          </w:tcPr>
          <w:p w:rsidR="00731973" w:rsidRPr="00731973" w:rsidRDefault="00731973" w:rsidP="00731973">
            <w:pPr>
              <w:spacing w:after="0" w:line="240" w:lineRule="auto"/>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Voss et al 2005 pig farmers + employees</w:t>
            </w:r>
          </w:p>
        </w:tc>
        <w:tc>
          <w:tcPr>
            <w:tcW w:w="934"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26</w:t>
            </w:r>
          </w:p>
        </w:tc>
        <w:tc>
          <w:tcPr>
            <w:tcW w:w="1678"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6</w:t>
            </w:r>
          </w:p>
        </w:tc>
      </w:tr>
      <w:tr w:rsidR="000B23F7" w:rsidRPr="00731973" w:rsidTr="000B23F7">
        <w:trPr>
          <w:trHeight w:val="300"/>
        </w:trPr>
        <w:tc>
          <w:tcPr>
            <w:tcW w:w="2388" w:type="pct"/>
            <w:tcBorders>
              <w:top w:val="nil"/>
              <w:left w:val="single" w:sz="4" w:space="0" w:color="auto"/>
              <w:bottom w:val="nil"/>
              <w:right w:val="single" w:sz="4" w:space="0" w:color="auto"/>
            </w:tcBorders>
            <w:shd w:val="clear" w:color="auto" w:fill="auto"/>
            <w:noWrap/>
            <w:vAlign w:val="bottom"/>
            <w:hideMark/>
          </w:tcPr>
          <w:p w:rsidR="00731973" w:rsidRPr="00731973" w:rsidRDefault="00731973" w:rsidP="00731973">
            <w:pPr>
              <w:spacing w:after="0" w:line="240" w:lineRule="auto"/>
              <w:rPr>
                <w:rFonts w:ascii="Times New Roman" w:eastAsia="Times New Roman" w:hAnsi="Times New Roman" w:cs="Times New Roman"/>
                <w:color w:val="000000"/>
                <w:sz w:val="20"/>
                <w:szCs w:val="20"/>
                <w:lang w:val="da-DK" w:eastAsia="sv-SE"/>
              </w:rPr>
            </w:pPr>
            <w:r w:rsidRPr="00731973">
              <w:rPr>
                <w:rFonts w:ascii="Times New Roman" w:eastAsia="Times New Roman" w:hAnsi="Times New Roman" w:cs="Times New Roman"/>
                <w:color w:val="000000"/>
                <w:sz w:val="20"/>
                <w:szCs w:val="20"/>
                <w:lang w:val="da-DK" w:eastAsia="sv-SE"/>
              </w:rPr>
              <w:t xml:space="preserve">v. den Broek et al 2009 </w:t>
            </w:r>
            <w:r>
              <w:rPr>
                <w:rFonts w:ascii="Times New Roman" w:eastAsia="Times New Roman" w:hAnsi="Times New Roman" w:cs="Times New Roman"/>
                <w:color w:val="000000"/>
                <w:sz w:val="20"/>
                <w:szCs w:val="20"/>
                <w:lang w:val="da-DK" w:eastAsia="sv-SE"/>
              </w:rPr>
              <w:t>pig farmers</w:t>
            </w:r>
          </w:p>
        </w:tc>
        <w:tc>
          <w:tcPr>
            <w:tcW w:w="934"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98</w:t>
            </w:r>
          </w:p>
        </w:tc>
        <w:tc>
          <w:tcPr>
            <w:tcW w:w="1678"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28</w:t>
            </w:r>
          </w:p>
        </w:tc>
      </w:tr>
      <w:tr w:rsidR="000B23F7" w:rsidRPr="00731973" w:rsidTr="000B23F7">
        <w:trPr>
          <w:trHeight w:val="300"/>
        </w:trPr>
        <w:tc>
          <w:tcPr>
            <w:tcW w:w="2388" w:type="pct"/>
            <w:tcBorders>
              <w:top w:val="nil"/>
              <w:left w:val="single" w:sz="4" w:space="0" w:color="auto"/>
              <w:bottom w:val="nil"/>
              <w:right w:val="single" w:sz="4" w:space="0" w:color="auto"/>
            </w:tcBorders>
            <w:shd w:val="clear" w:color="auto" w:fill="auto"/>
            <w:noWrap/>
            <w:vAlign w:val="bottom"/>
            <w:hideMark/>
          </w:tcPr>
          <w:p w:rsidR="00731973" w:rsidRPr="00731973" w:rsidRDefault="00731973" w:rsidP="00731973">
            <w:pPr>
              <w:spacing w:after="0" w:line="240" w:lineRule="auto"/>
              <w:rPr>
                <w:rFonts w:ascii="Times New Roman" w:eastAsia="Times New Roman" w:hAnsi="Times New Roman" w:cs="Times New Roman"/>
                <w:color w:val="000000"/>
                <w:sz w:val="20"/>
                <w:szCs w:val="20"/>
                <w:lang w:val="da-DK" w:eastAsia="sv-SE"/>
              </w:rPr>
            </w:pPr>
            <w:r w:rsidRPr="00731973">
              <w:rPr>
                <w:rFonts w:ascii="Times New Roman" w:eastAsia="Times New Roman" w:hAnsi="Times New Roman" w:cs="Times New Roman"/>
                <w:color w:val="000000"/>
                <w:sz w:val="20"/>
                <w:szCs w:val="20"/>
                <w:lang w:val="da-DK" w:eastAsia="sv-SE"/>
              </w:rPr>
              <w:t xml:space="preserve">van Cleef et al 2010a </w:t>
            </w:r>
            <w:r>
              <w:rPr>
                <w:rFonts w:ascii="Times New Roman" w:eastAsia="Times New Roman" w:hAnsi="Times New Roman" w:cs="Times New Roman"/>
                <w:color w:val="000000"/>
                <w:sz w:val="20"/>
                <w:szCs w:val="20"/>
                <w:lang w:val="da-DK" w:eastAsia="sv-SE"/>
              </w:rPr>
              <w:t>pig farmers</w:t>
            </w:r>
          </w:p>
        </w:tc>
        <w:tc>
          <w:tcPr>
            <w:tcW w:w="934"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49</w:t>
            </w:r>
          </w:p>
        </w:tc>
        <w:tc>
          <w:tcPr>
            <w:tcW w:w="1678"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13</w:t>
            </w:r>
          </w:p>
        </w:tc>
      </w:tr>
      <w:tr w:rsidR="000B23F7" w:rsidRPr="00731973" w:rsidTr="000B23F7">
        <w:trPr>
          <w:trHeight w:val="300"/>
        </w:trPr>
        <w:tc>
          <w:tcPr>
            <w:tcW w:w="2388" w:type="pct"/>
            <w:tcBorders>
              <w:top w:val="nil"/>
              <w:left w:val="single" w:sz="4" w:space="0" w:color="auto"/>
              <w:bottom w:val="nil"/>
              <w:right w:val="single" w:sz="4" w:space="0" w:color="auto"/>
            </w:tcBorders>
            <w:shd w:val="clear" w:color="auto" w:fill="auto"/>
            <w:noWrap/>
            <w:vAlign w:val="bottom"/>
            <w:hideMark/>
          </w:tcPr>
          <w:p w:rsidR="00731973" w:rsidRPr="00731973" w:rsidRDefault="00731973" w:rsidP="00731973">
            <w:pPr>
              <w:spacing w:after="0" w:line="240" w:lineRule="auto"/>
              <w:rPr>
                <w:rFonts w:ascii="Times New Roman" w:eastAsia="Times New Roman" w:hAnsi="Times New Roman" w:cs="Times New Roman"/>
                <w:color w:val="000000"/>
                <w:sz w:val="20"/>
                <w:szCs w:val="20"/>
                <w:lang w:val="da-DK" w:eastAsia="sv-SE"/>
              </w:rPr>
            </w:pPr>
            <w:r w:rsidRPr="00731973">
              <w:rPr>
                <w:rFonts w:ascii="Times New Roman" w:eastAsia="Times New Roman" w:hAnsi="Times New Roman" w:cs="Times New Roman"/>
                <w:color w:val="000000"/>
                <w:sz w:val="20"/>
                <w:szCs w:val="20"/>
                <w:lang w:val="da-DK" w:eastAsia="sv-SE"/>
              </w:rPr>
              <w:t>v. den Broek et al 2009 fami</w:t>
            </w:r>
            <w:r>
              <w:rPr>
                <w:rFonts w:ascii="Times New Roman" w:eastAsia="Times New Roman" w:hAnsi="Times New Roman" w:cs="Times New Roman"/>
                <w:color w:val="000000"/>
                <w:sz w:val="20"/>
                <w:szCs w:val="20"/>
                <w:lang w:val="da-DK" w:eastAsia="sv-SE"/>
              </w:rPr>
              <w:t>ly members</w:t>
            </w:r>
          </w:p>
        </w:tc>
        <w:tc>
          <w:tcPr>
            <w:tcW w:w="934"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134</w:t>
            </w:r>
          </w:p>
        </w:tc>
        <w:tc>
          <w:tcPr>
            <w:tcW w:w="1678"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5</w:t>
            </w:r>
          </w:p>
        </w:tc>
      </w:tr>
      <w:tr w:rsidR="000B23F7" w:rsidRPr="00731973" w:rsidTr="000B23F7">
        <w:trPr>
          <w:trHeight w:val="300"/>
        </w:trPr>
        <w:tc>
          <w:tcPr>
            <w:tcW w:w="2388" w:type="pct"/>
            <w:tcBorders>
              <w:top w:val="nil"/>
              <w:left w:val="single" w:sz="4" w:space="0" w:color="auto"/>
              <w:bottom w:val="nil"/>
              <w:right w:val="single" w:sz="4" w:space="0" w:color="auto"/>
            </w:tcBorders>
            <w:shd w:val="clear" w:color="auto" w:fill="auto"/>
            <w:noWrap/>
            <w:vAlign w:val="bottom"/>
            <w:hideMark/>
          </w:tcPr>
          <w:p w:rsidR="00731973" w:rsidRPr="00731973" w:rsidRDefault="00731973" w:rsidP="00731973">
            <w:pPr>
              <w:spacing w:after="0" w:line="240" w:lineRule="auto"/>
              <w:rPr>
                <w:rFonts w:ascii="Times New Roman" w:eastAsia="Times New Roman" w:hAnsi="Times New Roman" w:cs="Times New Roman"/>
                <w:color w:val="000000"/>
                <w:sz w:val="20"/>
                <w:szCs w:val="20"/>
                <w:lang w:val="en-US" w:eastAsia="sv-SE"/>
              </w:rPr>
            </w:pPr>
            <w:r w:rsidRPr="00731973">
              <w:rPr>
                <w:rFonts w:ascii="Times New Roman" w:eastAsia="Times New Roman" w:hAnsi="Times New Roman" w:cs="Times New Roman"/>
                <w:color w:val="000000"/>
                <w:sz w:val="20"/>
                <w:szCs w:val="20"/>
                <w:lang w:val="en-US" w:eastAsia="sv-SE"/>
              </w:rPr>
              <w:t>van Cleef et al 2010b slaughter workers</w:t>
            </w:r>
          </w:p>
        </w:tc>
        <w:tc>
          <w:tcPr>
            <w:tcW w:w="934"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93</w:t>
            </w:r>
          </w:p>
        </w:tc>
        <w:tc>
          <w:tcPr>
            <w:tcW w:w="1678"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14</w:t>
            </w:r>
          </w:p>
        </w:tc>
      </w:tr>
      <w:tr w:rsidR="000B23F7" w:rsidRPr="00731973" w:rsidTr="000B23F7">
        <w:trPr>
          <w:trHeight w:val="300"/>
        </w:trPr>
        <w:tc>
          <w:tcPr>
            <w:tcW w:w="2388" w:type="pct"/>
            <w:tcBorders>
              <w:top w:val="nil"/>
              <w:left w:val="single" w:sz="4" w:space="0" w:color="auto"/>
              <w:bottom w:val="nil"/>
              <w:right w:val="single" w:sz="4" w:space="0" w:color="auto"/>
            </w:tcBorders>
            <w:shd w:val="clear" w:color="auto" w:fill="auto"/>
            <w:noWrap/>
            <w:vAlign w:val="bottom"/>
            <w:hideMark/>
          </w:tcPr>
          <w:p w:rsidR="00731973" w:rsidRPr="00731973" w:rsidRDefault="00731973" w:rsidP="00731973">
            <w:pPr>
              <w:spacing w:after="0" w:line="240" w:lineRule="auto"/>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 xml:space="preserve">Gilbert et al 2012 </w:t>
            </w:r>
            <w:r w:rsidRPr="00731973">
              <w:rPr>
                <w:rFonts w:ascii="Times New Roman" w:eastAsia="Times New Roman" w:hAnsi="Times New Roman" w:cs="Times New Roman"/>
                <w:color w:val="000000"/>
                <w:sz w:val="20"/>
                <w:szCs w:val="20"/>
                <w:lang w:eastAsia="sv-SE"/>
              </w:rPr>
              <w:t>slaughter</w:t>
            </w:r>
            <w:r>
              <w:rPr>
                <w:rFonts w:ascii="Times New Roman" w:eastAsia="Times New Roman" w:hAnsi="Times New Roman" w:cs="Times New Roman"/>
                <w:color w:val="000000"/>
                <w:sz w:val="20"/>
                <w:szCs w:val="20"/>
                <w:lang w:val="sv-SE" w:eastAsia="sv-SE"/>
              </w:rPr>
              <w:t xml:space="preserve"> workers</w:t>
            </w:r>
          </w:p>
        </w:tc>
        <w:tc>
          <w:tcPr>
            <w:tcW w:w="934"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36</w:t>
            </w:r>
          </w:p>
        </w:tc>
        <w:tc>
          <w:tcPr>
            <w:tcW w:w="1678"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4</w:t>
            </w:r>
          </w:p>
        </w:tc>
      </w:tr>
      <w:tr w:rsidR="000B23F7" w:rsidRPr="00731973" w:rsidTr="000B23F7">
        <w:trPr>
          <w:trHeight w:val="300"/>
        </w:trPr>
        <w:tc>
          <w:tcPr>
            <w:tcW w:w="2388" w:type="pct"/>
            <w:tcBorders>
              <w:top w:val="nil"/>
              <w:left w:val="single" w:sz="4" w:space="0" w:color="auto"/>
              <w:bottom w:val="nil"/>
              <w:right w:val="single" w:sz="4" w:space="0" w:color="auto"/>
            </w:tcBorders>
            <w:shd w:val="clear" w:color="auto" w:fill="auto"/>
            <w:noWrap/>
            <w:vAlign w:val="bottom"/>
            <w:hideMark/>
          </w:tcPr>
          <w:p w:rsidR="00731973" w:rsidRPr="00731973" w:rsidRDefault="00731973" w:rsidP="00731973">
            <w:pPr>
              <w:spacing w:after="0" w:line="240" w:lineRule="auto"/>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Gilbert et al 2012 s</w:t>
            </w:r>
            <w:r>
              <w:rPr>
                <w:rFonts w:ascii="Times New Roman" w:eastAsia="Times New Roman" w:hAnsi="Times New Roman" w:cs="Times New Roman"/>
                <w:color w:val="000000"/>
                <w:sz w:val="20"/>
                <w:szCs w:val="20"/>
                <w:lang w:val="sv-SE" w:eastAsia="sv-SE"/>
              </w:rPr>
              <w:t>laughter workers</w:t>
            </w:r>
          </w:p>
        </w:tc>
        <w:tc>
          <w:tcPr>
            <w:tcW w:w="934"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34</w:t>
            </w:r>
          </w:p>
        </w:tc>
        <w:tc>
          <w:tcPr>
            <w:tcW w:w="1678" w:type="pct"/>
            <w:tcBorders>
              <w:top w:val="nil"/>
              <w:left w:val="nil"/>
              <w:bottom w:val="nil"/>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3</w:t>
            </w:r>
          </w:p>
        </w:tc>
      </w:tr>
      <w:tr w:rsidR="000B23F7" w:rsidRPr="00731973" w:rsidTr="000B23F7">
        <w:trPr>
          <w:trHeight w:val="300"/>
        </w:trPr>
        <w:tc>
          <w:tcPr>
            <w:tcW w:w="2388" w:type="pct"/>
            <w:tcBorders>
              <w:top w:val="nil"/>
              <w:left w:val="single" w:sz="4" w:space="0" w:color="auto"/>
              <w:bottom w:val="single" w:sz="4" w:space="0" w:color="auto"/>
              <w:right w:val="single" w:sz="4" w:space="0" w:color="auto"/>
            </w:tcBorders>
            <w:shd w:val="clear" w:color="auto" w:fill="auto"/>
            <w:noWrap/>
            <w:vAlign w:val="bottom"/>
            <w:hideMark/>
          </w:tcPr>
          <w:p w:rsidR="00731973" w:rsidRPr="00731973" w:rsidRDefault="00731973" w:rsidP="00731973">
            <w:pPr>
              <w:spacing w:after="0" w:line="240" w:lineRule="auto"/>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Wulf et al 2007 veterin</w:t>
            </w:r>
            <w:r>
              <w:rPr>
                <w:rFonts w:ascii="Times New Roman" w:eastAsia="Times New Roman" w:hAnsi="Times New Roman" w:cs="Times New Roman"/>
                <w:color w:val="000000"/>
                <w:sz w:val="20"/>
                <w:szCs w:val="20"/>
                <w:lang w:val="sv-SE" w:eastAsia="sv-SE"/>
              </w:rPr>
              <w:t>arians</w:t>
            </w:r>
          </w:p>
        </w:tc>
        <w:tc>
          <w:tcPr>
            <w:tcW w:w="934" w:type="pct"/>
            <w:tcBorders>
              <w:top w:val="nil"/>
              <w:left w:val="nil"/>
              <w:bottom w:val="single" w:sz="4" w:space="0" w:color="auto"/>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26</w:t>
            </w:r>
          </w:p>
        </w:tc>
        <w:tc>
          <w:tcPr>
            <w:tcW w:w="1678" w:type="pct"/>
            <w:tcBorders>
              <w:top w:val="nil"/>
              <w:left w:val="nil"/>
              <w:bottom w:val="single" w:sz="4" w:space="0" w:color="auto"/>
              <w:right w:val="single" w:sz="4" w:space="0" w:color="auto"/>
            </w:tcBorders>
            <w:shd w:val="clear" w:color="auto" w:fill="auto"/>
            <w:noWrap/>
            <w:vAlign w:val="bottom"/>
            <w:hideMark/>
          </w:tcPr>
          <w:p w:rsidR="00731973" w:rsidRPr="00731973" w:rsidRDefault="00731973" w:rsidP="00731973">
            <w:pPr>
              <w:spacing w:after="0" w:line="240" w:lineRule="auto"/>
              <w:jc w:val="center"/>
              <w:rPr>
                <w:rFonts w:ascii="Times New Roman" w:eastAsia="Times New Roman" w:hAnsi="Times New Roman" w:cs="Times New Roman"/>
                <w:color w:val="000000"/>
                <w:sz w:val="20"/>
                <w:szCs w:val="20"/>
                <w:lang w:val="sv-SE" w:eastAsia="sv-SE"/>
              </w:rPr>
            </w:pPr>
            <w:r w:rsidRPr="00731973">
              <w:rPr>
                <w:rFonts w:ascii="Times New Roman" w:eastAsia="Times New Roman" w:hAnsi="Times New Roman" w:cs="Times New Roman"/>
                <w:color w:val="000000"/>
                <w:sz w:val="20"/>
                <w:szCs w:val="20"/>
                <w:lang w:val="sv-SE" w:eastAsia="sv-SE"/>
              </w:rPr>
              <w:t>6</w:t>
            </w:r>
          </w:p>
        </w:tc>
      </w:tr>
    </w:tbl>
    <w:p w:rsidR="0067459A" w:rsidRDefault="0067459A" w:rsidP="001319D9">
      <w:pPr>
        <w:spacing w:line="480" w:lineRule="auto"/>
        <w:rPr>
          <w:rFonts w:ascii="Times New Roman" w:hAnsi="Times New Roman" w:cs="Times New Roman"/>
          <w:sz w:val="24"/>
          <w:szCs w:val="24"/>
        </w:rPr>
      </w:pPr>
    </w:p>
    <w:p w:rsidR="007302E5" w:rsidRPr="00C572D8" w:rsidRDefault="00086235" w:rsidP="001319D9">
      <w:pPr>
        <w:spacing w:line="480" w:lineRule="auto"/>
        <w:rPr>
          <w:rFonts w:ascii="Times New Roman" w:hAnsi="Times New Roman" w:cs="Times New Roman"/>
          <w:b/>
          <w:sz w:val="36"/>
          <w:szCs w:val="36"/>
        </w:rPr>
      </w:pPr>
      <w:r w:rsidRPr="00C572D8">
        <w:rPr>
          <w:rFonts w:ascii="Times New Roman" w:hAnsi="Times New Roman" w:cs="Times New Roman"/>
          <w:b/>
          <w:sz w:val="36"/>
          <w:szCs w:val="36"/>
        </w:rPr>
        <w:lastRenderedPageBreak/>
        <w:t>Prevalence in the Danish risk group</w:t>
      </w:r>
    </w:p>
    <w:p w:rsidR="003534BC" w:rsidRDefault="003534BC" w:rsidP="00086235">
      <w:pPr>
        <w:spacing w:after="360" w:line="480" w:lineRule="auto"/>
        <w:jc w:val="both"/>
        <w:rPr>
          <w:rFonts w:ascii="Times New Roman" w:hAnsi="Times New Roman" w:cs="Times New Roman"/>
          <w:sz w:val="24"/>
          <w:szCs w:val="24"/>
        </w:rPr>
      </w:pPr>
    </w:p>
    <w:p w:rsidR="00086235" w:rsidRDefault="00086235" w:rsidP="00086235">
      <w:pPr>
        <w:spacing w:after="36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for Denmark are scarce</w:t>
      </w:r>
      <w:r w:rsidRPr="009D18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only contain information on the annual number of </w:t>
      </w:r>
      <w:r w:rsidRPr="007A6EA3">
        <w:rPr>
          <w:rFonts w:ascii="Times New Roman" w:hAnsi="Times New Roman" w:cs="Times New Roman"/>
          <w:i/>
          <w:sz w:val="24"/>
          <w:szCs w:val="24"/>
          <w:lang w:val="en-US"/>
        </w:rPr>
        <w:t>reported</w:t>
      </w:r>
      <w:r>
        <w:rPr>
          <w:rFonts w:ascii="Times New Roman" w:hAnsi="Times New Roman" w:cs="Times New Roman"/>
          <w:sz w:val="24"/>
          <w:szCs w:val="24"/>
          <w:lang w:val="en-US"/>
        </w:rPr>
        <w:t xml:space="preserve"> human cases for a few years </w:t>
      </w:r>
      <w:r w:rsidRPr="00291B7E">
        <w:rPr>
          <w:rFonts w:ascii="Times New Roman" w:hAnsi="Times New Roman" w:cs="Times New Roman"/>
          <w:sz w:val="24"/>
          <w:szCs w:val="24"/>
          <w:lang w:val="en-US"/>
        </w:rPr>
        <w:t>(personal communica</w:t>
      </w:r>
      <w:r>
        <w:rPr>
          <w:rFonts w:ascii="Times New Roman" w:hAnsi="Times New Roman" w:cs="Times New Roman"/>
          <w:sz w:val="24"/>
          <w:szCs w:val="24"/>
          <w:lang w:val="en-US"/>
        </w:rPr>
        <w:softHyphen/>
      </w:r>
      <w:r w:rsidRPr="00291B7E">
        <w:rPr>
          <w:rFonts w:ascii="Times New Roman" w:hAnsi="Times New Roman" w:cs="Times New Roman"/>
          <w:sz w:val="24"/>
          <w:szCs w:val="24"/>
          <w:lang w:val="en-US"/>
        </w:rPr>
        <w:t>tion,</w:t>
      </w:r>
      <w:r>
        <w:rPr>
          <w:rFonts w:ascii="Times New Roman" w:hAnsi="Times New Roman" w:cs="Times New Roman"/>
          <w:sz w:val="24"/>
          <w:szCs w:val="24"/>
          <w:lang w:val="en-US"/>
        </w:rPr>
        <w:t xml:space="preserve"> Department of Food and Resource Economics (FOI), Denmark). Hence, </w:t>
      </w:r>
      <w:r w:rsidR="007F5928" w:rsidRPr="007F5928">
        <w:rPr>
          <w:rFonts w:ascii="Times New Roman" w:hAnsi="Times New Roman" w:cs="Times New Roman"/>
          <w:position w:val="-8"/>
          <w:sz w:val="24"/>
          <w:szCs w:val="24"/>
          <w:lang w:val="en-US"/>
        </w:rPr>
        <w:object w:dxaOrig="540" w:dyaOrig="320">
          <v:shape id="_x0000_i1026" type="#_x0000_t75" style="width:27pt;height:15.6pt" o:ole="">
            <v:imagedata r:id="rId9" o:title=""/>
          </v:shape>
          <o:OLEObject Type="Embed" ProgID="Equation.DSMT4" ShapeID="_x0000_i1026" DrawAspect="Content" ObjectID="_1489312168" r:id="rId10"/>
        </w:object>
      </w:r>
      <w:r>
        <w:rPr>
          <w:rFonts w:ascii="Times New Roman" w:hAnsi="Times New Roman" w:cs="Times New Roman"/>
          <w:sz w:val="24"/>
          <w:szCs w:val="24"/>
          <w:lang w:val="en-US"/>
        </w:rPr>
        <w:t>, is estimated as:</w:t>
      </w:r>
      <w:r w:rsidDel="002C096A">
        <w:rPr>
          <w:rFonts w:ascii="Times New Roman" w:hAnsi="Times New Roman" w:cs="Times New Roman"/>
          <w:sz w:val="24"/>
          <w:szCs w:val="24"/>
          <w:lang w:val="en-US"/>
        </w:rPr>
        <w:t xml:space="preserve"> </w:t>
      </w:r>
    </w:p>
    <w:bookmarkStart w:id="0" w:name="MTBlankEqn"/>
    <w:p w:rsidR="00086235" w:rsidRDefault="00086235" w:rsidP="00086235">
      <w:pPr>
        <w:jc w:val="both"/>
        <w:rPr>
          <w:rFonts w:ascii="Times New Roman" w:hAnsi="Times New Roman" w:cs="Times New Roman"/>
          <w:sz w:val="24"/>
          <w:szCs w:val="24"/>
          <w:lang w:val="en-US"/>
        </w:rPr>
      </w:pPr>
      <w:r w:rsidRPr="001774AF">
        <w:rPr>
          <w:position w:val="-26"/>
        </w:rPr>
        <w:object w:dxaOrig="1700" w:dyaOrig="639">
          <v:shape id="_x0000_i1027" type="#_x0000_t75" style="width:84.6pt;height:32.4pt" o:ole="">
            <v:imagedata r:id="rId11" o:title=""/>
          </v:shape>
          <o:OLEObject Type="Embed" ProgID="Equation.DSMT4" ShapeID="_x0000_i1027" DrawAspect="Content" ObjectID="_1489312169" r:id="rId12"/>
        </w:object>
      </w:r>
      <w:bookmarkEnd w:id="0"/>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E86C60">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p>
    <w:p w:rsidR="00086235" w:rsidRPr="00CE3AC8" w:rsidRDefault="00086235" w:rsidP="00576EE5">
      <w:pPr>
        <w:spacing w:after="720"/>
        <w:jc w:val="both"/>
        <w:rPr>
          <w:rFonts w:ascii="Times New Roman" w:hAnsi="Times New Roman" w:cs="Times New Roman"/>
          <w:sz w:val="20"/>
          <w:szCs w:val="20"/>
          <w:lang w:val="en-US"/>
        </w:rPr>
      </w:pPr>
      <w:r w:rsidRPr="00CE3AC8">
        <w:rPr>
          <w:rFonts w:ascii="Times New Roman" w:hAnsi="Times New Roman" w:cs="Times New Roman"/>
          <w:sz w:val="20"/>
          <w:szCs w:val="20"/>
          <w:lang w:val="en-US"/>
        </w:rPr>
        <w:t xml:space="preserve">where </w:t>
      </w:r>
      <w:r w:rsidRPr="00CE3AC8">
        <w:rPr>
          <w:rFonts w:ascii="Times New Roman" w:hAnsi="Times New Roman" w:cs="Times New Roman"/>
          <w:i/>
          <w:sz w:val="20"/>
          <w:szCs w:val="20"/>
          <w:lang w:val="en-US"/>
        </w:rPr>
        <w:t>N</w:t>
      </w:r>
      <w:r w:rsidRPr="0044110D">
        <w:rPr>
          <w:rFonts w:ascii="Times New Roman" w:hAnsi="Times New Roman" w:cs="Times New Roman"/>
          <w:i/>
          <w:sz w:val="20"/>
          <w:szCs w:val="20"/>
          <w:vertAlign w:val="subscript"/>
          <w:lang w:val="en-US"/>
        </w:rPr>
        <w:t>D</w:t>
      </w:r>
      <w:r>
        <w:rPr>
          <w:rFonts w:ascii="Times New Roman" w:hAnsi="Times New Roman" w:cs="Times New Roman"/>
          <w:i/>
          <w:sz w:val="20"/>
          <w:szCs w:val="20"/>
          <w:vertAlign w:val="subscript"/>
          <w:lang w:val="en-US"/>
        </w:rPr>
        <w:t>K</w:t>
      </w:r>
      <w:r w:rsidRPr="00CE3AC8">
        <w:rPr>
          <w:rFonts w:ascii="Times New Roman" w:hAnsi="Times New Roman" w:cs="Times New Roman"/>
          <w:sz w:val="20"/>
          <w:szCs w:val="20"/>
          <w:lang w:val="en-US"/>
        </w:rPr>
        <w:t xml:space="preserve"> = no. of persons in </w:t>
      </w:r>
      <w:r>
        <w:rPr>
          <w:rFonts w:ascii="Times New Roman" w:hAnsi="Times New Roman" w:cs="Times New Roman"/>
          <w:sz w:val="20"/>
          <w:szCs w:val="20"/>
          <w:lang w:val="en-US"/>
        </w:rPr>
        <w:t>the Danish risk group</w:t>
      </w:r>
      <w:r w:rsidRPr="00CE3AC8">
        <w:rPr>
          <w:rFonts w:ascii="Times New Roman" w:hAnsi="Times New Roman" w:cs="Times New Roman"/>
          <w:sz w:val="20"/>
          <w:szCs w:val="20"/>
          <w:lang w:val="en-US"/>
        </w:rPr>
        <w:t>,</w:t>
      </w:r>
      <w:r w:rsidRPr="00CE3AC8">
        <w:rPr>
          <w:rFonts w:ascii="Times New Roman" w:hAnsi="Times New Roman" w:cs="Times New Roman"/>
          <w:i/>
          <w:sz w:val="20"/>
          <w:szCs w:val="20"/>
          <w:lang w:val="en-US"/>
        </w:rPr>
        <w:t xml:space="preserve"> N</w:t>
      </w:r>
      <w:r>
        <w:rPr>
          <w:rFonts w:ascii="Times New Roman" w:hAnsi="Times New Roman" w:cs="Times New Roman"/>
          <w:i/>
          <w:sz w:val="20"/>
          <w:szCs w:val="20"/>
          <w:vertAlign w:val="subscript"/>
          <w:lang w:val="en-US"/>
        </w:rPr>
        <w:t>RDK</w:t>
      </w:r>
      <w:r w:rsidRPr="00CE3AC8">
        <w:rPr>
          <w:rFonts w:ascii="Times New Roman" w:hAnsi="Times New Roman" w:cs="Times New Roman"/>
          <w:sz w:val="20"/>
          <w:szCs w:val="20"/>
          <w:lang w:val="en-US"/>
        </w:rPr>
        <w:t xml:space="preserve"> = no. </w:t>
      </w:r>
      <w:r>
        <w:rPr>
          <w:rFonts w:ascii="Times New Roman" w:hAnsi="Times New Roman" w:cs="Times New Roman"/>
          <w:sz w:val="20"/>
          <w:szCs w:val="20"/>
          <w:lang w:val="en-US"/>
        </w:rPr>
        <w:t xml:space="preserve">of reported </w:t>
      </w:r>
      <w:r w:rsidRPr="00CE3AC8">
        <w:rPr>
          <w:rFonts w:ascii="Times New Roman" w:hAnsi="Times New Roman" w:cs="Times New Roman"/>
          <w:sz w:val="20"/>
          <w:szCs w:val="20"/>
          <w:lang w:val="en-US"/>
        </w:rPr>
        <w:t>MRSA-positive persons</w:t>
      </w:r>
      <w:r>
        <w:rPr>
          <w:rFonts w:ascii="Times New Roman" w:hAnsi="Times New Roman" w:cs="Times New Roman"/>
          <w:sz w:val="20"/>
          <w:szCs w:val="20"/>
          <w:lang w:val="en-US"/>
        </w:rPr>
        <w:t xml:space="preserve"> in the Danish risk group</w:t>
      </w:r>
      <w:r w:rsidRPr="00CE3AC8">
        <w:rPr>
          <w:rFonts w:ascii="Times New Roman" w:hAnsi="Times New Roman" w:cs="Times New Roman"/>
          <w:sz w:val="20"/>
          <w:szCs w:val="20"/>
          <w:lang w:val="en-US"/>
        </w:rPr>
        <w:t>, and</w:t>
      </w:r>
      <w:r w:rsidRPr="00CE3AC8">
        <w:rPr>
          <w:rFonts w:ascii="Times New Roman" w:hAnsi="Times New Roman" w:cs="Times New Roman"/>
          <w:i/>
          <w:sz w:val="20"/>
          <w:szCs w:val="20"/>
          <w:lang w:val="en-US"/>
        </w:rPr>
        <w:t xml:space="preserve"> λ</w:t>
      </w:r>
      <w:r w:rsidRPr="00CE3AC8">
        <w:rPr>
          <w:rFonts w:ascii="Times New Roman" w:hAnsi="Times New Roman" w:cs="Times New Roman"/>
          <w:sz w:val="20"/>
          <w:szCs w:val="20"/>
          <w:lang w:val="en-US"/>
        </w:rPr>
        <w:t xml:space="preserve"> = the </w:t>
      </w:r>
      <w:r>
        <w:rPr>
          <w:rFonts w:ascii="Times New Roman" w:hAnsi="Times New Roman" w:cs="Times New Roman"/>
          <w:sz w:val="20"/>
          <w:szCs w:val="20"/>
          <w:lang w:val="en-US"/>
        </w:rPr>
        <w:t>proportion</w:t>
      </w:r>
      <w:r w:rsidRPr="00CE3AC8">
        <w:rPr>
          <w:rFonts w:ascii="Times New Roman" w:hAnsi="Times New Roman" w:cs="Times New Roman"/>
          <w:sz w:val="20"/>
          <w:szCs w:val="20"/>
          <w:lang w:val="en-US"/>
        </w:rPr>
        <w:t xml:space="preserve"> of </w:t>
      </w:r>
      <w:r>
        <w:rPr>
          <w:rFonts w:ascii="Times New Roman" w:hAnsi="Times New Roman" w:cs="Times New Roman"/>
          <w:sz w:val="20"/>
          <w:szCs w:val="20"/>
          <w:lang w:val="en-US"/>
        </w:rPr>
        <w:t>the Danish risk group</w:t>
      </w:r>
      <w:r w:rsidRPr="00CE3AC8">
        <w:rPr>
          <w:rFonts w:ascii="Times New Roman" w:hAnsi="Times New Roman" w:cs="Times New Roman"/>
          <w:sz w:val="20"/>
          <w:szCs w:val="20"/>
          <w:lang w:val="en-US"/>
        </w:rPr>
        <w:t xml:space="preserve"> that </w:t>
      </w:r>
      <w:r>
        <w:rPr>
          <w:rFonts w:ascii="Times New Roman" w:hAnsi="Times New Roman" w:cs="Times New Roman"/>
          <w:sz w:val="20"/>
          <w:szCs w:val="20"/>
          <w:lang w:val="en-US"/>
        </w:rPr>
        <w:t>is</w:t>
      </w:r>
      <w:r w:rsidRPr="00CE3AC8">
        <w:rPr>
          <w:rFonts w:ascii="Times New Roman" w:hAnsi="Times New Roman" w:cs="Times New Roman"/>
          <w:sz w:val="20"/>
          <w:szCs w:val="20"/>
          <w:lang w:val="en-US"/>
        </w:rPr>
        <w:t xml:space="preserve"> tested.</w:t>
      </w:r>
    </w:p>
    <w:p w:rsidR="00086235" w:rsidRDefault="00086235" w:rsidP="00086235">
      <w:pPr>
        <w:spacing w:line="480" w:lineRule="auto"/>
        <w:jc w:val="both"/>
        <w:rPr>
          <w:rFonts w:ascii="Times New Roman" w:hAnsi="Times New Roman" w:cs="Times New Roman"/>
          <w:sz w:val="24"/>
          <w:szCs w:val="24"/>
          <w:lang w:val="en-US"/>
        </w:rPr>
      </w:pPr>
      <w:r w:rsidRPr="00E44077">
        <w:rPr>
          <w:rFonts w:ascii="Times New Roman" w:hAnsi="Times New Roman" w:cs="Times New Roman"/>
          <w:i/>
          <w:sz w:val="24"/>
          <w:szCs w:val="24"/>
          <w:lang w:val="en-US"/>
        </w:rPr>
        <w:t>λ</w:t>
      </w:r>
      <w:r>
        <w:rPr>
          <w:rFonts w:ascii="Times New Roman" w:hAnsi="Times New Roman" w:cs="Times New Roman"/>
          <w:sz w:val="24"/>
          <w:szCs w:val="24"/>
          <w:lang w:val="en-US"/>
        </w:rPr>
        <w:t xml:space="preserve"> is assumed to be the same as in Sweden, calculated by dividing the expected number of persons tested annually in Sweden (342) by the number of persons in the Swedish risk group (6 080).</w:t>
      </w:r>
      <w:r w:rsidRPr="000951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expected </w:t>
      </w:r>
      <w:r w:rsidRPr="00350BE4">
        <w:rPr>
          <w:rFonts w:ascii="Times New Roman" w:hAnsi="Times New Roman" w:cs="Times New Roman"/>
          <w:sz w:val="24"/>
          <w:szCs w:val="24"/>
          <w:lang w:val="en-US"/>
        </w:rPr>
        <w:t>number of</w:t>
      </w:r>
      <w:r w:rsidRPr="00350BE4">
        <w:rPr>
          <w:rFonts w:ascii="Times New Roman" w:hAnsi="Times New Roman" w:cs="Times New Roman"/>
          <w:i/>
          <w:sz w:val="24"/>
          <w:szCs w:val="24"/>
          <w:lang w:val="en-US"/>
        </w:rPr>
        <w:t xml:space="preserve"> persons</w:t>
      </w:r>
      <w:r>
        <w:rPr>
          <w:rFonts w:ascii="Times New Roman" w:hAnsi="Times New Roman" w:cs="Times New Roman"/>
          <w:i/>
          <w:sz w:val="24"/>
          <w:szCs w:val="24"/>
          <w:lang w:val="en-US"/>
        </w:rPr>
        <w:t xml:space="preserve"> tested</w:t>
      </w:r>
      <w:r>
        <w:rPr>
          <w:rFonts w:ascii="Times New Roman" w:hAnsi="Times New Roman" w:cs="Times New Roman"/>
          <w:sz w:val="24"/>
          <w:szCs w:val="24"/>
          <w:lang w:val="en-US"/>
        </w:rPr>
        <w:t xml:space="preserve"> annually is obtained by dividing the expected annual number of visits where an MRSA-test is done </w:t>
      </w:r>
      <w:r w:rsidR="005A0047" w:rsidRPr="005A0047">
        <w:rPr>
          <w:rFonts w:ascii="Times New Roman" w:hAnsi="Times New Roman" w:cs="Times New Roman"/>
          <w:position w:val="-10"/>
          <w:sz w:val="24"/>
          <w:szCs w:val="24"/>
          <w:lang w:val="en-US"/>
        </w:rPr>
        <w:object w:dxaOrig="2820" w:dyaOrig="340">
          <v:shape id="_x0000_i1028" type="#_x0000_t75" style="width:141pt;height:17.4pt" o:ole="">
            <v:imagedata r:id="rId13" o:title=""/>
          </v:shape>
          <o:OLEObject Type="Embed" ProgID="Equation.DSMT4" ShapeID="_x0000_i1028" DrawAspect="Content" ObjectID="_1489312170" r:id="rId14"/>
        </w:object>
      </w:r>
      <w:r>
        <w:rPr>
          <w:rFonts w:ascii="Times New Roman" w:hAnsi="Times New Roman" w:cs="Times New Roman"/>
          <w:sz w:val="24"/>
          <w:szCs w:val="24"/>
          <w:lang w:val="en-US"/>
        </w:rPr>
        <w:t xml:space="preserve"> by the expected annual number of visits per person for those who make at least one visit (2.19 per year based on data from SKL for the period 2007-2011). This gives a </w:t>
      </w:r>
      <w:r w:rsidR="005A0047" w:rsidRPr="005A0047">
        <w:rPr>
          <w:rFonts w:ascii="Times New Roman" w:hAnsi="Times New Roman" w:cs="Times New Roman"/>
          <w:position w:val="-6"/>
          <w:sz w:val="24"/>
          <w:szCs w:val="24"/>
          <w:lang w:val="en-US"/>
        </w:rPr>
        <w:object w:dxaOrig="220" w:dyaOrig="279">
          <v:shape id="_x0000_i1029" type="#_x0000_t75" style="width:11.4pt;height:14.4pt" o:ole="">
            <v:imagedata r:id="rId15" o:title=""/>
          </v:shape>
          <o:OLEObject Type="Embed" ProgID="Equation.DSMT4" ShapeID="_x0000_i1029" DrawAspect="Content" ObjectID="_1489312171" r:id="rId16"/>
        </w:object>
      </w:r>
      <w:r>
        <w:rPr>
          <w:rFonts w:ascii="Times New Roman" w:hAnsi="Times New Roman" w:cs="Times New Roman"/>
          <w:sz w:val="24"/>
          <w:szCs w:val="24"/>
          <w:lang w:val="en-US"/>
        </w:rPr>
        <w:t xml:space="preserve"> of </w:t>
      </w:r>
      <w:r w:rsidR="005A0047" w:rsidRPr="005A0047">
        <w:rPr>
          <w:rFonts w:ascii="Times New Roman" w:hAnsi="Times New Roman" w:cs="Times New Roman"/>
          <w:position w:val="-10"/>
          <w:sz w:val="24"/>
          <w:szCs w:val="24"/>
          <w:lang w:val="en-US"/>
        </w:rPr>
        <w:object w:dxaOrig="2000" w:dyaOrig="320">
          <v:shape id="_x0000_i1030" type="#_x0000_t75" style="width:99.6pt;height:15.6pt" o:ole="">
            <v:imagedata r:id="rId17" o:title=""/>
          </v:shape>
          <o:OLEObject Type="Embed" ProgID="Equation.DSMT4" ShapeID="_x0000_i1030" DrawAspect="Content" ObjectID="_1489312172" r:id="rId18"/>
        </w:object>
      </w:r>
      <w:r>
        <w:rPr>
          <w:rFonts w:ascii="Times New Roman" w:hAnsi="Times New Roman" w:cs="Times New Roman"/>
          <w:sz w:val="24"/>
          <w:szCs w:val="24"/>
          <w:lang w:val="en-US"/>
        </w:rPr>
        <w:t xml:space="preserve">. Combining this with information on </w:t>
      </w:r>
      <w:r w:rsidRPr="0001538D">
        <w:rPr>
          <w:rFonts w:ascii="Times New Roman" w:hAnsi="Times New Roman" w:cs="Times New Roman"/>
          <w:i/>
          <w:sz w:val="24"/>
          <w:szCs w:val="24"/>
          <w:lang w:val="en-US"/>
        </w:rPr>
        <w:t>N</w:t>
      </w:r>
      <w:r>
        <w:rPr>
          <w:rFonts w:ascii="Times New Roman" w:hAnsi="Times New Roman" w:cs="Times New Roman"/>
          <w:i/>
          <w:sz w:val="24"/>
          <w:szCs w:val="24"/>
          <w:vertAlign w:val="subscript"/>
          <w:lang w:val="en-US"/>
        </w:rPr>
        <w:t>RDK</w:t>
      </w:r>
      <w:r>
        <w:rPr>
          <w:rFonts w:ascii="Times New Roman" w:hAnsi="Times New Roman" w:cs="Times New Roman"/>
          <w:sz w:val="24"/>
          <w:szCs w:val="24"/>
          <w:lang w:val="en-US"/>
        </w:rPr>
        <w:t xml:space="preserve"> and </w:t>
      </w:r>
      <w:r w:rsidRPr="0001538D">
        <w:rPr>
          <w:rFonts w:ascii="Times New Roman" w:hAnsi="Times New Roman" w:cs="Times New Roman"/>
          <w:i/>
          <w:sz w:val="24"/>
          <w:szCs w:val="24"/>
          <w:lang w:val="en-US"/>
        </w:rPr>
        <w:t>N</w:t>
      </w:r>
      <w:r w:rsidRPr="008B747C">
        <w:rPr>
          <w:rFonts w:ascii="Times New Roman" w:hAnsi="Times New Roman" w:cs="Times New Roman"/>
          <w:i/>
          <w:sz w:val="24"/>
          <w:szCs w:val="24"/>
          <w:vertAlign w:val="subscript"/>
          <w:lang w:val="en-US"/>
        </w:rPr>
        <w:t>D</w:t>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respectively, 149 and 22 740 persons in 2011 (personal communication FOI, Denmark), gives the estimate of </w:t>
      </w:r>
      <w:r w:rsidR="005A0047" w:rsidRPr="005A0047">
        <w:rPr>
          <w:rFonts w:ascii="Times New Roman" w:hAnsi="Times New Roman" w:cs="Times New Roman"/>
          <w:position w:val="-8"/>
          <w:sz w:val="24"/>
          <w:szCs w:val="24"/>
          <w:lang w:val="en-US"/>
        </w:rPr>
        <w:object w:dxaOrig="540" w:dyaOrig="320">
          <v:shape id="_x0000_i1031" type="#_x0000_t75" style="width:27pt;height:15.6pt" o:ole="">
            <v:imagedata r:id="rId19" o:title=""/>
          </v:shape>
          <o:OLEObject Type="Embed" ProgID="Equation.DSMT4" ShapeID="_x0000_i1031" DrawAspect="Content" ObjectID="_1489312173" r:id="rId20"/>
        </w:object>
      </w:r>
      <w:r>
        <w:rPr>
          <w:rFonts w:ascii="Times New Roman" w:hAnsi="Times New Roman" w:cs="Times New Roman"/>
          <w:sz w:val="24"/>
          <w:szCs w:val="24"/>
          <w:lang w:val="en-US"/>
        </w:rPr>
        <w:t xml:space="preserve"> reported in Table </w:t>
      </w:r>
      <w:r w:rsidR="005A0047">
        <w:rPr>
          <w:rFonts w:ascii="Times New Roman" w:hAnsi="Times New Roman" w:cs="Times New Roman"/>
          <w:sz w:val="24"/>
          <w:szCs w:val="24"/>
          <w:lang w:val="en-US"/>
        </w:rPr>
        <w:t xml:space="preserve">2 </w:t>
      </w:r>
      <w:r w:rsidR="008A13A2">
        <w:rPr>
          <w:rFonts w:ascii="Times New Roman" w:hAnsi="Times New Roman" w:cs="Times New Roman"/>
          <w:sz w:val="24"/>
          <w:szCs w:val="24"/>
          <w:lang w:val="en-US"/>
        </w:rPr>
        <w:t>in</w:t>
      </w:r>
      <w:r w:rsidR="005A0047">
        <w:rPr>
          <w:rFonts w:ascii="Times New Roman" w:hAnsi="Times New Roman" w:cs="Times New Roman"/>
          <w:sz w:val="24"/>
          <w:szCs w:val="24"/>
          <w:lang w:val="en-US"/>
        </w:rPr>
        <w:t xml:space="preserve"> the main text</w:t>
      </w:r>
      <w:r>
        <w:rPr>
          <w:rFonts w:ascii="Times New Roman" w:hAnsi="Times New Roman" w:cs="Times New Roman"/>
          <w:sz w:val="24"/>
          <w:szCs w:val="24"/>
          <w:lang w:val="en-US"/>
        </w:rPr>
        <w:t>.</w:t>
      </w:r>
    </w:p>
    <w:p w:rsidR="003534BC" w:rsidRDefault="003534BC" w:rsidP="00086235">
      <w:pPr>
        <w:spacing w:line="480" w:lineRule="auto"/>
        <w:jc w:val="both"/>
        <w:rPr>
          <w:rFonts w:ascii="Times New Roman" w:hAnsi="Times New Roman" w:cs="Times New Roman"/>
          <w:sz w:val="24"/>
          <w:szCs w:val="24"/>
          <w:lang w:val="en-US"/>
        </w:rPr>
      </w:pPr>
    </w:p>
    <w:p w:rsidR="001319D9" w:rsidRPr="00C572D8" w:rsidRDefault="001319D9" w:rsidP="001319D9">
      <w:pPr>
        <w:spacing w:line="480" w:lineRule="auto"/>
        <w:jc w:val="both"/>
        <w:rPr>
          <w:rFonts w:ascii="Times New Roman" w:hAnsi="Times New Roman" w:cs="Times New Roman"/>
          <w:b/>
          <w:sz w:val="36"/>
          <w:szCs w:val="36"/>
        </w:rPr>
      </w:pPr>
      <w:r w:rsidRPr="00C572D8">
        <w:rPr>
          <w:rFonts w:ascii="Times New Roman" w:hAnsi="Times New Roman" w:cs="Times New Roman"/>
          <w:b/>
          <w:sz w:val="36"/>
          <w:szCs w:val="36"/>
        </w:rPr>
        <w:t>Calculating the costs of the recommendations</w:t>
      </w:r>
    </w:p>
    <w:p w:rsidR="003534BC" w:rsidRDefault="003534BC" w:rsidP="00DD353F">
      <w:pPr>
        <w:spacing w:line="480" w:lineRule="auto"/>
        <w:jc w:val="both"/>
        <w:rPr>
          <w:rFonts w:ascii="Times New Roman" w:hAnsi="Times New Roman" w:cs="Times New Roman"/>
          <w:iCs/>
          <w:sz w:val="24"/>
          <w:szCs w:val="24"/>
          <w:lang w:val="en-US"/>
        </w:rPr>
      </w:pPr>
    </w:p>
    <w:p w:rsidR="00752E4E" w:rsidRPr="00C572D8" w:rsidRDefault="00752E4E" w:rsidP="00C572D8">
      <w:pPr>
        <w:spacing w:after="280" w:line="480" w:lineRule="auto"/>
        <w:jc w:val="both"/>
        <w:rPr>
          <w:rFonts w:ascii="Times New Roman" w:hAnsi="Times New Roman" w:cs="Times New Roman"/>
          <w:b/>
          <w:iCs/>
          <w:sz w:val="28"/>
          <w:szCs w:val="28"/>
          <w:lang w:val="en-US"/>
        </w:rPr>
      </w:pPr>
      <w:r w:rsidRPr="00C572D8">
        <w:rPr>
          <w:rFonts w:ascii="Times New Roman" w:hAnsi="Times New Roman" w:cs="Times New Roman"/>
          <w:b/>
          <w:iCs/>
          <w:sz w:val="28"/>
          <w:szCs w:val="28"/>
          <w:lang w:val="en-US"/>
        </w:rPr>
        <w:lastRenderedPageBreak/>
        <w:t>The probability that at least one boar is MRSA positive</w:t>
      </w:r>
    </w:p>
    <w:p w:rsidR="00DD353F" w:rsidRDefault="00DD353F" w:rsidP="00DD353F">
      <w:pPr>
        <w:spacing w:line="48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Norwegian boars are imported in batches (personal communication, breeding company). </w:t>
      </w:r>
      <w:r w:rsidRPr="00533CF6">
        <w:rPr>
          <w:rFonts w:ascii="Times New Roman" w:hAnsi="Times New Roman" w:cs="Times New Roman"/>
          <w:iCs/>
          <w:sz w:val="24"/>
          <w:szCs w:val="24"/>
          <w:lang w:val="en-US"/>
        </w:rPr>
        <w:t xml:space="preserve">The probability that MRSA is found in a </w:t>
      </w:r>
      <w:r>
        <w:rPr>
          <w:rFonts w:ascii="Times New Roman" w:hAnsi="Times New Roman" w:cs="Times New Roman"/>
          <w:iCs/>
          <w:sz w:val="24"/>
          <w:szCs w:val="24"/>
          <w:lang w:val="en-US"/>
        </w:rPr>
        <w:t>batch</w:t>
      </w:r>
      <w:r w:rsidRPr="00533CF6">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is</w:t>
      </w:r>
      <w:r w:rsidRPr="00533CF6">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assumed to equal</w:t>
      </w:r>
      <w:r w:rsidRPr="00533CF6">
        <w:rPr>
          <w:rFonts w:ascii="Times New Roman" w:hAnsi="Times New Roman" w:cs="Times New Roman"/>
          <w:iCs/>
          <w:sz w:val="24"/>
          <w:szCs w:val="24"/>
          <w:lang w:val="en-US"/>
        </w:rPr>
        <w:t xml:space="preserve"> the </w:t>
      </w:r>
      <w:r w:rsidRPr="00533CF6">
        <w:rPr>
          <w:rFonts w:ascii="Times New Roman" w:hAnsi="Times New Roman" w:cs="Times New Roman"/>
          <w:i/>
          <w:iCs/>
          <w:sz w:val="24"/>
          <w:szCs w:val="24"/>
          <w:lang w:val="en-US"/>
        </w:rPr>
        <w:t>herd prevalence</w:t>
      </w:r>
      <w:r w:rsidRPr="00533CF6">
        <w:rPr>
          <w:rFonts w:ascii="Times New Roman" w:hAnsi="Times New Roman" w:cs="Times New Roman"/>
          <w:iCs/>
          <w:sz w:val="24"/>
          <w:szCs w:val="24"/>
          <w:lang w:val="en-US"/>
        </w:rPr>
        <w:t xml:space="preserve"> </w:t>
      </w:r>
      <w:r w:rsidR="002B36AE" w:rsidRPr="002B36AE">
        <w:rPr>
          <w:rFonts w:ascii="Times New Roman" w:hAnsi="Times New Roman" w:cs="Times New Roman"/>
          <w:iCs/>
          <w:position w:val="-10"/>
          <w:sz w:val="24"/>
          <w:szCs w:val="24"/>
          <w:lang w:val="en-US"/>
        </w:rPr>
        <w:object w:dxaOrig="620" w:dyaOrig="340">
          <v:shape id="_x0000_i1032" type="#_x0000_t75" style="width:30.6pt;height:17.4pt" o:ole="">
            <v:imagedata r:id="rId21" o:title=""/>
          </v:shape>
          <o:OLEObject Type="Embed" ProgID="Equation.DSMT4" ShapeID="_x0000_i1032" DrawAspect="Content" ObjectID="_1489312174" r:id="rId22"/>
        </w:object>
      </w:r>
      <w:r w:rsidRPr="00533CF6">
        <w:rPr>
          <w:rFonts w:ascii="Times New Roman" w:hAnsi="Times New Roman" w:cs="Times New Roman"/>
          <w:iCs/>
          <w:sz w:val="24"/>
          <w:szCs w:val="24"/>
          <w:lang w:val="en-US"/>
        </w:rPr>
        <w:t xml:space="preserve">of MRSA. </w:t>
      </w:r>
      <w:r w:rsidRPr="00F92E13">
        <w:rPr>
          <w:rFonts w:ascii="Times New Roman" w:hAnsi="Times New Roman" w:cs="Times New Roman"/>
          <w:iCs/>
          <w:sz w:val="24"/>
          <w:szCs w:val="24"/>
          <w:lang w:val="en-US"/>
        </w:rPr>
        <w:t>In 2012, 175 Norw</w:t>
      </w:r>
      <w:r>
        <w:rPr>
          <w:rFonts w:ascii="Times New Roman" w:hAnsi="Times New Roman" w:cs="Times New Roman"/>
          <w:iCs/>
          <w:sz w:val="24"/>
          <w:szCs w:val="24"/>
          <w:lang w:val="en-US"/>
        </w:rPr>
        <w:t>egian herds</w:t>
      </w:r>
      <w:r w:rsidRPr="00F92E13">
        <w:rPr>
          <w:rFonts w:ascii="Times New Roman" w:hAnsi="Times New Roman" w:cs="Times New Roman"/>
          <w:iCs/>
          <w:sz w:val="24"/>
          <w:szCs w:val="24"/>
          <w:lang w:val="en-US"/>
        </w:rPr>
        <w:t xml:space="preserve"> were screened for MRSA. One herd was found positive, giving a herd prevalence of MRSA of 0.6 percent. </w:t>
      </w:r>
    </w:p>
    <w:p w:rsidR="001319D9" w:rsidRDefault="00DD353F" w:rsidP="00C572D8">
      <w:pPr>
        <w:spacing w:after="280" w:line="48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It is recognized that the herds exporting boars are at the top of the breeding pyramid and more secluded and less likely to be MRSA-positive than the average herd. Moreover, even if the </w:t>
      </w:r>
      <w:r w:rsidRPr="00DD353F">
        <w:rPr>
          <w:rFonts w:ascii="Times New Roman" w:hAnsi="Times New Roman" w:cs="Times New Roman"/>
          <w:i/>
          <w:iCs/>
          <w:sz w:val="24"/>
          <w:szCs w:val="24"/>
          <w:lang w:val="en-US"/>
        </w:rPr>
        <w:t>herd</w:t>
      </w:r>
      <w:r>
        <w:rPr>
          <w:rFonts w:ascii="Times New Roman" w:hAnsi="Times New Roman" w:cs="Times New Roman"/>
          <w:iCs/>
          <w:sz w:val="24"/>
          <w:szCs w:val="24"/>
          <w:lang w:val="en-US"/>
        </w:rPr>
        <w:t xml:space="preserve"> is MRSA-positive, a batch does not necessarily include a colonized animal. Thus, the risk of losing a batch is probably lower than 0.6 percent but, as there is no information on the risk of a boar being MRSA-</w:t>
      </w:r>
      <w:r w:rsidR="00576EE5">
        <w:rPr>
          <w:rFonts w:ascii="Times New Roman" w:hAnsi="Times New Roman" w:cs="Times New Roman"/>
          <w:iCs/>
          <w:sz w:val="24"/>
          <w:szCs w:val="24"/>
          <w:lang w:val="en-US"/>
        </w:rPr>
        <w:t>positive</w:t>
      </w:r>
      <w:r w:rsidR="002B36AE" w:rsidRPr="002B36AE">
        <w:rPr>
          <w:rFonts w:ascii="Times New Roman" w:hAnsi="Times New Roman" w:cs="Times New Roman"/>
          <w:iCs/>
          <w:position w:val="-10"/>
          <w:sz w:val="24"/>
          <w:szCs w:val="24"/>
          <w:lang w:val="en-US"/>
        </w:rPr>
        <w:object w:dxaOrig="580" w:dyaOrig="340">
          <v:shape id="_x0000_i1033" type="#_x0000_t75" style="width:29.4pt;height:17.4pt" o:ole="">
            <v:imagedata r:id="rId23" o:title=""/>
          </v:shape>
          <o:OLEObject Type="Embed" ProgID="Equation.DSMT4" ShapeID="_x0000_i1033" DrawAspect="Content" ObjectID="_1489312175" r:id="rId24"/>
        </w:object>
      </w:r>
      <w:r>
        <w:rPr>
          <w:rFonts w:ascii="Times New Roman" w:hAnsi="Times New Roman" w:cs="Times New Roman"/>
          <w:iCs/>
          <w:sz w:val="24"/>
          <w:szCs w:val="24"/>
          <w:lang w:val="en-US"/>
        </w:rPr>
        <w:t xml:space="preserve">, the herd prevalence </w:t>
      </w:r>
      <w:r w:rsidR="002B36AE" w:rsidRPr="002B36AE">
        <w:rPr>
          <w:rFonts w:ascii="Times New Roman" w:hAnsi="Times New Roman" w:cs="Times New Roman"/>
          <w:iCs/>
          <w:position w:val="-8"/>
          <w:sz w:val="24"/>
          <w:szCs w:val="24"/>
          <w:lang w:val="en-US"/>
        </w:rPr>
        <w:object w:dxaOrig="1219" w:dyaOrig="320">
          <v:shape id="_x0000_i1034" type="#_x0000_t75" style="width:60.6pt;height:15.6pt" o:ole="">
            <v:imagedata r:id="rId25" o:title=""/>
          </v:shape>
          <o:OLEObject Type="Embed" ProgID="Equation.DSMT4" ShapeID="_x0000_i1034" DrawAspect="Content" ObjectID="_1489312176" r:id="rId26"/>
        </w:object>
      </w:r>
      <w:r>
        <w:rPr>
          <w:rFonts w:ascii="Times New Roman" w:hAnsi="Times New Roman" w:cs="Times New Roman"/>
          <w:iCs/>
          <w:sz w:val="24"/>
          <w:szCs w:val="24"/>
          <w:lang w:val="en-US"/>
        </w:rPr>
        <w:t xml:space="preserve"> </w:t>
      </w:r>
      <w:r w:rsidR="00C8467E">
        <w:rPr>
          <w:rFonts w:ascii="Times New Roman" w:hAnsi="Times New Roman" w:cs="Times New Roman"/>
          <w:iCs/>
          <w:sz w:val="24"/>
          <w:szCs w:val="24"/>
          <w:lang w:val="en-US"/>
        </w:rPr>
        <w:t xml:space="preserve">listed </w:t>
      </w:r>
      <w:r w:rsidR="00576EE5">
        <w:rPr>
          <w:rFonts w:ascii="Times New Roman" w:hAnsi="Times New Roman" w:cs="Times New Roman"/>
          <w:iCs/>
          <w:sz w:val="24"/>
          <w:szCs w:val="24"/>
          <w:lang w:val="en-US"/>
        </w:rPr>
        <w:t xml:space="preserve">in Table </w:t>
      </w:r>
      <w:r w:rsidR="00E70471">
        <w:rPr>
          <w:rFonts w:ascii="Times New Roman" w:hAnsi="Times New Roman" w:cs="Times New Roman"/>
          <w:iCs/>
          <w:sz w:val="24"/>
          <w:szCs w:val="24"/>
          <w:lang w:val="en-US"/>
        </w:rPr>
        <w:t>4</w:t>
      </w:r>
      <w:r w:rsidR="00576EE5">
        <w:rPr>
          <w:rFonts w:ascii="Times New Roman" w:hAnsi="Times New Roman" w:cs="Times New Roman"/>
          <w:iCs/>
          <w:sz w:val="24"/>
          <w:szCs w:val="24"/>
          <w:lang w:val="en-US"/>
        </w:rPr>
        <w:t xml:space="preserve"> of the main text </w:t>
      </w:r>
      <w:r>
        <w:rPr>
          <w:rFonts w:ascii="Times New Roman" w:hAnsi="Times New Roman" w:cs="Times New Roman"/>
          <w:iCs/>
          <w:sz w:val="24"/>
          <w:szCs w:val="24"/>
          <w:lang w:val="en-US"/>
        </w:rPr>
        <w:t>is used</w:t>
      </w:r>
      <w:r w:rsidR="00B77F5A">
        <w:rPr>
          <w:rFonts w:ascii="Times New Roman" w:hAnsi="Times New Roman" w:cs="Times New Roman"/>
          <w:iCs/>
          <w:sz w:val="24"/>
          <w:szCs w:val="24"/>
          <w:lang w:val="en-US"/>
        </w:rPr>
        <w:t xml:space="preserve"> to calculate the expected costs</w:t>
      </w:r>
      <w:r>
        <w:rPr>
          <w:rFonts w:ascii="Times New Roman" w:hAnsi="Times New Roman" w:cs="Times New Roman"/>
          <w:iCs/>
          <w:sz w:val="24"/>
          <w:szCs w:val="24"/>
          <w:lang w:val="en-US"/>
        </w:rPr>
        <w:t>.</w:t>
      </w:r>
    </w:p>
    <w:p w:rsidR="00752E4E" w:rsidRPr="00C572D8" w:rsidRDefault="00752E4E" w:rsidP="00C572D8">
      <w:pPr>
        <w:spacing w:after="280" w:line="480" w:lineRule="auto"/>
        <w:jc w:val="both"/>
        <w:rPr>
          <w:rFonts w:ascii="Times New Roman" w:hAnsi="Times New Roman" w:cs="Times New Roman"/>
          <w:b/>
          <w:iCs/>
          <w:sz w:val="28"/>
          <w:szCs w:val="28"/>
          <w:lang w:val="en-US"/>
        </w:rPr>
      </w:pPr>
      <w:r w:rsidRPr="00C572D8">
        <w:rPr>
          <w:rFonts w:ascii="Times New Roman" w:hAnsi="Times New Roman" w:cs="Times New Roman"/>
          <w:b/>
          <w:iCs/>
          <w:sz w:val="28"/>
          <w:szCs w:val="28"/>
          <w:lang w:val="en-US"/>
        </w:rPr>
        <w:t>Costs for MRSA tests and for the destruction of MRSA positive boars</w:t>
      </w:r>
    </w:p>
    <w:p w:rsidR="001319D9" w:rsidRPr="00235A26" w:rsidRDefault="001319D9" w:rsidP="00C572D8">
      <w:pPr>
        <w:spacing w:after="360" w:line="480" w:lineRule="auto"/>
        <w:jc w:val="both"/>
        <w:rPr>
          <w:rFonts w:ascii="Times New Roman" w:hAnsi="Times New Roman" w:cs="Times New Roman"/>
          <w:iCs/>
          <w:sz w:val="24"/>
          <w:szCs w:val="24"/>
        </w:rPr>
      </w:pPr>
      <w:r w:rsidRPr="00235A26">
        <w:rPr>
          <w:rFonts w:ascii="Times New Roman" w:hAnsi="Times New Roman" w:cs="Times New Roman"/>
          <w:iCs/>
          <w:sz w:val="24"/>
          <w:szCs w:val="24"/>
        </w:rPr>
        <w:t>Costs for MRSA-tests (</w:t>
      </w:r>
      <w:r w:rsidRPr="00235A26">
        <w:rPr>
          <w:rFonts w:ascii="Times New Roman" w:hAnsi="Times New Roman" w:cs="Times New Roman"/>
          <w:i/>
          <w:iCs/>
          <w:sz w:val="24"/>
          <w:szCs w:val="24"/>
        </w:rPr>
        <w:t>C</w:t>
      </w:r>
      <w:r w:rsidRPr="00235A26">
        <w:rPr>
          <w:rFonts w:ascii="Times New Roman" w:hAnsi="Times New Roman" w:cs="Times New Roman"/>
          <w:i/>
          <w:iCs/>
          <w:sz w:val="24"/>
          <w:szCs w:val="24"/>
          <w:vertAlign w:val="subscript"/>
        </w:rPr>
        <w:t>TMRSA</w:t>
      </w:r>
      <w:r w:rsidRPr="00235A26">
        <w:rPr>
          <w:rFonts w:ascii="Times New Roman" w:hAnsi="Times New Roman" w:cs="Times New Roman"/>
          <w:iCs/>
          <w:sz w:val="24"/>
          <w:szCs w:val="24"/>
        </w:rPr>
        <w:t>) include costs for taking samples from the boars and costs for analysing the samples. In addition, two environmental samples per batch are collected and analysed. As up to five individual samples may be pooled and analysed for the same cost as one, it is impractical to cal</w:t>
      </w:r>
      <w:r w:rsidRPr="00235A26">
        <w:rPr>
          <w:rFonts w:ascii="Times New Roman" w:hAnsi="Times New Roman" w:cs="Times New Roman"/>
          <w:iCs/>
          <w:sz w:val="24"/>
          <w:szCs w:val="24"/>
        </w:rPr>
        <w:softHyphen/>
        <w:t>culate marginal costs and incremental costs (costs per batch) are used in</w:t>
      </w:r>
      <w:r w:rsidRPr="00235A26">
        <w:rPr>
          <w:rFonts w:ascii="Times New Roman" w:hAnsi="Times New Roman" w:cs="Times New Roman"/>
          <w:iCs/>
          <w:sz w:val="24"/>
          <w:szCs w:val="24"/>
        </w:rPr>
        <w:softHyphen/>
        <w:t>stead. The MRSA-tests’ contribution to the annual costs is:</w:t>
      </w:r>
    </w:p>
    <w:p w:rsidR="001319D9" w:rsidRPr="00235A26" w:rsidRDefault="00691631" w:rsidP="001319D9">
      <w:pPr>
        <w:jc w:val="both"/>
        <w:rPr>
          <w:rFonts w:ascii="Times New Roman" w:hAnsi="Times New Roman" w:cs="Times New Roman"/>
          <w:iCs/>
          <w:sz w:val="24"/>
          <w:szCs w:val="24"/>
        </w:rPr>
      </w:pPr>
      <w:r w:rsidRPr="00235A26">
        <w:rPr>
          <w:position w:val="-32"/>
        </w:rPr>
        <w:object w:dxaOrig="6700" w:dyaOrig="760">
          <v:shape id="_x0000_i1035" type="#_x0000_t75" style="width:334.8pt;height:38.4pt" o:ole="">
            <v:imagedata r:id="rId27" o:title=""/>
          </v:shape>
          <o:OLEObject Type="Embed" ProgID="Equation.DSMT4" ShapeID="_x0000_i1035" DrawAspect="Content" ObjectID="_1489312177" r:id="rId28"/>
        </w:object>
      </w:r>
      <w:r w:rsidR="001319D9" w:rsidRPr="00235A26">
        <w:rPr>
          <w:rFonts w:ascii="Times New Roman" w:hAnsi="Times New Roman" w:cs="Times New Roman"/>
          <w:iCs/>
          <w:color w:val="1F497D"/>
          <w:sz w:val="24"/>
          <w:szCs w:val="24"/>
        </w:rPr>
        <w:tab/>
      </w:r>
      <w:r w:rsidR="0004369D">
        <w:rPr>
          <w:rFonts w:ascii="Times New Roman" w:hAnsi="Times New Roman" w:cs="Times New Roman"/>
          <w:iCs/>
          <w:color w:val="1F497D"/>
          <w:sz w:val="24"/>
          <w:szCs w:val="24"/>
        </w:rPr>
        <w:t xml:space="preserve">             </w:t>
      </w:r>
      <w:r w:rsidR="001319D9" w:rsidRPr="00235A26">
        <w:rPr>
          <w:rFonts w:ascii="Times New Roman" w:hAnsi="Times New Roman" w:cs="Times New Roman"/>
          <w:iCs/>
          <w:sz w:val="24"/>
          <w:szCs w:val="24"/>
        </w:rPr>
        <w:t>(</w:t>
      </w:r>
      <w:r w:rsidR="00397F3E">
        <w:rPr>
          <w:rFonts w:ascii="Times New Roman" w:hAnsi="Times New Roman" w:cs="Times New Roman"/>
          <w:iCs/>
          <w:sz w:val="24"/>
          <w:szCs w:val="24"/>
        </w:rPr>
        <w:t>2</w:t>
      </w:r>
      <w:r w:rsidR="001319D9" w:rsidRPr="00235A26">
        <w:rPr>
          <w:rFonts w:ascii="Times New Roman" w:hAnsi="Times New Roman" w:cs="Times New Roman"/>
          <w:iCs/>
          <w:sz w:val="24"/>
          <w:szCs w:val="24"/>
        </w:rPr>
        <w:t>)</w:t>
      </w:r>
    </w:p>
    <w:p w:rsidR="001319D9" w:rsidRPr="00235A26" w:rsidRDefault="001319D9" w:rsidP="00576EE5">
      <w:pPr>
        <w:spacing w:after="720"/>
        <w:jc w:val="both"/>
        <w:rPr>
          <w:rFonts w:ascii="Times New Roman" w:hAnsi="Times New Roman" w:cs="Times New Roman"/>
          <w:iCs/>
          <w:sz w:val="20"/>
          <w:szCs w:val="20"/>
        </w:rPr>
      </w:pPr>
      <w:r w:rsidRPr="00235A26">
        <w:rPr>
          <w:rFonts w:ascii="Times New Roman" w:hAnsi="Times New Roman" w:cs="Times New Roman"/>
          <w:iCs/>
          <w:sz w:val="20"/>
          <w:szCs w:val="20"/>
        </w:rPr>
        <w:t xml:space="preserve">where </w:t>
      </w:r>
      <w:r w:rsidRPr="00235A26">
        <w:rPr>
          <w:rFonts w:ascii="Times New Roman" w:hAnsi="Times New Roman" w:cs="Times New Roman"/>
          <w:i/>
          <w:iCs/>
          <w:sz w:val="20"/>
          <w:szCs w:val="20"/>
        </w:rPr>
        <w:t>M</w:t>
      </w:r>
      <w:r w:rsidRPr="00235A26">
        <w:rPr>
          <w:rFonts w:ascii="Times New Roman" w:hAnsi="Times New Roman" w:cs="Times New Roman"/>
          <w:iCs/>
          <w:sz w:val="20"/>
          <w:szCs w:val="20"/>
        </w:rPr>
        <w:t xml:space="preserve"> is the total number of batches imported annually, and </w:t>
      </w:r>
      <w:r w:rsidRPr="00235A26">
        <w:rPr>
          <w:rFonts w:ascii="Times New Roman" w:hAnsi="Times New Roman" w:cs="Times New Roman"/>
          <w:i/>
          <w:iCs/>
          <w:sz w:val="20"/>
          <w:szCs w:val="20"/>
        </w:rPr>
        <w:t xml:space="preserve">X </w:t>
      </w:r>
      <w:r w:rsidRPr="00235A26">
        <w:rPr>
          <w:rFonts w:ascii="Times New Roman" w:hAnsi="Times New Roman" w:cs="Times New Roman"/>
          <w:iCs/>
          <w:sz w:val="20"/>
          <w:szCs w:val="20"/>
        </w:rPr>
        <w:t xml:space="preserve">is the number of boars per batch. Since </w:t>
      </w:r>
      <w:r w:rsidRPr="00235A26">
        <w:rPr>
          <w:rFonts w:ascii="Times New Roman" w:hAnsi="Times New Roman" w:cs="Times New Roman"/>
          <w:i/>
          <w:iCs/>
          <w:sz w:val="20"/>
          <w:szCs w:val="20"/>
        </w:rPr>
        <w:t>X</w:t>
      </w:r>
      <w:r w:rsidRPr="00235A26">
        <w:rPr>
          <w:rFonts w:ascii="Times New Roman" w:hAnsi="Times New Roman" w:cs="Times New Roman"/>
          <w:iCs/>
          <w:sz w:val="20"/>
          <w:szCs w:val="20"/>
        </w:rPr>
        <w:t xml:space="preserve"> = 18 in the present case, the quota (</w:t>
      </w:r>
      <w:r w:rsidRPr="00235A26">
        <w:rPr>
          <w:rFonts w:ascii="Times New Roman" w:hAnsi="Times New Roman" w:cs="Times New Roman"/>
          <w:i/>
          <w:iCs/>
          <w:sz w:val="20"/>
          <w:szCs w:val="20"/>
        </w:rPr>
        <w:t>X</w:t>
      </w:r>
      <w:r w:rsidRPr="00235A26">
        <w:rPr>
          <w:rFonts w:ascii="Times New Roman" w:hAnsi="Times New Roman" w:cs="Times New Roman"/>
          <w:iCs/>
          <w:sz w:val="20"/>
          <w:szCs w:val="20"/>
        </w:rPr>
        <w:t>/5) is rounded to 4 to account for the indivisibility caused by the pooling of samples for analysis.</w:t>
      </w:r>
    </w:p>
    <w:p w:rsidR="001319D9" w:rsidRPr="00235A26" w:rsidRDefault="001319D9" w:rsidP="00576EE5">
      <w:pPr>
        <w:spacing w:after="360" w:line="480" w:lineRule="auto"/>
        <w:jc w:val="both"/>
        <w:rPr>
          <w:rFonts w:ascii="Times New Roman" w:hAnsi="Times New Roman" w:cs="Times New Roman"/>
          <w:iCs/>
          <w:sz w:val="24"/>
          <w:szCs w:val="24"/>
        </w:rPr>
      </w:pPr>
      <w:r w:rsidRPr="00235A26">
        <w:rPr>
          <w:rFonts w:ascii="Times New Roman" w:hAnsi="Times New Roman" w:cs="Times New Roman"/>
          <w:iCs/>
          <w:sz w:val="24"/>
          <w:szCs w:val="24"/>
        </w:rPr>
        <w:lastRenderedPageBreak/>
        <w:t>Costs for the destruction of MRSA-positive boars (</w:t>
      </w:r>
      <w:r w:rsidRPr="00235A26">
        <w:rPr>
          <w:rFonts w:ascii="Times New Roman" w:hAnsi="Times New Roman" w:cs="Times New Roman"/>
          <w:i/>
          <w:iCs/>
          <w:sz w:val="24"/>
          <w:szCs w:val="24"/>
        </w:rPr>
        <w:t>C</w:t>
      </w:r>
      <w:r w:rsidRPr="00235A26">
        <w:rPr>
          <w:rFonts w:ascii="Times New Roman" w:hAnsi="Times New Roman" w:cs="Times New Roman"/>
          <w:i/>
          <w:iCs/>
          <w:sz w:val="24"/>
          <w:szCs w:val="24"/>
          <w:vertAlign w:val="subscript"/>
        </w:rPr>
        <w:t>DB</w:t>
      </w:r>
      <w:r w:rsidRPr="00235A26">
        <w:rPr>
          <w:rFonts w:ascii="Times New Roman" w:hAnsi="Times New Roman" w:cs="Times New Roman"/>
          <w:iCs/>
          <w:sz w:val="24"/>
          <w:szCs w:val="24"/>
        </w:rPr>
        <w:t xml:space="preserve">) are </w:t>
      </w:r>
      <w:r w:rsidRPr="00235A26">
        <w:rPr>
          <w:rFonts w:ascii="Calibri" w:hAnsi="Calibri" w:cs="Times New Roman"/>
          <w:iCs/>
          <w:sz w:val="24"/>
          <w:szCs w:val="24"/>
        </w:rPr>
        <w:t>higher</w:t>
      </w:r>
      <w:r w:rsidRPr="00235A26">
        <w:rPr>
          <w:rFonts w:ascii="Times New Roman" w:hAnsi="Times New Roman" w:cs="Times New Roman"/>
          <w:iCs/>
          <w:sz w:val="24"/>
          <w:szCs w:val="24"/>
        </w:rPr>
        <w:t xml:space="preserve"> for the first animal (</w:t>
      </w:r>
      <w:r w:rsidRPr="00235A26">
        <w:rPr>
          <w:rFonts w:ascii="Times New Roman" w:hAnsi="Times New Roman" w:cs="Times New Roman"/>
          <w:i/>
          <w:iCs/>
          <w:sz w:val="24"/>
          <w:szCs w:val="24"/>
        </w:rPr>
        <w:t>C</w:t>
      </w:r>
      <w:r w:rsidRPr="00235A26">
        <w:rPr>
          <w:rFonts w:ascii="Times New Roman" w:hAnsi="Times New Roman" w:cs="Times New Roman"/>
          <w:i/>
          <w:iCs/>
          <w:sz w:val="24"/>
          <w:szCs w:val="24"/>
          <w:vertAlign w:val="subscript"/>
        </w:rPr>
        <w:t>DB1</w:t>
      </w:r>
      <w:r w:rsidRPr="00235A26">
        <w:rPr>
          <w:rFonts w:ascii="Times New Roman" w:hAnsi="Times New Roman" w:cs="Times New Roman"/>
          <w:iCs/>
          <w:sz w:val="24"/>
          <w:szCs w:val="24"/>
        </w:rPr>
        <w:t>) than for the remaining boars in a batch (</w:t>
      </w:r>
      <w:r w:rsidRPr="00235A26">
        <w:rPr>
          <w:rFonts w:ascii="Times New Roman" w:hAnsi="Times New Roman" w:cs="Times New Roman"/>
          <w:i/>
          <w:iCs/>
          <w:sz w:val="24"/>
          <w:szCs w:val="24"/>
        </w:rPr>
        <w:t>C</w:t>
      </w:r>
      <w:r w:rsidRPr="00235A26">
        <w:rPr>
          <w:rFonts w:ascii="Times New Roman" w:hAnsi="Times New Roman" w:cs="Times New Roman"/>
          <w:i/>
          <w:iCs/>
          <w:sz w:val="24"/>
          <w:szCs w:val="24"/>
          <w:vertAlign w:val="subscript"/>
        </w:rPr>
        <w:t>DB2</w:t>
      </w:r>
      <w:r w:rsidRPr="00235A26">
        <w:rPr>
          <w:rFonts w:ascii="Times New Roman" w:hAnsi="Times New Roman" w:cs="Times New Roman"/>
          <w:iCs/>
          <w:sz w:val="24"/>
          <w:szCs w:val="24"/>
        </w:rPr>
        <w:t xml:space="preserve"> per boar). Thus, again incremental costs are used instead of mar</w:t>
      </w:r>
      <w:r w:rsidRPr="00235A26">
        <w:rPr>
          <w:rFonts w:ascii="Times New Roman" w:hAnsi="Times New Roman" w:cs="Times New Roman"/>
          <w:iCs/>
          <w:sz w:val="24"/>
          <w:szCs w:val="24"/>
        </w:rPr>
        <w:softHyphen/>
        <w:t>ginal costs, implying that the contribution to the annual cost from the destruction of MRSA-positive boars is:</w:t>
      </w:r>
    </w:p>
    <w:p w:rsidR="001319D9" w:rsidRPr="00235A26" w:rsidRDefault="00691631" w:rsidP="00576EE5">
      <w:pPr>
        <w:spacing w:after="360" w:line="480" w:lineRule="auto"/>
        <w:jc w:val="both"/>
        <w:rPr>
          <w:rFonts w:ascii="Times New Roman" w:hAnsi="Times New Roman" w:cs="Times New Roman"/>
          <w:iCs/>
          <w:sz w:val="24"/>
          <w:szCs w:val="24"/>
        </w:rPr>
      </w:pPr>
      <w:r w:rsidRPr="00691631">
        <w:rPr>
          <w:position w:val="-26"/>
        </w:rPr>
        <w:object w:dxaOrig="4180" w:dyaOrig="639">
          <v:shape id="_x0000_i1036" type="#_x0000_t75" style="width:209.4pt;height:31.8pt" o:ole="">
            <v:imagedata r:id="rId29" o:title=""/>
          </v:shape>
          <o:OLEObject Type="Embed" ProgID="Equation.DSMT4" ShapeID="_x0000_i1036" DrawAspect="Content" ObjectID="_1489312178" r:id="rId30"/>
        </w:object>
      </w:r>
      <w:r w:rsidR="001319D9" w:rsidRPr="00235A26">
        <w:rPr>
          <w:rFonts w:ascii="Times New Roman" w:hAnsi="Times New Roman" w:cs="Times New Roman"/>
          <w:iCs/>
          <w:sz w:val="24"/>
          <w:szCs w:val="24"/>
        </w:rPr>
        <w:tab/>
      </w:r>
      <w:r w:rsidR="001319D9" w:rsidRPr="00235A26">
        <w:rPr>
          <w:rFonts w:ascii="Times New Roman" w:hAnsi="Times New Roman" w:cs="Times New Roman"/>
          <w:iCs/>
          <w:sz w:val="24"/>
          <w:szCs w:val="24"/>
        </w:rPr>
        <w:tab/>
      </w:r>
      <w:r w:rsidR="0004369D">
        <w:rPr>
          <w:rFonts w:ascii="Times New Roman" w:hAnsi="Times New Roman" w:cs="Times New Roman"/>
          <w:iCs/>
          <w:sz w:val="24"/>
          <w:szCs w:val="24"/>
        </w:rPr>
        <w:t xml:space="preserve">               </w:t>
      </w:r>
      <w:r w:rsidR="00E86C60">
        <w:rPr>
          <w:rFonts w:ascii="Times New Roman" w:hAnsi="Times New Roman" w:cs="Times New Roman"/>
          <w:iCs/>
          <w:sz w:val="24"/>
          <w:szCs w:val="24"/>
        </w:rPr>
        <w:tab/>
        <w:t xml:space="preserve">            </w:t>
      </w:r>
      <w:r w:rsidR="0004369D">
        <w:rPr>
          <w:rFonts w:ascii="Times New Roman" w:hAnsi="Times New Roman" w:cs="Times New Roman"/>
          <w:iCs/>
          <w:sz w:val="24"/>
          <w:szCs w:val="24"/>
        </w:rPr>
        <w:t xml:space="preserve"> </w:t>
      </w:r>
      <w:r w:rsidR="001319D9" w:rsidRPr="00235A26">
        <w:rPr>
          <w:rFonts w:ascii="Times New Roman" w:hAnsi="Times New Roman" w:cs="Times New Roman"/>
          <w:iCs/>
          <w:sz w:val="24"/>
          <w:szCs w:val="24"/>
        </w:rPr>
        <w:t>(</w:t>
      </w:r>
      <w:r w:rsidR="00643681">
        <w:rPr>
          <w:rFonts w:ascii="Times New Roman" w:hAnsi="Times New Roman" w:cs="Times New Roman"/>
          <w:iCs/>
          <w:sz w:val="24"/>
          <w:szCs w:val="24"/>
        </w:rPr>
        <w:t>3</w:t>
      </w:r>
      <w:r w:rsidR="001319D9" w:rsidRPr="00235A26">
        <w:rPr>
          <w:rFonts w:ascii="Times New Roman" w:hAnsi="Times New Roman" w:cs="Times New Roman"/>
          <w:iCs/>
          <w:sz w:val="24"/>
          <w:szCs w:val="24"/>
        </w:rPr>
        <w:t>)</w:t>
      </w:r>
    </w:p>
    <w:p w:rsidR="001319D9" w:rsidRPr="00235A26" w:rsidRDefault="001319D9" w:rsidP="00C572D8">
      <w:pPr>
        <w:spacing w:after="280" w:line="480" w:lineRule="auto"/>
        <w:jc w:val="both"/>
        <w:rPr>
          <w:rFonts w:ascii="Times New Roman" w:hAnsi="Times New Roman" w:cs="Times New Roman"/>
          <w:iCs/>
          <w:sz w:val="24"/>
          <w:szCs w:val="24"/>
        </w:rPr>
      </w:pPr>
      <w:r w:rsidRPr="00235A26">
        <w:rPr>
          <w:rFonts w:ascii="Times New Roman" w:hAnsi="Times New Roman" w:cs="Times New Roman"/>
          <w:iCs/>
          <w:sz w:val="24"/>
          <w:szCs w:val="24"/>
        </w:rPr>
        <w:t>The total annual costs for MRSA-test and destruction of positive batches (</w:t>
      </w:r>
      <w:r w:rsidR="0036739F">
        <w:rPr>
          <w:rFonts w:ascii="Times New Roman" w:hAnsi="Times New Roman" w:cs="Times New Roman"/>
          <w:iCs/>
          <w:sz w:val="24"/>
          <w:szCs w:val="24"/>
        </w:rPr>
        <w:t xml:space="preserve">represented by </w:t>
      </w:r>
      <w:r w:rsidRPr="00235A26">
        <w:rPr>
          <w:rFonts w:ascii="Times New Roman" w:hAnsi="Times New Roman" w:cs="Times New Roman"/>
          <w:iCs/>
          <w:sz w:val="24"/>
          <w:szCs w:val="24"/>
        </w:rPr>
        <w:t>the light-grey area in Fig</w:t>
      </w:r>
      <w:r w:rsidR="00CB341B">
        <w:rPr>
          <w:rFonts w:ascii="Times New Roman" w:hAnsi="Times New Roman" w:cs="Times New Roman"/>
          <w:iCs/>
          <w:sz w:val="24"/>
          <w:szCs w:val="24"/>
        </w:rPr>
        <w:t>.</w:t>
      </w:r>
      <w:r w:rsidRPr="00235A26">
        <w:rPr>
          <w:rFonts w:ascii="Times New Roman" w:hAnsi="Times New Roman" w:cs="Times New Roman"/>
          <w:iCs/>
          <w:sz w:val="24"/>
          <w:szCs w:val="24"/>
        </w:rPr>
        <w:t xml:space="preserve"> 2</w:t>
      </w:r>
      <w:r w:rsidR="00C8467E">
        <w:rPr>
          <w:rFonts w:ascii="Times New Roman" w:hAnsi="Times New Roman" w:cs="Times New Roman"/>
          <w:iCs/>
          <w:sz w:val="24"/>
          <w:szCs w:val="24"/>
        </w:rPr>
        <w:t xml:space="preserve"> in the main text</w:t>
      </w:r>
      <w:r w:rsidRPr="00235A26">
        <w:rPr>
          <w:rFonts w:ascii="Times New Roman" w:hAnsi="Times New Roman" w:cs="Times New Roman"/>
          <w:iCs/>
          <w:sz w:val="24"/>
          <w:szCs w:val="24"/>
        </w:rPr>
        <w:t xml:space="preserve">) are the sum of </w:t>
      </w:r>
      <w:r w:rsidR="00752E4E">
        <w:rPr>
          <w:rFonts w:ascii="Times New Roman" w:hAnsi="Times New Roman" w:cs="Times New Roman"/>
          <w:iCs/>
          <w:sz w:val="24"/>
          <w:szCs w:val="24"/>
        </w:rPr>
        <w:t xml:space="preserve">eq. </w:t>
      </w:r>
      <w:r w:rsidRPr="00235A26">
        <w:rPr>
          <w:rFonts w:ascii="Times New Roman" w:hAnsi="Times New Roman" w:cs="Times New Roman"/>
          <w:iCs/>
          <w:sz w:val="24"/>
          <w:szCs w:val="24"/>
        </w:rPr>
        <w:t>(</w:t>
      </w:r>
      <w:r w:rsidR="00752E4E">
        <w:rPr>
          <w:rFonts w:ascii="Times New Roman" w:hAnsi="Times New Roman" w:cs="Times New Roman"/>
          <w:iCs/>
          <w:sz w:val="24"/>
          <w:szCs w:val="24"/>
        </w:rPr>
        <w:t>S</w:t>
      </w:r>
      <w:r w:rsidRPr="00235A26">
        <w:rPr>
          <w:rFonts w:ascii="Times New Roman" w:hAnsi="Times New Roman" w:cs="Times New Roman"/>
          <w:iCs/>
          <w:sz w:val="24"/>
          <w:szCs w:val="24"/>
        </w:rPr>
        <w:t>1) and (</w:t>
      </w:r>
      <w:r w:rsidR="00752E4E">
        <w:rPr>
          <w:rFonts w:ascii="Times New Roman" w:hAnsi="Times New Roman" w:cs="Times New Roman"/>
          <w:iCs/>
          <w:sz w:val="24"/>
          <w:szCs w:val="24"/>
        </w:rPr>
        <w:t>S</w:t>
      </w:r>
      <w:r w:rsidRPr="00235A26">
        <w:rPr>
          <w:rFonts w:ascii="Times New Roman" w:hAnsi="Times New Roman" w:cs="Times New Roman"/>
          <w:iCs/>
          <w:sz w:val="24"/>
          <w:szCs w:val="24"/>
        </w:rPr>
        <w:t>2).</w:t>
      </w:r>
    </w:p>
    <w:p w:rsidR="001319D9" w:rsidRPr="00C572D8" w:rsidRDefault="00752E4E" w:rsidP="00C572D8">
      <w:pPr>
        <w:spacing w:after="280" w:line="480" w:lineRule="auto"/>
        <w:jc w:val="both"/>
        <w:rPr>
          <w:rFonts w:ascii="Times New Roman" w:hAnsi="Times New Roman" w:cs="Times New Roman"/>
          <w:b/>
          <w:iCs/>
          <w:sz w:val="28"/>
          <w:szCs w:val="28"/>
        </w:rPr>
      </w:pPr>
      <w:r w:rsidRPr="00C572D8">
        <w:rPr>
          <w:rFonts w:ascii="Times New Roman" w:hAnsi="Times New Roman" w:cs="Times New Roman"/>
          <w:b/>
          <w:iCs/>
          <w:sz w:val="28"/>
          <w:szCs w:val="28"/>
        </w:rPr>
        <w:t xml:space="preserve">Loss of revenues due to </w:t>
      </w:r>
      <w:r w:rsidR="00E86C60" w:rsidRPr="00C572D8">
        <w:rPr>
          <w:rFonts w:ascii="Times New Roman" w:hAnsi="Times New Roman" w:cs="Times New Roman"/>
          <w:b/>
          <w:iCs/>
          <w:sz w:val="28"/>
          <w:szCs w:val="28"/>
        </w:rPr>
        <w:t xml:space="preserve">the </w:t>
      </w:r>
      <w:r w:rsidRPr="00C572D8">
        <w:rPr>
          <w:rFonts w:ascii="Times New Roman" w:hAnsi="Times New Roman" w:cs="Times New Roman"/>
          <w:b/>
          <w:iCs/>
          <w:sz w:val="28"/>
          <w:szCs w:val="28"/>
        </w:rPr>
        <w:t>destruction of MRSA positive boars</w:t>
      </w:r>
    </w:p>
    <w:p w:rsidR="003F2B65" w:rsidRPr="00235A26" w:rsidRDefault="003F2B65" w:rsidP="00576EE5">
      <w:pPr>
        <w:spacing w:after="360" w:line="480" w:lineRule="auto"/>
        <w:jc w:val="both"/>
        <w:rPr>
          <w:rFonts w:ascii="Times New Roman" w:hAnsi="Times New Roman" w:cs="Times New Roman"/>
          <w:sz w:val="24"/>
          <w:szCs w:val="24"/>
        </w:rPr>
      </w:pPr>
      <w:r w:rsidRPr="00235A26">
        <w:rPr>
          <w:rFonts w:ascii="Times New Roman" w:hAnsi="Times New Roman" w:cs="Times New Roman"/>
          <w:sz w:val="24"/>
          <w:szCs w:val="24"/>
        </w:rPr>
        <w:t>Estimation of the loss of revenues caused by following the advice that all boars in a batch where at least one of them is MRSA-positive should be culled (</w:t>
      </w:r>
      <w:r w:rsidR="0036739F">
        <w:rPr>
          <w:rFonts w:ascii="Times New Roman" w:hAnsi="Times New Roman" w:cs="Times New Roman"/>
          <w:sz w:val="24"/>
          <w:szCs w:val="24"/>
        </w:rPr>
        <w:t xml:space="preserve">represented by the </w:t>
      </w:r>
      <w:r w:rsidRPr="00235A26">
        <w:rPr>
          <w:rFonts w:ascii="Times New Roman" w:hAnsi="Times New Roman" w:cs="Times New Roman"/>
          <w:sz w:val="24"/>
          <w:szCs w:val="24"/>
        </w:rPr>
        <w:t>dark-grey area in Fig</w:t>
      </w:r>
      <w:r w:rsidR="00CB341B">
        <w:rPr>
          <w:rFonts w:ascii="Times New Roman" w:hAnsi="Times New Roman" w:cs="Times New Roman"/>
          <w:sz w:val="24"/>
          <w:szCs w:val="24"/>
        </w:rPr>
        <w:t>.</w:t>
      </w:r>
      <w:r w:rsidRPr="00235A26">
        <w:rPr>
          <w:rFonts w:ascii="Times New Roman" w:hAnsi="Times New Roman" w:cs="Times New Roman"/>
          <w:sz w:val="24"/>
          <w:szCs w:val="24"/>
        </w:rPr>
        <w:t xml:space="preserve"> 2</w:t>
      </w:r>
      <w:r w:rsidR="00C8467E">
        <w:rPr>
          <w:rFonts w:ascii="Times New Roman" w:hAnsi="Times New Roman" w:cs="Times New Roman"/>
          <w:sz w:val="24"/>
          <w:szCs w:val="24"/>
        </w:rPr>
        <w:t xml:space="preserve"> in the main text</w:t>
      </w:r>
      <w:r w:rsidRPr="00235A26">
        <w:rPr>
          <w:rFonts w:ascii="Times New Roman" w:hAnsi="Times New Roman" w:cs="Times New Roman"/>
          <w:sz w:val="24"/>
          <w:szCs w:val="24"/>
        </w:rPr>
        <w:t>) requires infor</w:t>
      </w:r>
      <w:r w:rsidRPr="00235A26">
        <w:rPr>
          <w:rFonts w:ascii="Times New Roman" w:hAnsi="Times New Roman" w:cs="Times New Roman"/>
          <w:sz w:val="24"/>
          <w:szCs w:val="24"/>
        </w:rPr>
        <w:softHyphen/>
        <w:t xml:space="preserve">mation of </w:t>
      </w:r>
      <w:r w:rsidRPr="00235A26">
        <w:rPr>
          <w:rFonts w:ascii="Times New Roman" w:hAnsi="Times New Roman" w:cs="Times New Roman"/>
          <w:i/>
          <w:sz w:val="24"/>
          <w:szCs w:val="24"/>
        </w:rPr>
        <w:t>MR</w:t>
      </w:r>
      <w:r w:rsidRPr="00235A26">
        <w:rPr>
          <w:rFonts w:ascii="Times New Roman" w:hAnsi="Times New Roman" w:cs="Times New Roman"/>
          <w:sz w:val="24"/>
          <w:szCs w:val="24"/>
        </w:rPr>
        <w:t xml:space="preserve"> at the optimal quantity of semen. The profit maxi</w:t>
      </w:r>
      <w:r w:rsidRPr="00235A26">
        <w:rPr>
          <w:rFonts w:ascii="Times New Roman" w:hAnsi="Times New Roman" w:cs="Times New Roman"/>
          <w:sz w:val="24"/>
          <w:szCs w:val="24"/>
        </w:rPr>
        <w:softHyphen/>
        <w:t xml:space="preserve">mising number of boars, the prices of semen </w:t>
      </w:r>
      <w:r w:rsidRPr="00235A26">
        <w:rPr>
          <w:rFonts w:ascii="Times New Roman" w:hAnsi="Times New Roman" w:cs="Times New Roman"/>
          <w:i/>
          <w:sz w:val="24"/>
          <w:szCs w:val="24"/>
        </w:rPr>
        <w:t>given</w:t>
      </w:r>
      <w:r w:rsidRPr="00235A26">
        <w:rPr>
          <w:rFonts w:ascii="Times New Roman" w:hAnsi="Times New Roman" w:cs="Times New Roman"/>
          <w:sz w:val="24"/>
          <w:szCs w:val="24"/>
        </w:rPr>
        <w:t xml:space="preserve"> the preventive measures, and the quantity of semen produced by a boar of either breed is known. However, as we don’t know the shape of the demand function from which the </w:t>
      </w:r>
      <w:r w:rsidRPr="00235A26">
        <w:rPr>
          <w:rFonts w:ascii="Times New Roman" w:hAnsi="Times New Roman" w:cs="Times New Roman"/>
          <w:i/>
          <w:sz w:val="24"/>
          <w:szCs w:val="24"/>
        </w:rPr>
        <w:t>MR</w:t>
      </w:r>
      <w:r w:rsidRPr="00235A26">
        <w:rPr>
          <w:rFonts w:ascii="Times New Roman" w:hAnsi="Times New Roman" w:cs="Times New Roman"/>
          <w:sz w:val="24"/>
          <w:szCs w:val="24"/>
        </w:rPr>
        <w:t xml:space="preserve">-function is derived, </w:t>
      </w:r>
      <w:r w:rsidRPr="00235A26">
        <w:rPr>
          <w:rFonts w:ascii="Times New Roman" w:hAnsi="Times New Roman" w:cs="Times New Roman"/>
          <w:i/>
          <w:sz w:val="24"/>
          <w:szCs w:val="24"/>
        </w:rPr>
        <w:t>MR</w:t>
      </w:r>
      <w:r w:rsidRPr="00235A26">
        <w:rPr>
          <w:rFonts w:ascii="Times New Roman" w:hAnsi="Times New Roman" w:cs="Times New Roman"/>
          <w:sz w:val="24"/>
          <w:szCs w:val="24"/>
        </w:rPr>
        <w:t xml:space="preserve"> at the quantity </w:t>
      </w:r>
      <w:r w:rsidR="00E86C60" w:rsidRPr="00E86C60">
        <w:rPr>
          <w:rFonts w:ascii="Times New Roman" w:hAnsi="Times New Roman" w:cs="Times New Roman"/>
          <w:position w:val="-10"/>
          <w:sz w:val="24"/>
          <w:szCs w:val="24"/>
        </w:rPr>
        <w:object w:dxaOrig="859" w:dyaOrig="340">
          <v:shape id="_x0000_i1037" type="#_x0000_t75" style="width:42.6pt;height:17.4pt" o:ole="">
            <v:imagedata r:id="rId31" o:title=""/>
          </v:shape>
          <o:OLEObject Type="Embed" ProgID="Equation.DSMT4" ShapeID="_x0000_i1037" DrawAspect="Content" ObjectID="_1489312179" r:id="rId32"/>
        </w:object>
      </w:r>
      <w:r w:rsidRPr="00235A26">
        <w:rPr>
          <w:rFonts w:ascii="Times New Roman" w:hAnsi="Times New Roman" w:cs="Times New Roman"/>
          <w:sz w:val="24"/>
          <w:szCs w:val="24"/>
        </w:rPr>
        <w:t>is un</w:t>
      </w:r>
      <w:r w:rsidRPr="00235A26">
        <w:rPr>
          <w:rFonts w:ascii="Times New Roman" w:hAnsi="Times New Roman" w:cs="Times New Roman"/>
          <w:sz w:val="24"/>
          <w:szCs w:val="24"/>
        </w:rPr>
        <w:softHyphen/>
        <w:t xml:space="preserve">known. On the other hand, </w:t>
      </w:r>
      <w:r w:rsidRPr="00235A26">
        <w:rPr>
          <w:rFonts w:ascii="Times New Roman" w:hAnsi="Times New Roman" w:cs="Times New Roman"/>
          <w:i/>
          <w:sz w:val="24"/>
          <w:szCs w:val="24"/>
        </w:rPr>
        <w:t>MR</w:t>
      </w:r>
      <w:r w:rsidRPr="00235A26">
        <w:rPr>
          <w:rFonts w:ascii="Times New Roman" w:hAnsi="Times New Roman" w:cs="Times New Roman"/>
          <w:sz w:val="24"/>
          <w:szCs w:val="24"/>
        </w:rPr>
        <w:t xml:space="preserve"> cannot exceed the price of se</w:t>
      </w:r>
      <w:r w:rsidRPr="00235A26">
        <w:rPr>
          <w:rFonts w:ascii="Times New Roman" w:hAnsi="Times New Roman" w:cs="Times New Roman"/>
          <w:sz w:val="24"/>
          <w:szCs w:val="24"/>
        </w:rPr>
        <w:softHyphen/>
        <w:t xml:space="preserve">men. Hence, </w:t>
      </w:r>
      <w:r w:rsidRPr="00235A26">
        <w:rPr>
          <w:rFonts w:ascii="Times New Roman" w:hAnsi="Times New Roman" w:cs="Times New Roman"/>
          <w:i/>
          <w:sz w:val="24"/>
          <w:szCs w:val="24"/>
        </w:rPr>
        <w:t>P</w:t>
      </w:r>
      <w:r w:rsidRPr="00235A26">
        <w:rPr>
          <w:rFonts w:ascii="Times New Roman" w:hAnsi="Times New Roman" w:cs="Times New Roman"/>
          <w:i/>
          <w:sz w:val="24"/>
          <w:szCs w:val="24"/>
          <w:vertAlign w:val="subscript"/>
        </w:rPr>
        <w:t>DHR</w:t>
      </w:r>
      <w:r w:rsidRPr="00235A26">
        <w:rPr>
          <w:rFonts w:ascii="Times New Roman" w:hAnsi="Times New Roman" w:cs="Times New Roman"/>
          <w:sz w:val="24"/>
          <w:szCs w:val="24"/>
        </w:rPr>
        <w:t xml:space="preserve"> and </w:t>
      </w:r>
      <w:r w:rsidRPr="00235A26">
        <w:rPr>
          <w:rFonts w:ascii="Times New Roman" w:hAnsi="Times New Roman" w:cs="Times New Roman"/>
          <w:i/>
          <w:sz w:val="24"/>
          <w:szCs w:val="24"/>
        </w:rPr>
        <w:t>P</w:t>
      </w:r>
      <w:r w:rsidRPr="00235A26">
        <w:rPr>
          <w:rFonts w:ascii="Times New Roman" w:hAnsi="Times New Roman" w:cs="Times New Roman"/>
          <w:i/>
          <w:sz w:val="24"/>
          <w:szCs w:val="24"/>
          <w:vertAlign w:val="subscript"/>
        </w:rPr>
        <w:t>LYR</w:t>
      </w:r>
      <w:r w:rsidRPr="00235A26">
        <w:rPr>
          <w:rFonts w:ascii="Times New Roman" w:hAnsi="Times New Roman" w:cs="Times New Roman"/>
          <w:sz w:val="24"/>
          <w:szCs w:val="24"/>
        </w:rPr>
        <w:t xml:space="preserve"> are used as approximations of </w:t>
      </w:r>
      <w:r w:rsidRPr="00235A26">
        <w:rPr>
          <w:rFonts w:ascii="Times New Roman" w:hAnsi="Times New Roman" w:cs="Times New Roman"/>
          <w:i/>
          <w:sz w:val="24"/>
          <w:szCs w:val="24"/>
        </w:rPr>
        <w:t>MR</w:t>
      </w:r>
      <w:r w:rsidRPr="00235A26">
        <w:rPr>
          <w:rFonts w:ascii="Times New Roman" w:hAnsi="Times New Roman" w:cs="Times New Roman"/>
          <w:sz w:val="24"/>
          <w:szCs w:val="24"/>
        </w:rPr>
        <w:t xml:space="preserve"> from the respective breeds at the optimal number of doses, though it will overstate the costs </w:t>
      </w:r>
      <w:r w:rsidR="00C8467E">
        <w:rPr>
          <w:rFonts w:ascii="Times New Roman" w:hAnsi="Times New Roman" w:cs="Times New Roman"/>
          <w:sz w:val="24"/>
          <w:szCs w:val="24"/>
        </w:rPr>
        <w:t>represented by</w:t>
      </w:r>
      <w:r w:rsidRPr="00235A26">
        <w:rPr>
          <w:rFonts w:ascii="Times New Roman" w:hAnsi="Times New Roman" w:cs="Times New Roman"/>
          <w:sz w:val="24"/>
          <w:szCs w:val="24"/>
        </w:rPr>
        <w:t xml:space="preserve"> the dark-grey area</w:t>
      </w:r>
      <w:r w:rsidR="00C8467E">
        <w:rPr>
          <w:rFonts w:ascii="Times New Roman" w:hAnsi="Times New Roman" w:cs="Times New Roman"/>
          <w:sz w:val="24"/>
          <w:szCs w:val="24"/>
        </w:rPr>
        <w:t xml:space="preserve"> in Fig</w:t>
      </w:r>
      <w:r w:rsidR="00CB341B">
        <w:rPr>
          <w:rFonts w:ascii="Times New Roman" w:hAnsi="Times New Roman" w:cs="Times New Roman"/>
          <w:sz w:val="24"/>
          <w:szCs w:val="24"/>
        </w:rPr>
        <w:t>.</w:t>
      </w:r>
      <w:r w:rsidR="00C8467E">
        <w:rPr>
          <w:rFonts w:ascii="Times New Roman" w:hAnsi="Times New Roman" w:cs="Times New Roman"/>
          <w:sz w:val="24"/>
          <w:szCs w:val="24"/>
        </w:rPr>
        <w:t xml:space="preserve"> 2</w:t>
      </w:r>
      <w:r w:rsidRPr="00235A26">
        <w:rPr>
          <w:rFonts w:ascii="Times New Roman" w:hAnsi="Times New Roman" w:cs="Times New Roman"/>
          <w:sz w:val="24"/>
          <w:szCs w:val="24"/>
        </w:rPr>
        <w:t>, they are calculated as:</w:t>
      </w:r>
    </w:p>
    <w:p w:rsidR="003F2B65" w:rsidRPr="00235A26" w:rsidRDefault="00691631" w:rsidP="003F2B65">
      <w:pPr>
        <w:jc w:val="both"/>
        <w:rPr>
          <w:rFonts w:ascii="Times New Roman" w:hAnsi="Times New Roman" w:cs="Times New Roman"/>
          <w:sz w:val="24"/>
          <w:szCs w:val="24"/>
        </w:rPr>
      </w:pPr>
      <w:r w:rsidRPr="00691631">
        <w:rPr>
          <w:position w:val="-26"/>
        </w:rPr>
        <w:object w:dxaOrig="5260" w:dyaOrig="639">
          <v:shape id="_x0000_i1038" type="#_x0000_t75" style="width:263.4pt;height:32.4pt" o:ole="">
            <v:imagedata r:id="rId33" o:title=""/>
          </v:shape>
          <o:OLEObject Type="Embed" ProgID="Equation.DSMT4" ShapeID="_x0000_i1038" DrawAspect="Content" ObjectID="_1489312180" r:id="rId34"/>
        </w:object>
      </w:r>
      <w:r w:rsidR="003F2B65" w:rsidRPr="00235A26">
        <w:rPr>
          <w:rFonts w:ascii="Times New Roman" w:hAnsi="Times New Roman" w:cs="Times New Roman"/>
          <w:sz w:val="24"/>
          <w:szCs w:val="24"/>
        </w:rPr>
        <w:tab/>
      </w:r>
      <w:r w:rsidR="003F2B65" w:rsidRPr="00235A26">
        <w:rPr>
          <w:rFonts w:ascii="Times New Roman" w:hAnsi="Times New Roman" w:cs="Times New Roman"/>
          <w:sz w:val="24"/>
          <w:szCs w:val="24"/>
        </w:rPr>
        <w:tab/>
      </w:r>
      <w:r w:rsidR="0004369D">
        <w:rPr>
          <w:rFonts w:ascii="Times New Roman" w:hAnsi="Times New Roman" w:cs="Times New Roman"/>
          <w:sz w:val="24"/>
          <w:szCs w:val="24"/>
        </w:rPr>
        <w:t xml:space="preserve">             </w:t>
      </w:r>
      <w:r w:rsidR="003F2B65" w:rsidRPr="00235A26">
        <w:rPr>
          <w:rFonts w:ascii="Times New Roman" w:hAnsi="Times New Roman" w:cs="Times New Roman"/>
          <w:sz w:val="24"/>
          <w:szCs w:val="24"/>
        </w:rPr>
        <w:t>(</w:t>
      </w:r>
      <w:r w:rsidR="00643681">
        <w:rPr>
          <w:rFonts w:ascii="Times New Roman" w:hAnsi="Times New Roman" w:cs="Times New Roman"/>
          <w:sz w:val="24"/>
          <w:szCs w:val="24"/>
        </w:rPr>
        <w:t>4</w:t>
      </w:r>
      <w:r w:rsidR="003F2B65" w:rsidRPr="00235A26">
        <w:rPr>
          <w:rFonts w:ascii="Times New Roman" w:hAnsi="Times New Roman" w:cs="Times New Roman"/>
          <w:sz w:val="24"/>
          <w:szCs w:val="24"/>
        </w:rPr>
        <w:t>)</w:t>
      </w:r>
    </w:p>
    <w:p w:rsidR="0004369D" w:rsidRPr="003534BC" w:rsidRDefault="003F2B65" w:rsidP="00576EE5">
      <w:pPr>
        <w:spacing w:after="720"/>
        <w:jc w:val="both"/>
        <w:rPr>
          <w:rFonts w:ascii="Times New Roman" w:hAnsi="Times New Roman" w:cs="Times New Roman"/>
          <w:sz w:val="20"/>
          <w:szCs w:val="20"/>
        </w:rPr>
      </w:pPr>
      <w:r w:rsidRPr="00235A26">
        <w:rPr>
          <w:rFonts w:ascii="Times New Roman" w:hAnsi="Times New Roman" w:cs="Times New Roman"/>
          <w:sz w:val="20"/>
          <w:szCs w:val="20"/>
        </w:rPr>
        <w:t xml:space="preserve">where </w:t>
      </w:r>
      <w:r w:rsidR="00E86C60" w:rsidRPr="00E86C60">
        <w:rPr>
          <w:rFonts w:ascii="Times New Roman" w:hAnsi="Times New Roman" w:cs="Times New Roman"/>
          <w:position w:val="-8"/>
          <w:sz w:val="20"/>
          <w:szCs w:val="20"/>
        </w:rPr>
        <w:object w:dxaOrig="440" w:dyaOrig="279">
          <v:shape id="_x0000_i1039" type="#_x0000_t75" style="width:21.6pt;height:14.4pt" o:ole="">
            <v:imagedata r:id="rId35" o:title=""/>
          </v:shape>
          <o:OLEObject Type="Embed" ProgID="Equation.DSMT4" ShapeID="_x0000_i1039" DrawAspect="Content" ObjectID="_1489312181" r:id="rId36"/>
        </w:object>
      </w:r>
      <w:r w:rsidRPr="00235A26">
        <w:rPr>
          <w:rFonts w:ascii="Times New Roman" w:hAnsi="Times New Roman" w:cs="Times New Roman"/>
          <w:sz w:val="20"/>
          <w:szCs w:val="20"/>
        </w:rPr>
        <w:t xml:space="preserve"> is the share of </w:t>
      </w:r>
      <w:proofErr w:type="spellStart"/>
      <w:r w:rsidRPr="00235A26">
        <w:rPr>
          <w:rFonts w:ascii="Times New Roman" w:hAnsi="Times New Roman" w:cs="Times New Roman"/>
          <w:sz w:val="20"/>
          <w:szCs w:val="20"/>
        </w:rPr>
        <w:t>Duroc</w:t>
      </w:r>
      <w:proofErr w:type="spellEnd"/>
      <w:r w:rsidRPr="00235A26">
        <w:rPr>
          <w:rFonts w:ascii="Times New Roman" w:hAnsi="Times New Roman" w:cs="Times New Roman"/>
          <w:sz w:val="20"/>
          <w:szCs w:val="20"/>
        </w:rPr>
        <w:t xml:space="preserve">/Hampshire, and </w:t>
      </w:r>
      <w:r w:rsidR="00E86C60" w:rsidRPr="00E86C60">
        <w:rPr>
          <w:rFonts w:ascii="Times New Roman" w:hAnsi="Times New Roman" w:cs="Times New Roman"/>
          <w:position w:val="-8"/>
          <w:sz w:val="20"/>
          <w:szCs w:val="20"/>
        </w:rPr>
        <w:object w:dxaOrig="400" w:dyaOrig="279">
          <v:shape id="_x0000_i1040" type="#_x0000_t75" style="width:20.4pt;height:14.4pt" o:ole="">
            <v:imagedata r:id="rId37" o:title=""/>
          </v:shape>
          <o:OLEObject Type="Embed" ProgID="Equation.DSMT4" ShapeID="_x0000_i1040" DrawAspect="Content" ObjectID="_1489312182" r:id="rId38"/>
        </w:object>
      </w:r>
      <w:r w:rsidRPr="00235A26">
        <w:rPr>
          <w:rFonts w:ascii="Times New Roman" w:hAnsi="Times New Roman" w:cs="Times New Roman"/>
          <w:sz w:val="20"/>
          <w:szCs w:val="20"/>
        </w:rPr>
        <w:t xml:space="preserve"> the share of Landrace/Yorkshire boars.</w:t>
      </w:r>
    </w:p>
    <w:p w:rsidR="00E86C60" w:rsidRPr="00C572D8" w:rsidRDefault="00E86C60" w:rsidP="00C572D8">
      <w:pPr>
        <w:spacing w:after="280" w:line="480" w:lineRule="auto"/>
        <w:jc w:val="both"/>
        <w:rPr>
          <w:rFonts w:ascii="Times New Roman" w:hAnsi="Times New Roman" w:cs="Times New Roman"/>
          <w:b/>
          <w:sz w:val="28"/>
          <w:szCs w:val="28"/>
        </w:rPr>
      </w:pPr>
      <w:r w:rsidRPr="00C572D8">
        <w:rPr>
          <w:rFonts w:ascii="Times New Roman" w:hAnsi="Times New Roman" w:cs="Times New Roman"/>
          <w:b/>
          <w:sz w:val="28"/>
          <w:szCs w:val="28"/>
        </w:rPr>
        <w:lastRenderedPageBreak/>
        <w:t>Loss of semen caused by higher production cost</w:t>
      </w:r>
    </w:p>
    <w:p w:rsidR="0004369D" w:rsidRDefault="0004369D" w:rsidP="0004369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Estimation of the costs caused by the loss of semen resulting from the increase in pro</w:t>
      </w:r>
      <w:r>
        <w:rPr>
          <w:rFonts w:ascii="Times New Roman" w:hAnsi="Times New Roman" w:cs="Times New Roman"/>
          <w:sz w:val="24"/>
          <w:szCs w:val="24"/>
          <w:lang w:val="en-US"/>
        </w:rPr>
        <w:softHyphen/>
        <w:t>duction costs (</w:t>
      </w:r>
      <w:r w:rsidR="0036739F">
        <w:rPr>
          <w:rFonts w:ascii="Times New Roman" w:hAnsi="Times New Roman" w:cs="Times New Roman"/>
          <w:sz w:val="24"/>
          <w:szCs w:val="24"/>
          <w:lang w:val="en-US"/>
        </w:rPr>
        <w:t xml:space="preserve">represented by the </w:t>
      </w:r>
      <w:r>
        <w:rPr>
          <w:rFonts w:ascii="Times New Roman" w:hAnsi="Times New Roman" w:cs="Times New Roman"/>
          <w:sz w:val="24"/>
          <w:szCs w:val="24"/>
          <w:lang w:val="en-US"/>
        </w:rPr>
        <w:t>black area in Fig</w:t>
      </w:r>
      <w:r w:rsidR="00CB341B">
        <w:rPr>
          <w:rFonts w:ascii="Times New Roman" w:hAnsi="Times New Roman" w:cs="Times New Roman"/>
          <w:sz w:val="24"/>
          <w:szCs w:val="24"/>
          <w:lang w:val="en-US"/>
        </w:rPr>
        <w:t>.</w:t>
      </w:r>
      <w:r>
        <w:rPr>
          <w:rFonts w:ascii="Times New Roman" w:hAnsi="Times New Roman" w:cs="Times New Roman"/>
          <w:sz w:val="24"/>
          <w:szCs w:val="24"/>
          <w:lang w:val="en-US"/>
        </w:rPr>
        <w:t xml:space="preserve"> 2</w:t>
      </w:r>
      <w:r w:rsidR="0036739F">
        <w:rPr>
          <w:rFonts w:ascii="Times New Roman" w:hAnsi="Times New Roman" w:cs="Times New Roman"/>
          <w:sz w:val="24"/>
          <w:szCs w:val="24"/>
          <w:lang w:val="en-US"/>
        </w:rPr>
        <w:t xml:space="preserve"> in the main text</w:t>
      </w:r>
      <w:r>
        <w:rPr>
          <w:rFonts w:ascii="Times New Roman" w:hAnsi="Times New Roman" w:cs="Times New Roman"/>
          <w:sz w:val="24"/>
          <w:szCs w:val="24"/>
          <w:lang w:val="en-US"/>
        </w:rPr>
        <w:t>) is more complicated because it</w:t>
      </w:r>
      <w:r w:rsidRPr="0004369D">
        <w:rPr>
          <w:rFonts w:ascii="Times New Roman" w:hAnsi="Times New Roman" w:cs="Times New Roman"/>
          <w:sz w:val="24"/>
          <w:szCs w:val="24"/>
          <w:lang w:val="en-US"/>
        </w:rPr>
        <w:t xml:space="preserve"> requires information on the shape of the </w:t>
      </w:r>
      <w:r w:rsidRPr="0004369D">
        <w:rPr>
          <w:rFonts w:ascii="Times New Roman" w:hAnsi="Times New Roman" w:cs="Times New Roman"/>
          <w:i/>
          <w:sz w:val="24"/>
          <w:szCs w:val="24"/>
          <w:lang w:val="en-US"/>
        </w:rPr>
        <w:t>MB</w:t>
      </w:r>
      <w:r w:rsidRPr="0004369D">
        <w:rPr>
          <w:rFonts w:ascii="Times New Roman" w:hAnsi="Times New Roman" w:cs="Times New Roman"/>
          <w:sz w:val="24"/>
          <w:szCs w:val="24"/>
          <w:lang w:val="en-US"/>
        </w:rPr>
        <w:t xml:space="preserve"> and </w:t>
      </w:r>
      <w:r w:rsidRPr="0004369D">
        <w:rPr>
          <w:rFonts w:ascii="Times New Roman" w:hAnsi="Times New Roman" w:cs="Times New Roman"/>
          <w:i/>
          <w:sz w:val="24"/>
          <w:szCs w:val="24"/>
          <w:lang w:val="en-US"/>
        </w:rPr>
        <w:t>MC</w:t>
      </w:r>
      <w:r w:rsidRPr="0004369D">
        <w:rPr>
          <w:rFonts w:ascii="Times New Roman" w:hAnsi="Times New Roman" w:cs="Times New Roman"/>
          <w:sz w:val="24"/>
          <w:szCs w:val="24"/>
          <w:lang w:val="en-US"/>
        </w:rPr>
        <w:t>-curves. As this is lacking, the loss</w:t>
      </w:r>
      <w:r>
        <w:rPr>
          <w:rFonts w:ascii="Times New Roman" w:hAnsi="Times New Roman" w:cs="Times New Roman"/>
          <w:sz w:val="24"/>
          <w:szCs w:val="24"/>
          <w:lang w:val="en-US"/>
        </w:rPr>
        <w:t xml:space="preserve"> is approximated </w:t>
      </w:r>
      <w:r w:rsidR="006D008B">
        <w:rPr>
          <w:rFonts w:ascii="Times New Roman" w:hAnsi="Times New Roman" w:cs="Times New Roman"/>
          <w:sz w:val="24"/>
          <w:szCs w:val="24"/>
          <w:lang w:val="en-US"/>
        </w:rPr>
        <w:t>using a three step procedure</w:t>
      </w:r>
      <w:r>
        <w:rPr>
          <w:rFonts w:ascii="Times New Roman" w:hAnsi="Times New Roman" w:cs="Times New Roman"/>
          <w:sz w:val="24"/>
          <w:szCs w:val="24"/>
          <w:lang w:val="en-US"/>
        </w:rPr>
        <w:t>:</w:t>
      </w:r>
    </w:p>
    <w:p w:rsidR="0004369D" w:rsidRPr="0016289C" w:rsidRDefault="0004369D" w:rsidP="00576EE5">
      <w:pPr>
        <w:spacing w:after="360" w:line="480" w:lineRule="auto"/>
        <w:jc w:val="both"/>
        <w:rPr>
          <w:rFonts w:ascii="Times New Roman" w:hAnsi="Times New Roman" w:cs="Times New Roman"/>
          <w:sz w:val="24"/>
          <w:szCs w:val="24"/>
          <w:highlight w:val="green"/>
          <w:lang w:val="en-US"/>
        </w:rPr>
      </w:pPr>
      <w:r w:rsidRPr="009A10FC">
        <w:rPr>
          <w:rFonts w:ascii="Times New Roman" w:hAnsi="Times New Roman" w:cs="Times New Roman"/>
          <w:i/>
          <w:sz w:val="24"/>
          <w:szCs w:val="24"/>
          <w:lang w:val="en-US"/>
        </w:rPr>
        <w:t>First</w:t>
      </w:r>
      <w:r>
        <w:rPr>
          <w:rFonts w:ascii="Times New Roman" w:hAnsi="Times New Roman" w:cs="Times New Roman"/>
          <w:sz w:val="24"/>
          <w:szCs w:val="24"/>
          <w:lang w:val="en-US"/>
        </w:rPr>
        <w:t xml:space="preserve">, it is assumed </w:t>
      </w:r>
      <w:r w:rsidRPr="00142518">
        <w:rPr>
          <w:rFonts w:ascii="Times New Roman" w:hAnsi="Times New Roman" w:cs="Times New Roman"/>
          <w:sz w:val="24"/>
          <w:szCs w:val="24"/>
          <w:lang w:val="en-US"/>
        </w:rPr>
        <w:t xml:space="preserve">that </w:t>
      </w:r>
      <w:r>
        <w:rPr>
          <w:rFonts w:ascii="Times New Roman" w:hAnsi="Times New Roman" w:cs="Times New Roman"/>
          <w:sz w:val="24"/>
          <w:szCs w:val="24"/>
          <w:lang w:val="en-US"/>
        </w:rPr>
        <w:t>semen</w:t>
      </w:r>
      <w:r w:rsidRPr="00142518">
        <w:rPr>
          <w:rFonts w:ascii="Times New Roman" w:hAnsi="Times New Roman" w:cs="Times New Roman"/>
          <w:sz w:val="24"/>
          <w:szCs w:val="24"/>
          <w:lang w:val="en-US"/>
        </w:rPr>
        <w:t xml:space="preserve"> </w:t>
      </w:r>
      <w:r>
        <w:rPr>
          <w:rFonts w:ascii="Times New Roman" w:hAnsi="Times New Roman" w:cs="Times New Roman"/>
          <w:sz w:val="24"/>
          <w:szCs w:val="24"/>
          <w:lang w:val="en-US"/>
        </w:rPr>
        <w:t>production</w:t>
      </w:r>
      <w:r w:rsidRPr="00142518">
        <w:rPr>
          <w:rFonts w:ascii="Times New Roman" w:hAnsi="Times New Roman" w:cs="Times New Roman"/>
          <w:sz w:val="24"/>
          <w:szCs w:val="24"/>
          <w:lang w:val="en-US"/>
        </w:rPr>
        <w:t xml:space="preserve"> is infinitely sensitive to changes in costs (i.e. if </w:t>
      </w:r>
      <w:r w:rsidRPr="00142518">
        <w:rPr>
          <w:rFonts w:ascii="Times New Roman" w:hAnsi="Times New Roman" w:cs="Times New Roman"/>
          <w:i/>
          <w:sz w:val="24"/>
          <w:szCs w:val="24"/>
          <w:lang w:val="en-US"/>
        </w:rPr>
        <w:t>MC</w:t>
      </w:r>
      <w:r w:rsidRPr="00142518">
        <w:rPr>
          <w:rFonts w:ascii="Times New Roman" w:hAnsi="Times New Roman" w:cs="Times New Roman"/>
          <w:sz w:val="24"/>
          <w:szCs w:val="24"/>
          <w:lang w:val="en-US"/>
        </w:rPr>
        <w:t xml:space="preserve"> should increase, </w:t>
      </w:r>
      <w:r>
        <w:rPr>
          <w:rFonts w:ascii="Times New Roman" w:hAnsi="Times New Roman" w:cs="Times New Roman"/>
          <w:sz w:val="24"/>
          <w:szCs w:val="24"/>
          <w:lang w:val="en-US"/>
        </w:rPr>
        <w:t>production</w:t>
      </w:r>
      <w:r w:rsidRPr="00142518">
        <w:rPr>
          <w:rFonts w:ascii="Times New Roman" w:hAnsi="Times New Roman" w:cs="Times New Roman"/>
          <w:sz w:val="24"/>
          <w:szCs w:val="24"/>
          <w:lang w:val="en-US"/>
        </w:rPr>
        <w:t xml:space="preserve"> would fall to zero unless producers are </w:t>
      </w:r>
      <w:r w:rsidRPr="00142518">
        <w:rPr>
          <w:rFonts w:ascii="Times New Roman" w:hAnsi="Times New Roman" w:cs="Times New Roman"/>
          <w:i/>
          <w:sz w:val="24"/>
          <w:szCs w:val="24"/>
          <w:lang w:val="en-US"/>
        </w:rPr>
        <w:t>fully</w:t>
      </w:r>
      <w:r w:rsidRPr="00142518">
        <w:rPr>
          <w:rFonts w:ascii="Times New Roman" w:hAnsi="Times New Roman" w:cs="Times New Roman"/>
          <w:sz w:val="24"/>
          <w:szCs w:val="24"/>
          <w:lang w:val="en-US"/>
        </w:rPr>
        <w:t xml:space="preserve"> compen</w:t>
      </w:r>
      <w:r>
        <w:rPr>
          <w:rFonts w:ascii="Times New Roman" w:hAnsi="Times New Roman" w:cs="Times New Roman"/>
          <w:sz w:val="24"/>
          <w:szCs w:val="24"/>
          <w:lang w:val="en-US"/>
        </w:rPr>
        <w:softHyphen/>
      </w:r>
      <w:r w:rsidRPr="00142518">
        <w:rPr>
          <w:rFonts w:ascii="Times New Roman" w:hAnsi="Times New Roman" w:cs="Times New Roman"/>
          <w:sz w:val="24"/>
          <w:szCs w:val="24"/>
          <w:lang w:val="en-US"/>
        </w:rPr>
        <w:t xml:space="preserve">sated. </w:t>
      </w:r>
      <w:r>
        <w:rPr>
          <w:rFonts w:ascii="Times New Roman" w:hAnsi="Times New Roman" w:cs="Times New Roman"/>
          <w:sz w:val="24"/>
          <w:szCs w:val="24"/>
          <w:lang w:val="en-US"/>
        </w:rPr>
        <w:t xml:space="preserve">The price change, for each breed </w:t>
      </w:r>
      <w:r>
        <w:rPr>
          <w:rFonts w:ascii="Times New Roman" w:hAnsi="Times New Roman" w:cs="Times New Roman"/>
          <w:i/>
          <w:sz w:val="24"/>
          <w:szCs w:val="24"/>
          <w:lang w:val="en-US"/>
        </w:rPr>
        <w:t>j,</w:t>
      </w:r>
      <w:r>
        <w:rPr>
          <w:rFonts w:ascii="Times New Roman" w:hAnsi="Times New Roman" w:cs="Times New Roman"/>
          <w:sz w:val="24"/>
          <w:szCs w:val="24"/>
          <w:lang w:val="en-US"/>
        </w:rPr>
        <w:t xml:space="preserve"> needed to compensate producers is </w:t>
      </w:r>
      <w:r w:rsidRPr="0060131F">
        <w:rPr>
          <w:position w:val="-12"/>
        </w:rPr>
        <w:object w:dxaOrig="2060" w:dyaOrig="360">
          <v:shape id="_x0000_i1041" type="#_x0000_t75" style="width:102.6pt;height:18pt" o:ole="">
            <v:imagedata r:id="rId39" o:title=""/>
          </v:shape>
          <o:OLEObject Type="Embed" ProgID="Equation.DSMT4" ShapeID="_x0000_i1041" DrawAspect="Content" ObjectID="_1489312183" r:id="rId40"/>
        </w:object>
      </w:r>
      <w:r>
        <w:rPr>
          <w:rFonts w:ascii="Times New Roman" w:hAnsi="Times New Roman" w:cs="Times New Roman"/>
          <w:sz w:val="24"/>
          <w:szCs w:val="24"/>
          <w:lang w:val="en-US"/>
        </w:rPr>
        <w:t xml:space="preserve"> T</w:t>
      </w:r>
      <w:r w:rsidRPr="0004369D">
        <w:rPr>
          <w:rFonts w:ascii="Times New Roman" w:hAnsi="Times New Roman" w:cs="Times New Roman"/>
          <w:sz w:val="24"/>
          <w:szCs w:val="24"/>
          <w:lang w:val="en-US"/>
        </w:rPr>
        <w:t xml:space="preserve">o calculate </w:t>
      </w:r>
      <w:r w:rsidRPr="0004369D">
        <w:rPr>
          <w:position w:val="-12"/>
        </w:rPr>
        <w:object w:dxaOrig="499" w:dyaOrig="360">
          <v:shape id="_x0000_i1042" type="#_x0000_t75" style="width:24.6pt;height:18pt" o:ole="">
            <v:imagedata r:id="rId41" o:title=""/>
          </v:shape>
          <o:OLEObject Type="Embed" ProgID="Equation.DSMT4" ShapeID="_x0000_i1042" DrawAspect="Content" ObjectID="_1489312184" r:id="rId42"/>
        </w:object>
      </w:r>
      <w:r w:rsidRPr="0004369D">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costs in </w:t>
      </w:r>
      <w:r w:rsidRPr="0004369D">
        <w:rPr>
          <w:rFonts w:ascii="Times New Roman" w:hAnsi="Times New Roman" w:cs="Times New Roman"/>
          <w:sz w:val="24"/>
          <w:szCs w:val="24"/>
          <w:lang w:val="en-US"/>
        </w:rPr>
        <w:t>eq. (</w:t>
      </w:r>
      <w:r w:rsidR="00E86C60">
        <w:rPr>
          <w:rFonts w:ascii="Times New Roman" w:hAnsi="Times New Roman" w:cs="Times New Roman"/>
          <w:sz w:val="24"/>
          <w:szCs w:val="24"/>
          <w:lang w:val="en-US"/>
        </w:rPr>
        <w:t>S</w:t>
      </w:r>
      <w:r>
        <w:rPr>
          <w:rFonts w:ascii="Times New Roman" w:hAnsi="Times New Roman" w:cs="Times New Roman"/>
          <w:sz w:val="24"/>
          <w:szCs w:val="24"/>
          <w:lang w:val="en-US"/>
        </w:rPr>
        <w:t>1</w:t>
      </w:r>
      <w:r w:rsidRPr="0004369D">
        <w:rPr>
          <w:rFonts w:ascii="Times New Roman" w:hAnsi="Times New Roman" w:cs="Times New Roman"/>
          <w:sz w:val="24"/>
          <w:szCs w:val="24"/>
          <w:lang w:val="en-US"/>
        </w:rPr>
        <w:t>), (</w:t>
      </w:r>
      <w:r w:rsidR="00E86C60">
        <w:rPr>
          <w:rFonts w:ascii="Times New Roman" w:hAnsi="Times New Roman" w:cs="Times New Roman"/>
          <w:sz w:val="24"/>
          <w:szCs w:val="24"/>
          <w:lang w:val="en-US"/>
        </w:rPr>
        <w:t>S2</w:t>
      </w:r>
      <w:r w:rsidRPr="0004369D">
        <w:rPr>
          <w:rFonts w:ascii="Times New Roman" w:hAnsi="Times New Roman" w:cs="Times New Roman"/>
          <w:sz w:val="24"/>
          <w:szCs w:val="24"/>
          <w:lang w:val="en-US"/>
        </w:rPr>
        <w:t>) and (</w:t>
      </w:r>
      <w:r w:rsidR="00E86C60">
        <w:rPr>
          <w:rFonts w:ascii="Times New Roman" w:hAnsi="Times New Roman" w:cs="Times New Roman"/>
          <w:sz w:val="24"/>
          <w:szCs w:val="24"/>
          <w:lang w:val="en-US"/>
        </w:rPr>
        <w:t>S</w:t>
      </w:r>
      <w:r>
        <w:rPr>
          <w:rFonts w:ascii="Times New Roman" w:hAnsi="Times New Roman" w:cs="Times New Roman"/>
          <w:sz w:val="24"/>
          <w:szCs w:val="24"/>
          <w:lang w:val="en-US"/>
        </w:rPr>
        <w:t>3</w:t>
      </w:r>
      <w:r w:rsidRPr="0004369D">
        <w:rPr>
          <w:rFonts w:ascii="Times New Roman" w:hAnsi="Times New Roman" w:cs="Times New Roman"/>
          <w:sz w:val="24"/>
          <w:szCs w:val="24"/>
          <w:lang w:val="en-US"/>
        </w:rPr>
        <w:t>) are summed and multiplied by each breed’s share of production and, then, divided by the amount of semen produced by that breed</w:t>
      </w:r>
      <w:r>
        <w:rPr>
          <w:rFonts w:ascii="Times New Roman" w:hAnsi="Times New Roman" w:cs="Times New Roman"/>
          <w:sz w:val="24"/>
          <w:szCs w:val="24"/>
          <w:lang w:val="en-US"/>
        </w:rPr>
        <w:t>. This gives:</w:t>
      </w:r>
    </w:p>
    <w:p w:rsidR="0004369D" w:rsidRDefault="0004369D" w:rsidP="00576EE5">
      <w:pPr>
        <w:spacing w:after="360" w:line="480" w:lineRule="auto"/>
        <w:jc w:val="both"/>
        <w:rPr>
          <w:rFonts w:ascii="Times New Roman" w:hAnsi="Times New Roman" w:cs="Times New Roman"/>
          <w:sz w:val="24"/>
          <w:szCs w:val="24"/>
          <w:lang w:val="en-US"/>
        </w:rPr>
      </w:pPr>
      <w:r w:rsidRPr="0004369D">
        <w:rPr>
          <w:position w:val="-76"/>
        </w:rPr>
        <w:object w:dxaOrig="7699" w:dyaOrig="1640">
          <v:shape id="_x0000_i1043" type="#_x0000_t75" style="width:384.6pt;height:81.6pt" o:ole="">
            <v:imagedata r:id="rId43" o:title=""/>
          </v:shape>
          <o:OLEObject Type="Embed" ProgID="Equation.DSMT4" ShapeID="_x0000_i1043" DrawAspect="Content" ObjectID="_1489312185" r:id="rId44"/>
        </w:object>
      </w:r>
      <w:r w:rsidRPr="0004369D">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E86C60">
        <w:rPr>
          <w:rFonts w:ascii="Times New Roman" w:hAnsi="Times New Roman" w:cs="Times New Roman"/>
          <w:sz w:val="24"/>
          <w:szCs w:val="24"/>
          <w:lang w:val="en-US"/>
        </w:rPr>
        <w:t>(</w:t>
      </w:r>
      <w:r w:rsidR="00643681">
        <w:rPr>
          <w:rFonts w:ascii="Times New Roman" w:hAnsi="Times New Roman" w:cs="Times New Roman"/>
          <w:sz w:val="24"/>
          <w:szCs w:val="24"/>
          <w:lang w:val="en-US"/>
        </w:rPr>
        <w:t>5</w:t>
      </w:r>
      <w:r w:rsidRPr="0004369D">
        <w:rPr>
          <w:rFonts w:ascii="Times New Roman" w:hAnsi="Times New Roman" w:cs="Times New Roman"/>
          <w:sz w:val="24"/>
          <w:szCs w:val="24"/>
          <w:lang w:val="en-US"/>
        </w:rPr>
        <w:t>)</w:t>
      </w:r>
    </w:p>
    <w:p w:rsidR="0004369D" w:rsidRDefault="0004369D" w:rsidP="00576EE5">
      <w:pPr>
        <w:spacing w:after="360" w:line="480" w:lineRule="auto"/>
        <w:jc w:val="both"/>
        <w:rPr>
          <w:rFonts w:ascii="Times New Roman" w:hAnsi="Times New Roman" w:cs="Times New Roman"/>
          <w:sz w:val="24"/>
          <w:szCs w:val="24"/>
          <w:lang w:val="en-US"/>
        </w:rPr>
      </w:pPr>
      <w:r w:rsidRPr="00BE1E94">
        <w:rPr>
          <w:rFonts w:ascii="Times New Roman" w:hAnsi="Times New Roman" w:cs="Times New Roman"/>
          <w:i/>
          <w:sz w:val="24"/>
          <w:szCs w:val="24"/>
          <w:lang w:val="en-US"/>
        </w:rPr>
        <w:t>Second</w:t>
      </w:r>
      <w:r>
        <w:rPr>
          <w:rFonts w:ascii="Times New Roman" w:hAnsi="Times New Roman" w:cs="Times New Roman"/>
          <w:sz w:val="24"/>
          <w:szCs w:val="24"/>
          <w:lang w:val="en-US"/>
        </w:rPr>
        <w:t>, to calculate how much</w:t>
      </w:r>
      <w:r w:rsidRPr="00915B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price increase will reduce the demand for semen, one needs information on how sensitive the demand for semen is to price changes. To our knowledge this has not been estimated. </w:t>
      </w:r>
      <w:r w:rsidR="0036739F">
        <w:rPr>
          <w:rFonts w:ascii="Times New Roman" w:hAnsi="Times New Roman" w:cs="Times New Roman"/>
          <w:sz w:val="24"/>
          <w:szCs w:val="24"/>
          <w:lang w:val="en-US"/>
        </w:rPr>
        <w:t>However, a</w:t>
      </w:r>
      <w:r w:rsidR="006D008B">
        <w:rPr>
          <w:rFonts w:ascii="Times New Roman" w:hAnsi="Times New Roman" w:cs="Times New Roman"/>
          <w:sz w:val="24"/>
          <w:szCs w:val="24"/>
          <w:lang w:val="en-US"/>
        </w:rPr>
        <w:t>s demand for semen is derived from the demand for pork, i</w:t>
      </w:r>
      <w:r>
        <w:rPr>
          <w:rFonts w:ascii="Times New Roman" w:hAnsi="Times New Roman" w:cs="Times New Roman"/>
          <w:sz w:val="24"/>
          <w:szCs w:val="24"/>
          <w:lang w:val="en-US"/>
        </w:rPr>
        <w:t>t is approximated by the price elasticity of the demand for pork:</w:t>
      </w:r>
    </w:p>
    <w:p w:rsidR="0004369D" w:rsidRDefault="0004369D" w:rsidP="0004369D">
      <w:pPr>
        <w:jc w:val="both"/>
        <w:rPr>
          <w:rFonts w:ascii="Times New Roman" w:hAnsi="Times New Roman" w:cs="Times New Roman"/>
          <w:sz w:val="24"/>
          <w:szCs w:val="24"/>
          <w:lang w:val="en-US"/>
        </w:rPr>
      </w:pPr>
      <w:r w:rsidRPr="0035307A">
        <w:rPr>
          <w:position w:val="-30"/>
        </w:rPr>
        <w:object w:dxaOrig="1180" w:dyaOrig="680">
          <v:shape id="_x0000_i1044" type="#_x0000_t75" style="width:59.4pt;height:33.6pt" o:ole="">
            <v:imagedata r:id="rId45" o:title=""/>
          </v:shape>
          <o:OLEObject Type="Embed" ProgID="Equation.DSMT4" ShapeID="_x0000_i1044" DrawAspect="Content" ObjectID="_1489312186" r:id="rId46"/>
        </w:objec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643681">
        <w:rPr>
          <w:rFonts w:ascii="Times New Roman" w:hAnsi="Times New Roman" w:cs="Times New Roman"/>
          <w:sz w:val="24"/>
          <w:szCs w:val="24"/>
          <w:lang w:val="en-US"/>
        </w:rPr>
        <w:t>6</w:t>
      </w:r>
      <w:r>
        <w:rPr>
          <w:rFonts w:ascii="Times New Roman" w:hAnsi="Times New Roman" w:cs="Times New Roman"/>
          <w:sz w:val="24"/>
          <w:szCs w:val="24"/>
          <w:lang w:val="en-US"/>
        </w:rPr>
        <w:t>)</w:t>
      </w:r>
    </w:p>
    <w:p w:rsidR="0004369D" w:rsidRDefault="0004369D" w:rsidP="00576EE5">
      <w:pPr>
        <w:spacing w:after="720" w:line="480" w:lineRule="auto"/>
        <w:jc w:val="both"/>
        <w:rPr>
          <w:rFonts w:ascii="Times New Roman" w:hAnsi="Times New Roman" w:cs="Times New Roman"/>
          <w:sz w:val="24"/>
          <w:szCs w:val="24"/>
          <w:lang w:val="en-US"/>
        </w:rPr>
      </w:pPr>
      <w:r>
        <w:rPr>
          <w:rFonts w:ascii="Times New Roman" w:hAnsi="Times New Roman" w:cs="Times New Roman"/>
          <w:sz w:val="20"/>
          <w:szCs w:val="20"/>
          <w:lang w:val="en-US"/>
        </w:rPr>
        <w:t>w</w:t>
      </w:r>
      <w:r w:rsidRPr="002941E8">
        <w:rPr>
          <w:rFonts w:ascii="Times New Roman" w:hAnsi="Times New Roman" w:cs="Times New Roman"/>
          <w:sz w:val="20"/>
          <w:szCs w:val="20"/>
          <w:lang w:val="en-US"/>
        </w:rPr>
        <w:t xml:space="preserve">here </w:t>
      </w:r>
      <w:r w:rsidRPr="006C7E99">
        <w:rPr>
          <w:rFonts w:ascii="Times New Roman" w:hAnsi="Times New Roman" w:cs="Times New Roman"/>
          <w:i/>
          <w:sz w:val="20"/>
          <w:szCs w:val="20"/>
          <w:lang w:val="en-US"/>
        </w:rPr>
        <w:t>d</w:t>
      </w:r>
      <w:r>
        <w:rPr>
          <w:rFonts w:ascii="Times New Roman" w:hAnsi="Times New Roman" w:cs="Times New Roman"/>
          <w:i/>
          <w:sz w:val="20"/>
          <w:szCs w:val="20"/>
          <w:lang w:val="en-US"/>
        </w:rPr>
        <w:t>Q</w:t>
      </w:r>
      <w:r w:rsidRPr="006C7E99">
        <w:rPr>
          <w:rFonts w:ascii="Times New Roman" w:hAnsi="Times New Roman" w:cs="Times New Roman"/>
          <w:sz w:val="20"/>
          <w:szCs w:val="20"/>
          <w:lang w:val="en-US"/>
        </w:rPr>
        <w:t>/</w:t>
      </w:r>
      <w:r>
        <w:rPr>
          <w:rFonts w:ascii="Times New Roman" w:hAnsi="Times New Roman" w:cs="Times New Roman"/>
          <w:i/>
          <w:sz w:val="20"/>
          <w:szCs w:val="20"/>
          <w:lang w:val="en-US"/>
        </w:rPr>
        <w:t>Q</w:t>
      </w:r>
      <w:r w:rsidRPr="006C7E99">
        <w:rPr>
          <w:rFonts w:ascii="Times New Roman" w:hAnsi="Times New Roman" w:cs="Times New Roman"/>
          <w:sz w:val="20"/>
          <w:szCs w:val="20"/>
          <w:lang w:val="en-US"/>
        </w:rPr>
        <w:t xml:space="preserve"> is the relative change in the </w:t>
      </w:r>
      <w:r>
        <w:rPr>
          <w:rFonts w:ascii="Times New Roman" w:hAnsi="Times New Roman" w:cs="Times New Roman"/>
          <w:sz w:val="20"/>
          <w:szCs w:val="20"/>
          <w:lang w:val="en-US"/>
        </w:rPr>
        <w:t>demand for</w:t>
      </w:r>
      <w:r w:rsidRPr="006C7E99">
        <w:rPr>
          <w:rFonts w:ascii="Times New Roman" w:hAnsi="Times New Roman" w:cs="Times New Roman"/>
          <w:sz w:val="20"/>
          <w:szCs w:val="20"/>
          <w:lang w:val="en-US"/>
        </w:rPr>
        <w:t xml:space="preserve">, and </w:t>
      </w:r>
      <w:r w:rsidRPr="006C7E99">
        <w:rPr>
          <w:rFonts w:ascii="Times New Roman" w:hAnsi="Times New Roman" w:cs="Times New Roman"/>
          <w:i/>
          <w:sz w:val="20"/>
          <w:szCs w:val="20"/>
          <w:lang w:val="en-US"/>
        </w:rPr>
        <w:t>dP/P</w:t>
      </w:r>
      <w:r w:rsidRPr="006C7E99">
        <w:rPr>
          <w:rFonts w:ascii="Times New Roman" w:hAnsi="Times New Roman" w:cs="Times New Roman"/>
          <w:sz w:val="20"/>
          <w:szCs w:val="20"/>
          <w:lang w:val="en-US"/>
        </w:rPr>
        <w:t xml:space="preserve"> is the relative change in the price of</w:t>
      </w:r>
      <w:r>
        <w:rPr>
          <w:rFonts w:ascii="Times New Roman" w:hAnsi="Times New Roman" w:cs="Times New Roman"/>
          <w:sz w:val="20"/>
          <w:szCs w:val="20"/>
          <w:lang w:val="en-US"/>
        </w:rPr>
        <w:t>,</w:t>
      </w:r>
      <w:r w:rsidRPr="006C7E99">
        <w:rPr>
          <w:rFonts w:ascii="Times New Roman" w:hAnsi="Times New Roman" w:cs="Times New Roman"/>
          <w:sz w:val="20"/>
          <w:szCs w:val="20"/>
          <w:lang w:val="en-US"/>
        </w:rPr>
        <w:t xml:space="preserve"> </w:t>
      </w:r>
      <w:r>
        <w:rPr>
          <w:rFonts w:ascii="Times New Roman" w:hAnsi="Times New Roman" w:cs="Times New Roman"/>
          <w:sz w:val="20"/>
          <w:szCs w:val="20"/>
          <w:lang w:val="en-US"/>
        </w:rPr>
        <w:t>pork</w:t>
      </w:r>
      <w:r w:rsidRPr="006C7E9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rsidR="0004369D" w:rsidRPr="00C002F3" w:rsidRDefault="0004369D" w:rsidP="00576EE5">
      <w:pPr>
        <w:spacing w:after="360" w:line="480" w:lineRule="auto"/>
        <w:jc w:val="both"/>
        <w:rPr>
          <w:rFonts w:ascii="Times New Roman" w:hAnsi="Times New Roman" w:cs="Times New Roman"/>
          <w:sz w:val="24"/>
          <w:szCs w:val="24"/>
          <w:lang w:val="en-US"/>
        </w:rPr>
      </w:pPr>
      <w:r w:rsidRPr="00C002F3">
        <w:rPr>
          <w:rFonts w:ascii="Times New Roman" w:hAnsi="Times New Roman" w:cs="Times New Roman"/>
          <w:sz w:val="24"/>
          <w:szCs w:val="24"/>
          <w:lang w:val="en-US"/>
        </w:rPr>
        <w:lastRenderedPageBreak/>
        <w:t xml:space="preserve">Thus, the </w:t>
      </w:r>
      <w:r w:rsidR="0036739F">
        <w:rPr>
          <w:rFonts w:ascii="Times New Roman" w:hAnsi="Times New Roman" w:cs="Times New Roman"/>
          <w:sz w:val="24"/>
          <w:szCs w:val="24"/>
          <w:lang w:val="en-US"/>
        </w:rPr>
        <w:t>fall</w:t>
      </w:r>
      <w:r w:rsidRPr="00C002F3">
        <w:rPr>
          <w:rFonts w:ascii="Times New Roman" w:hAnsi="Times New Roman" w:cs="Times New Roman"/>
          <w:sz w:val="24"/>
          <w:szCs w:val="24"/>
          <w:lang w:val="en-US"/>
        </w:rPr>
        <w:t xml:space="preserve"> in the demand for semen </w:t>
      </w:r>
      <w:r w:rsidR="008E66CC">
        <w:rPr>
          <w:rFonts w:ascii="Times New Roman" w:hAnsi="Times New Roman" w:cs="Times New Roman"/>
          <w:sz w:val="24"/>
          <w:szCs w:val="24"/>
          <w:lang w:val="en-US"/>
        </w:rPr>
        <w:t xml:space="preserve">from each breed </w:t>
      </w:r>
      <w:r w:rsidRPr="00C002F3">
        <w:rPr>
          <w:rFonts w:ascii="Times New Roman" w:hAnsi="Times New Roman" w:cs="Times New Roman"/>
          <w:sz w:val="24"/>
          <w:szCs w:val="24"/>
          <w:lang w:val="en-US"/>
        </w:rPr>
        <w:t>caused by the price increase is cal</w:t>
      </w:r>
      <w:r w:rsidRPr="00C002F3">
        <w:rPr>
          <w:rFonts w:ascii="Times New Roman" w:hAnsi="Times New Roman" w:cs="Times New Roman"/>
          <w:sz w:val="24"/>
          <w:szCs w:val="24"/>
          <w:lang w:val="en-US"/>
        </w:rPr>
        <w:softHyphen/>
        <w:t xml:space="preserve">culated </w:t>
      </w:r>
      <w:r w:rsidR="008E66CC">
        <w:rPr>
          <w:rFonts w:ascii="Times New Roman" w:hAnsi="Times New Roman" w:cs="Times New Roman"/>
          <w:sz w:val="24"/>
          <w:szCs w:val="24"/>
          <w:lang w:val="en-US"/>
        </w:rPr>
        <w:t>by multiplying the relative increase in the price of semen for that breed with the price elasticity of the demand for pork and the breed’s share total boar import</w:t>
      </w:r>
      <w:r w:rsidRPr="00C002F3">
        <w:rPr>
          <w:rFonts w:ascii="Times New Roman" w:hAnsi="Times New Roman" w:cs="Times New Roman"/>
          <w:sz w:val="24"/>
          <w:szCs w:val="24"/>
          <w:lang w:val="en-US"/>
        </w:rPr>
        <w:t>:</w:t>
      </w:r>
    </w:p>
    <w:p w:rsidR="0004369D" w:rsidRDefault="0004369D" w:rsidP="00576EE5">
      <w:pPr>
        <w:spacing w:after="360" w:line="480" w:lineRule="auto"/>
        <w:jc w:val="both"/>
        <w:rPr>
          <w:rFonts w:ascii="Times New Roman" w:hAnsi="Times New Roman" w:cs="Times New Roman"/>
          <w:sz w:val="24"/>
          <w:szCs w:val="24"/>
          <w:lang w:val="en-US"/>
        </w:rPr>
      </w:pPr>
      <w:r w:rsidRPr="00C002F3">
        <w:rPr>
          <w:position w:val="-66"/>
        </w:rPr>
        <w:object w:dxaOrig="4060" w:dyaOrig="1440">
          <v:shape id="_x0000_i1045" type="#_x0000_t75" style="width:203.4pt;height:1in" o:ole="">
            <v:imagedata r:id="rId47" o:title=""/>
          </v:shape>
          <o:OLEObject Type="Embed" ProgID="Equation.DSMT4" ShapeID="_x0000_i1045" DrawAspect="Content" ObjectID="_1489312187" r:id="rId48"/>
        </w:object>
      </w:r>
      <w:r w:rsidRPr="00C002F3">
        <w:rPr>
          <w:rFonts w:ascii="Times New Roman" w:hAnsi="Times New Roman" w:cs="Times New Roman"/>
          <w:sz w:val="24"/>
          <w:szCs w:val="24"/>
          <w:lang w:val="en-US"/>
        </w:rPr>
        <w:tab/>
      </w:r>
      <w:r w:rsidRPr="00C002F3">
        <w:rPr>
          <w:rFonts w:ascii="Times New Roman" w:hAnsi="Times New Roman" w:cs="Times New Roman"/>
          <w:sz w:val="24"/>
          <w:szCs w:val="24"/>
          <w:lang w:val="en-US"/>
        </w:rPr>
        <w:tab/>
      </w:r>
      <w:r w:rsidRPr="00C002F3">
        <w:rPr>
          <w:rFonts w:ascii="Times New Roman" w:hAnsi="Times New Roman" w:cs="Times New Roman"/>
          <w:sz w:val="24"/>
          <w:szCs w:val="24"/>
          <w:lang w:val="en-US"/>
        </w:rPr>
        <w:tab/>
      </w:r>
      <w:r w:rsidR="00C002F3">
        <w:rPr>
          <w:rFonts w:ascii="Times New Roman" w:hAnsi="Times New Roman" w:cs="Times New Roman"/>
          <w:sz w:val="24"/>
          <w:szCs w:val="24"/>
          <w:lang w:val="en-US"/>
        </w:rPr>
        <w:t xml:space="preserve">             </w:t>
      </w:r>
      <w:r w:rsidRPr="00C002F3">
        <w:rPr>
          <w:rFonts w:ascii="Times New Roman" w:hAnsi="Times New Roman" w:cs="Times New Roman"/>
          <w:sz w:val="24"/>
          <w:szCs w:val="24"/>
          <w:lang w:val="en-US"/>
        </w:rPr>
        <w:t>(</w:t>
      </w:r>
      <w:r w:rsidR="00643681">
        <w:rPr>
          <w:rFonts w:ascii="Times New Roman" w:hAnsi="Times New Roman" w:cs="Times New Roman"/>
          <w:sz w:val="24"/>
          <w:szCs w:val="24"/>
          <w:lang w:val="en-US"/>
        </w:rPr>
        <w:t>7</w:t>
      </w:r>
      <w:r w:rsidRPr="00C002F3">
        <w:rPr>
          <w:rFonts w:ascii="Times New Roman" w:hAnsi="Times New Roman" w:cs="Times New Roman"/>
          <w:sz w:val="24"/>
          <w:szCs w:val="24"/>
          <w:lang w:val="en-US"/>
        </w:rPr>
        <w:t>)</w:t>
      </w:r>
    </w:p>
    <w:p w:rsidR="0004369D" w:rsidRPr="00D2369C" w:rsidRDefault="0004369D" w:rsidP="00576EE5">
      <w:pPr>
        <w:spacing w:after="360" w:line="480" w:lineRule="auto"/>
        <w:jc w:val="both"/>
        <w:rPr>
          <w:rFonts w:ascii="Times New Roman" w:hAnsi="Times New Roman" w:cs="Times New Roman"/>
          <w:iCs/>
          <w:sz w:val="24"/>
          <w:szCs w:val="24"/>
          <w:lang w:val="en-US"/>
        </w:rPr>
      </w:pPr>
      <w:r w:rsidRPr="00D2369C">
        <w:rPr>
          <w:rFonts w:ascii="Times New Roman" w:hAnsi="Times New Roman" w:cs="Times New Roman"/>
          <w:i/>
          <w:iCs/>
          <w:sz w:val="24"/>
          <w:szCs w:val="24"/>
          <w:lang w:val="en-US"/>
        </w:rPr>
        <w:t>Third</w:t>
      </w:r>
      <w:r w:rsidRPr="00D2369C">
        <w:rPr>
          <w:rFonts w:ascii="Times New Roman" w:hAnsi="Times New Roman" w:cs="Times New Roman"/>
          <w:iCs/>
          <w:sz w:val="24"/>
          <w:szCs w:val="24"/>
          <w:lang w:val="en-US"/>
        </w:rPr>
        <w:t xml:space="preserve">, the </w:t>
      </w:r>
      <w:r>
        <w:rPr>
          <w:rFonts w:ascii="Times New Roman" w:hAnsi="Times New Roman" w:cs="Times New Roman"/>
          <w:iCs/>
          <w:sz w:val="24"/>
          <w:szCs w:val="24"/>
          <w:lang w:val="en-US"/>
        </w:rPr>
        <w:t xml:space="preserve">costs </w:t>
      </w:r>
      <w:r w:rsidR="0036739F">
        <w:rPr>
          <w:rFonts w:ascii="Times New Roman" w:hAnsi="Times New Roman" w:cs="Times New Roman"/>
          <w:iCs/>
          <w:sz w:val="24"/>
          <w:szCs w:val="24"/>
          <w:lang w:val="en-US"/>
        </w:rPr>
        <w:t>represented by</w:t>
      </w:r>
      <w:r>
        <w:rPr>
          <w:rFonts w:ascii="Times New Roman" w:hAnsi="Times New Roman" w:cs="Times New Roman"/>
          <w:iCs/>
          <w:sz w:val="24"/>
          <w:szCs w:val="24"/>
          <w:lang w:val="en-US"/>
        </w:rPr>
        <w:t xml:space="preserve"> the </w:t>
      </w:r>
      <w:r w:rsidR="0036739F">
        <w:rPr>
          <w:rFonts w:ascii="Times New Roman" w:hAnsi="Times New Roman" w:cs="Times New Roman"/>
          <w:iCs/>
          <w:sz w:val="24"/>
          <w:szCs w:val="24"/>
          <w:lang w:val="en-US"/>
        </w:rPr>
        <w:t>black</w:t>
      </w:r>
      <w:r>
        <w:rPr>
          <w:rFonts w:ascii="Times New Roman" w:hAnsi="Times New Roman" w:cs="Times New Roman"/>
          <w:iCs/>
          <w:sz w:val="24"/>
          <w:szCs w:val="24"/>
          <w:lang w:val="en-US"/>
        </w:rPr>
        <w:t xml:space="preserve"> area in Fig</w:t>
      </w:r>
      <w:r w:rsidR="00CB341B">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2</w:t>
      </w:r>
      <w:r w:rsidR="0036739F">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are</w:t>
      </w:r>
      <w:r w:rsidRPr="00D2369C">
        <w:rPr>
          <w:rFonts w:ascii="Times New Roman" w:hAnsi="Times New Roman" w:cs="Times New Roman"/>
          <w:iCs/>
          <w:sz w:val="24"/>
          <w:szCs w:val="24"/>
          <w:lang w:val="en-US"/>
        </w:rPr>
        <w:t xml:space="preserve"> the </w:t>
      </w:r>
      <w:r w:rsidRPr="00BD5F53">
        <w:rPr>
          <w:rFonts w:ascii="Times New Roman" w:hAnsi="Times New Roman" w:cs="Times New Roman"/>
          <w:i/>
          <w:iCs/>
          <w:sz w:val="24"/>
          <w:szCs w:val="24"/>
          <w:lang w:val="en-US"/>
        </w:rPr>
        <w:t>net</w:t>
      </w:r>
      <w:r w:rsidRPr="00D2369C">
        <w:rPr>
          <w:rFonts w:ascii="Times New Roman" w:hAnsi="Times New Roman" w:cs="Times New Roman"/>
          <w:iCs/>
          <w:sz w:val="24"/>
          <w:szCs w:val="24"/>
          <w:lang w:val="en-US"/>
        </w:rPr>
        <w:t xml:space="preserve"> loss of societal welfare </w:t>
      </w:r>
      <w:r>
        <w:rPr>
          <w:rFonts w:ascii="Times New Roman" w:hAnsi="Times New Roman" w:cs="Times New Roman"/>
          <w:iCs/>
          <w:sz w:val="24"/>
          <w:szCs w:val="24"/>
          <w:lang w:val="en-US"/>
        </w:rPr>
        <w:t>due to</w:t>
      </w:r>
      <w:r w:rsidRPr="00D2369C">
        <w:rPr>
          <w:rFonts w:ascii="Times New Roman" w:hAnsi="Times New Roman" w:cs="Times New Roman"/>
          <w:iCs/>
          <w:sz w:val="24"/>
          <w:szCs w:val="24"/>
          <w:lang w:val="en-US"/>
        </w:rPr>
        <w:t xml:space="preserve"> the </w:t>
      </w:r>
      <w:r>
        <w:rPr>
          <w:rFonts w:ascii="Times New Roman" w:hAnsi="Times New Roman" w:cs="Times New Roman"/>
          <w:iCs/>
          <w:sz w:val="24"/>
          <w:szCs w:val="24"/>
          <w:lang w:val="en-US"/>
        </w:rPr>
        <w:t>loss of</w:t>
      </w:r>
      <w:r w:rsidRPr="00D2369C">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production</w:t>
      </w:r>
      <w:r w:rsidRPr="00D2369C">
        <w:rPr>
          <w:rFonts w:ascii="Times New Roman" w:hAnsi="Times New Roman" w:cs="Times New Roman"/>
          <w:iCs/>
          <w:sz w:val="24"/>
          <w:szCs w:val="24"/>
          <w:lang w:val="en-US"/>
        </w:rPr>
        <w:t xml:space="preserve"> caused by the </w:t>
      </w:r>
      <w:r>
        <w:rPr>
          <w:rFonts w:ascii="Times New Roman" w:hAnsi="Times New Roman" w:cs="Times New Roman"/>
          <w:iCs/>
          <w:sz w:val="24"/>
          <w:szCs w:val="24"/>
          <w:lang w:val="en-US"/>
        </w:rPr>
        <w:t>price increase</w:t>
      </w:r>
      <w:r w:rsidRPr="00D2369C">
        <w:rPr>
          <w:rFonts w:ascii="Times New Roman" w:hAnsi="Times New Roman" w:cs="Times New Roman"/>
          <w:iCs/>
          <w:sz w:val="24"/>
          <w:szCs w:val="24"/>
          <w:lang w:val="en-US"/>
        </w:rPr>
        <w:t xml:space="preserve"> (the area </w:t>
      </w:r>
      <w:r w:rsidRPr="00D2369C">
        <w:rPr>
          <w:rFonts w:ascii="Times New Roman" w:hAnsi="Times New Roman" w:cs="Times New Roman"/>
          <w:i/>
          <w:iCs/>
          <w:sz w:val="24"/>
          <w:szCs w:val="24"/>
          <w:lang w:val="en-US"/>
        </w:rPr>
        <w:t>between</w:t>
      </w:r>
      <w:r w:rsidRPr="00D2369C">
        <w:rPr>
          <w:rFonts w:ascii="Times New Roman" w:hAnsi="Times New Roman" w:cs="Times New Roman"/>
          <w:iCs/>
          <w:sz w:val="24"/>
          <w:szCs w:val="24"/>
          <w:lang w:val="en-US"/>
        </w:rPr>
        <w:t xml:space="preserve"> the</w:t>
      </w:r>
      <w:r>
        <w:rPr>
          <w:rFonts w:ascii="Times New Roman" w:hAnsi="Times New Roman" w:cs="Times New Roman"/>
          <w:iCs/>
          <w:sz w:val="24"/>
          <w:szCs w:val="24"/>
          <w:lang w:val="en-US"/>
        </w:rPr>
        <w:t xml:space="preserve"> </w:t>
      </w:r>
      <w:r w:rsidRPr="00D2369C">
        <w:rPr>
          <w:rFonts w:ascii="Times New Roman" w:hAnsi="Times New Roman" w:cs="Times New Roman"/>
          <w:i/>
          <w:iCs/>
          <w:sz w:val="24"/>
          <w:szCs w:val="24"/>
          <w:lang w:val="en-US"/>
        </w:rPr>
        <w:t>MB</w:t>
      </w:r>
      <w:r w:rsidRPr="00D2369C">
        <w:rPr>
          <w:rFonts w:ascii="Times New Roman" w:hAnsi="Times New Roman" w:cs="Times New Roman"/>
          <w:iCs/>
          <w:sz w:val="24"/>
          <w:szCs w:val="24"/>
          <w:lang w:val="en-US"/>
        </w:rPr>
        <w:t xml:space="preserve"> and </w:t>
      </w:r>
      <w:r w:rsidRPr="00D2369C">
        <w:rPr>
          <w:rFonts w:ascii="Times New Roman" w:hAnsi="Times New Roman" w:cs="Times New Roman"/>
          <w:i/>
          <w:iCs/>
          <w:sz w:val="24"/>
          <w:szCs w:val="24"/>
          <w:lang w:val="en-US"/>
        </w:rPr>
        <w:t>MC</w:t>
      </w:r>
      <w:r w:rsidRPr="00D2369C">
        <w:rPr>
          <w:rFonts w:ascii="Times New Roman" w:hAnsi="Times New Roman" w:cs="Times New Roman"/>
          <w:i/>
          <w:iCs/>
          <w:sz w:val="24"/>
          <w:szCs w:val="24"/>
          <w:vertAlign w:val="subscript"/>
          <w:lang w:val="en-US"/>
        </w:rPr>
        <w:t>0</w:t>
      </w:r>
      <w:r w:rsidRPr="00D2369C">
        <w:rPr>
          <w:rFonts w:ascii="Times New Roman" w:hAnsi="Times New Roman" w:cs="Times New Roman"/>
          <w:iCs/>
          <w:sz w:val="24"/>
          <w:szCs w:val="24"/>
          <w:lang w:val="en-US"/>
        </w:rPr>
        <w:t>-curve</w:t>
      </w:r>
      <w:r>
        <w:rPr>
          <w:rFonts w:ascii="Times New Roman" w:hAnsi="Times New Roman" w:cs="Times New Roman"/>
          <w:iCs/>
          <w:sz w:val="24"/>
          <w:szCs w:val="24"/>
          <w:lang w:val="en-US"/>
        </w:rPr>
        <w:t>s</w:t>
      </w:r>
      <w:r w:rsidRPr="00D2369C">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This cannot be calculated as</w:t>
      </w:r>
      <w:r w:rsidRPr="00D2369C">
        <w:rPr>
          <w:rFonts w:ascii="Times New Roman" w:hAnsi="Times New Roman" w:cs="Times New Roman"/>
          <w:iCs/>
          <w:sz w:val="24"/>
          <w:szCs w:val="24"/>
          <w:lang w:val="en-US"/>
        </w:rPr>
        <w:t xml:space="preserve"> information on </w:t>
      </w:r>
      <w:r w:rsidRPr="00D2369C">
        <w:rPr>
          <w:rFonts w:ascii="Times New Roman" w:hAnsi="Times New Roman" w:cs="Times New Roman"/>
          <w:i/>
          <w:iCs/>
          <w:sz w:val="24"/>
          <w:szCs w:val="24"/>
          <w:lang w:val="en-US"/>
        </w:rPr>
        <w:t>MC</w:t>
      </w:r>
      <w:r w:rsidRPr="00D2369C">
        <w:rPr>
          <w:rFonts w:ascii="Times New Roman" w:hAnsi="Times New Roman" w:cs="Times New Roman"/>
          <w:i/>
          <w:iCs/>
          <w:sz w:val="24"/>
          <w:szCs w:val="24"/>
          <w:vertAlign w:val="subscript"/>
          <w:lang w:val="en-US"/>
        </w:rPr>
        <w:t>0</w:t>
      </w:r>
      <w:r w:rsidRPr="00D2369C">
        <w:rPr>
          <w:rFonts w:ascii="Times New Roman" w:hAnsi="Times New Roman" w:cs="Times New Roman"/>
          <w:iCs/>
          <w:sz w:val="24"/>
          <w:szCs w:val="24"/>
          <w:lang w:val="en-US"/>
        </w:rPr>
        <w:t xml:space="preserve"> is the property of the companies. Instead,</w:t>
      </w:r>
      <w:r>
        <w:rPr>
          <w:rFonts w:ascii="Times New Roman" w:hAnsi="Times New Roman" w:cs="Times New Roman"/>
          <w:iCs/>
          <w:sz w:val="24"/>
          <w:szCs w:val="24"/>
          <w:lang w:val="en-US"/>
        </w:rPr>
        <w:t xml:space="preserve"> </w:t>
      </w:r>
      <w:r w:rsidRPr="00D2369C">
        <w:rPr>
          <w:rFonts w:ascii="Times New Roman" w:hAnsi="Times New Roman" w:cs="Times New Roman"/>
          <w:iCs/>
          <w:sz w:val="24"/>
          <w:szCs w:val="24"/>
          <w:lang w:val="en-US"/>
        </w:rPr>
        <w:t xml:space="preserve">the area under the </w:t>
      </w:r>
      <w:r w:rsidRPr="00D2369C">
        <w:rPr>
          <w:rFonts w:ascii="Times New Roman" w:hAnsi="Times New Roman" w:cs="Times New Roman"/>
          <w:i/>
          <w:iCs/>
          <w:sz w:val="24"/>
          <w:szCs w:val="24"/>
          <w:lang w:val="en-US"/>
        </w:rPr>
        <w:t>MB</w:t>
      </w:r>
      <w:r w:rsidRPr="00D2369C">
        <w:rPr>
          <w:rFonts w:ascii="Times New Roman" w:hAnsi="Times New Roman" w:cs="Times New Roman"/>
          <w:iCs/>
          <w:sz w:val="24"/>
          <w:szCs w:val="24"/>
          <w:lang w:val="en-US"/>
        </w:rPr>
        <w:t xml:space="preserve">-curve from </w:t>
      </w:r>
      <w:r w:rsidR="00EE78CF" w:rsidRPr="00EE78CF">
        <w:rPr>
          <w:rFonts w:ascii="Times New Roman" w:hAnsi="Times New Roman" w:cs="Times New Roman"/>
          <w:iCs/>
          <w:position w:val="-10"/>
          <w:sz w:val="24"/>
          <w:szCs w:val="24"/>
          <w:lang w:val="en-US"/>
        </w:rPr>
        <w:object w:dxaOrig="820" w:dyaOrig="340">
          <v:shape id="_x0000_i1046" type="#_x0000_t75" style="width:41.4pt;height:17.4pt" o:ole="">
            <v:imagedata r:id="rId49" o:title=""/>
          </v:shape>
          <o:OLEObject Type="Embed" ProgID="Equation.DSMT4" ShapeID="_x0000_i1046" DrawAspect="Content" ObjectID="_1489312188" r:id="rId50"/>
        </w:object>
      </w:r>
      <w:r w:rsidRPr="00D2369C">
        <w:rPr>
          <w:rFonts w:ascii="Times New Roman" w:hAnsi="Times New Roman" w:cs="Times New Roman"/>
          <w:iCs/>
          <w:sz w:val="24"/>
          <w:szCs w:val="24"/>
          <w:lang w:val="en-US"/>
        </w:rPr>
        <w:t xml:space="preserve">to </w:t>
      </w:r>
      <w:r w:rsidR="00EE78CF" w:rsidRPr="00EE78CF">
        <w:rPr>
          <w:rFonts w:ascii="Times New Roman" w:hAnsi="Times New Roman" w:cs="Times New Roman"/>
          <w:iCs/>
          <w:position w:val="-10"/>
          <w:sz w:val="24"/>
          <w:szCs w:val="24"/>
          <w:lang w:val="en-US"/>
        </w:rPr>
        <w:object w:dxaOrig="859" w:dyaOrig="340">
          <v:shape id="_x0000_i1047" type="#_x0000_t75" style="width:42.6pt;height:17.4pt" o:ole="">
            <v:imagedata r:id="rId51" o:title=""/>
          </v:shape>
          <o:OLEObject Type="Embed" ProgID="Equation.DSMT4" ShapeID="_x0000_i1047" DrawAspect="Content" ObjectID="_1489312189" r:id="rId52"/>
        </w:object>
      </w:r>
      <w:r>
        <w:rPr>
          <w:rFonts w:ascii="Times New Roman" w:hAnsi="Times New Roman" w:cs="Times New Roman"/>
          <w:iCs/>
          <w:sz w:val="24"/>
          <w:szCs w:val="24"/>
          <w:lang w:val="en-US"/>
        </w:rPr>
        <w:t>is calculated</w:t>
      </w:r>
      <w:r w:rsidRPr="00D2369C">
        <w:rPr>
          <w:rFonts w:ascii="Times New Roman" w:hAnsi="Times New Roman" w:cs="Times New Roman"/>
          <w:iCs/>
          <w:sz w:val="24"/>
          <w:szCs w:val="24"/>
          <w:lang w:val="en-US"/>
        </w:rPr>
        <w:t>:</w:t>
      </w:r>
    </w:p>
    <w:p w:rsidR="0004369D" w:rsidRPr="007E45CA" w:rsidRDefault="0004369D" w:rsidP="00576EE5">
      <w:pPr>
        <w:spacing w:after="360" w:line="480" w:lineRule="auto"/>
        <w:jc w:val="both"/>
        <w:rPr>
          <w:rFonts w:ascii="Times New Roman" w:hAnsi="Times New Roman" w:cs="Times New Roman"/>
          <w:iCs/>
          <w:color w:val="000000" w:themeColor="text1"/>
          <w:sz w:val="24"/>
          <w:szCs w:val="24"/>
          <w:lang w:val="en-US"/>
        </w:rPr>
      </w:pPr>
      <w:r w:rsidRPr="009E23C9">
        <w:rPr>
          <w:position w:val="-72"/>
        </w:rPr>
        <w:object w:dxaOrig="4540" w:dyaOrig="1560">
          <v:shape id="_x0000_i1048" type="#_x0000_t75" style="width:227.4pt;height:78pt" o:ole="">
            <v:imagedata r:id="rId53" o:title=""/>
          </v:shape>
          <o:OLEObject Type="Embed" ProgID="Equation.DSMT4" ShapeID="_x0000_i1048" DrawAspect="Content" ObjectID="_1489312190" r:id="rId54"/>
        </w:object>
      </w:r>
      <w:r w:rsidRPr="009E23C9">
        <w:rPr>
          <w:rFonts w:ascii="Times New Roman" w:hAnsi="Times New Roman" w:cs="Times New Roman"/>
          <w:iCs/>
          <w:color w:val="1F497D"/>
          <w:sz w:val="24"/>
          <w:szCs w:val="24"/>
          <w:lang w:val="en-US"/>
        </w:rPr>
        <w:tab/>
      </w:r>
      <w:r w:rsidRPr="009E23C9">
        <w:rPr>
          <w:rFonts w:ascii="Times New Roman" w:hAnsi="Times New Roman" w:cs="Times New Roman"/>
          <w:iCs/>
          <w:color w:val="1F497D"/>
          <w:sz w:val="24"/>
          <w:szCs w:val="24"/>
          <w:lang w:val="en-US"/>
        </w:rPr>
        <w:tab/>
      </w:r>
      <w:r w:rsidRPr="009E23C9">
        <w:rPr>
          <w:rFonts w:ascii="Times New Roman" w:hAnsi="Times New Roman" w:cs="Times New Roman"/>
          <w:iCs/>
          <w:color w:val="1F497D"/>
          <w:sz w:val="24"/>
          <w:szCs w:val="24"/>
          <w:lang w:val="en-US"/>
        </w:rPr>
        <w:tab/>
      </w:r>
      <w:r w:rsidR="009E23C9">
        <w:rPr>
          <w:rFonts w:ascii="Times New Roman" w:hAnsi="Times New Roman" w:cs="Times New Roman"/>
          <w:iCs/>
          <w:color w:val="1F497D"/>
          <w:sz w:val="24"/>
          <w:szCs w:val="24"/>
          <w:lang w:val="en-US"/>
        </w:rPr>
        <w:t xml:space="preserve">             </w:t>
      </w:r>
      <w:r w:rsidRPr="009E23C9">
        <w:rPr>
          <w:rFonts w:ascii="Times New Roman" w:hAnsi="Times New Roman" w:cs="Times New Roman"/>
          <w:iCs/>
          <w:sz w:val="24"/>
          <w:szCs w:val="24"/>
          <w:lang w:val="en-US"/>
        </w:rPr>
        <w:t>(</w:t>
      </w:r>
      <w:r w:rsidR="00643681">
        <w:rPr>
          <w:rFonts w:ascii="Times New Roman" w:hAnsi="Times New Roman" w:cs="Times New Roman"/>
          <w:iCs/>
          <w:sz w:val="24"/>
          <w:szCs w:val="24"/>
          <w:lang w:val="en-US"/>
        </w:rPr>
        <w:t>8</w:t>
      </w:r>
      <w:bookmarkStart w:id="1" w:name="_GoBack"/>
      <w:bookmarkEnd w:id="1"/>
      <w:r w:rsidRPr="009E23C9">
        <w:rPr>
          <w:rFonts w:ascii="Times New Roman" w:hAnsi="Times New Roman" w:cs="Times New Roman"/>
          <w:iCs/>
          <w:sz w:val="24"/>
          <w:szCs w:val="24"/>
          <w:lang w:val="en-US"/>
        </w:rPr>
        <w:t>)</w:t>
      </w:r>
    </w:p>
    <w:p w:rsidR="001319D9" w:rsidRPr="00C572D8" w:rsidRDefault="0004369D" w:rsidP="001319D9">
      <w:pPr>
        <w:spacing w:line="480" w:lineRule="auto"/>
        <w:jc w:val="both"/>
        <w:rPr>
          <w:rFonts w:ascii="Times New Roman" w:hAnsi="Times New Roman" w:cs="Times New Roman"/>
          <w:iCs/>
          <w:color w:val="000000" w:themeColor="text1"/>
          <w:sz w:val="24"/>
          <w:szCs w:val="24"/>
          <w:lang w:val="en-US"/>
        </w:rPr>
      </w:pPr>
      <w:r w:rsidRPr="007E45CA">
        <w:rPr>
          <w:rFonts w:ascii="Times New Roman" w:hAnsi="Times New Roman" w:cs="Times New Roman"/>
          <w:iCs/>
          <w:color w:val="000000" w:themeColor="text1"/>
          <w:sz w:val="24"/>
          <w:szCs w:val="24"/>
          <w:lang w:val="en-US"/>
        </w:rPr>
        <w:t xml:space="preserve">As this includes the area </w:t>
      </w:r>
      <w:r w:rsidRPr="00EC1EF2">
        <w:rPr>
          <w:rFonts w:ascii="Times New Roman" w:hAnsi="Times New Roman" w:cs="Times New Roman"/>
          <w:i/>
          <w:iCs/>
          <w:color w:val="000000" w:themeColor="text1"/>
          <w:sz w:val="24"/>
          <w:szCs w:val="24"/>
          <w:lang w:val="en-US"/>
        </w:rPr>
        <w:t>under</w:t>
      </w:r>
      <w:r w:rsidRPr="007E45CA">
        <w:rPr>
          <w:rFonts w:ascii="Times New Roman" w:hAnsi="Times New Roman" w:cs="Times New Roman"/>
          <w:iCs/>
          <w:color w:val="000000" w:themeColor="text1"/>
          <w:sz w:val="24"/>
          <w:szCs w:val="24"/>
          <w:lang w:val="en-US"/>
        </w:rPr>
        <w:t xml:space="preserve"> the </w:t>
      </w:r>
      <w:r w:rsidRPr="007E45CA">
        <w:rPr>
          <w:rFonts w:ascii="Times New Roman" w:hAnsi="Times New Roman" w:cs="Times New Roman"/>
          <w:i/>
          <w:iCs/>
          <w:color w:val="000000" w:themeColor="text1"/>
          <w:sz w:val="24"/>
          <w:szCs w:val="24"/>
          <w:lang w:val="en-US"/>
        </w:rPr>
        <w:t>MC</w:t>
      </w:r>
      <w:r w:rsidRPr="007E45CA">
        <w:rPr>
          <w:rFonts w:ascii="Times New Roman" w:hAnsi="Times New Roman" w:cs="Times New Roman"/>
          <w:i/>
          <w:iCs/>
          <w:color w:val="000000" w:themeColor="text1"/>
          <w:sz w:val="24"/>
          <w:szCs w:val="24"/>
          <w:vertAlign w:val="subscript"/>
          <w:lang w:val="en-US"/>
        </w:rPr>
        <w:t>0</w:t>
      </w:r>
      <w:r w:rsidRPr="007E45CA">
        <w:rPr>
          <w:rFonts w:ascii="Times New Roman" w:hAnsi="Times New Roman" w:cs="Times New Roman"/>
          <w:iCs/>
          <w:color w:val="000000" w:themeColor="text1"/>
          <w:sz w:val="24"/>
          <w:szCs w:val="24"/>
          <w:lang w:val="en-US"/>
        </w:rPr>
        <w:t>-curve from</w:t>
      </w:r>
      <w:r w:rsidR="00EE78CF" w:rsidRPr="00EE78CF">
        <w:rPr>
          <w:rFonts w:ascii="Times New Roman" w:hAnsi="Times New Roman" w:cs="Times New Roman"/>
          <w:iCs/>
          <w:position w:val="-10"/>
          <w:sz w:val="24"/>
          <w:szCs w:val="24"/>
          <w:lang w:val="en-US"/>
        </w:rPr>
        <w:object w:dxaOrig="820" w:dyaOrig="340">
          <v:shape id="_x0000_i1049" type="#_x0000_t75" style="width:41.4pt;height:17.4pt" o:ole="">
            <v:imagedata r:id="rId49" o:title=""/>
          </v:shape>
          <o:OLEObject Type="Embed" ProgID="Equation.DSMT4" ShapeID="_x0000_i1049" DrawAspect="Content" ObjectID="_1489312191" r:id="rId55"/>
        </w:object>
      </w:r>
      <w:proofErr w:type="spellStart"/>
      <w:r w:rsidR="00EE78CF" w:rsidRPr="00D2369C">
        <w:rPr>
          <w:rFonts w:ascii="Times New Roman" w:hAnsi="Times New Roman" w:cs="Times New Roman"/>
          <w:iCs/>
          <w:sz w:val="24"/>
          <w:szCs w:val="24"/>
          <w:lang w:val="en-US"/>
        </w:rPr>
        <w:t>to</w:t>
      </w:r>
      <w:proofErr w:type="spellEnd"/>
      <w:r w:rsidR="00EE78CF" w:rsidRPr="00D2369C">
        <w:rPr>
          <w:rFonts w:ascii="Times New Roman" w:hAnsi="Times New Roman" w:cs="Times New Roman"/>
          <w:iCs/>
          <w:sz w:val="24"/>
          <w:szCs w:val="24"/>
          <w:lang w:val="en-US"/>
        </w:rPr>
        <w:t xml:space="preserve"> </w:t>
      </w:r>
      <w:r w:rsidR="00EE78CF" w:rsidRPr="00EE78CF">
        <w:rPr>
          <w:rFonts w:ascii="Times New Roman" w:hAnsi="Times New Roman" w:cs="Times New Roman"/>
          <w:iCs/>
          <w:position w:val="-10"/>
          <w:sz w:val="24"/>
          <w:szCs w:val="24"/>
          <w:lang w:val="en-US"/>
        </w:rPr>
        <w:object w:dxaOrig="859" w:dyaOrig="340">
          <v:shape id="_x0000_i1050" type="#_x0000_t75" style="width:42.6pt;height:17.4pt" o:ole="">
            <v:imagedata r:id="rId51" o:title=""/>
          </v:shape>
          <o:OLEObject Type="Embed" ProgID="Equation.DSMT4" ShapeID="_x0000_i1050" DrawAspect="Content" ObjectID="_1489312192" r:id="rId56"/>
        </w:object>
      </w:r>
      <w:r w:rsidR="00576EE5">
        <w:rPr>
          <w:rFonts w:ascii="Times New Roman" w:hAnsi="Times New Roman" w:cs="Times New Roman"/>
          <w:iCs/>
          <w:sz w:val="24"/>
          <w:szCs w:val="24"/>
          <w:lang w:val="en-US"/>
        </w:rPr>
        <w:t xml:space="preserve"> in Fig</w:t>
      </w:r>
      <w:r w:rsidR="00CB341B">
        <w:rPr>
          <w:rFonts w:ascii="Times New Roman" w:hAnsi="Times New Roman" w:cs="Times New Roman"/>
          <w:iCs/>
          <w:sz w:val="24"/>
          <w:szCs w:val="24"/>
          <w:lang w:val="en-US"/>
        </w:rPr>
        <w:t>.</w:t>
      </w:r>
      <w:r w:rsidR="00576EE5">
        <w:rPr>
          <w:rFonts w:ascii="Times New Roman" w:hAnsi="Times New Roman" w:cs="Times New Roman"/>
          <w:iCs/>
          <w:sz w:val="24"/>
          <w:szCs w:val="24"/>
          <w:lang w:val="en-US"/>
        </w:rPr>
        <w:t xml:space="preserve"> 2</w:t>
      </w:r>
      <w:r w:rsidRPr="007E45CA">
        <w:rPr>
          <w:rFonts w:ascii="Times New Roman" w:hAnsi="Times New Roman" w:cs="Times New Roman"/>
          <w:iCs/>
          <w:color w:val="000000" w:themeColor="text1"/>
          <w:sz w:val="24"/>
          <w:szCs w:val="24"/>
          <w:lang w:val="en-US"/>
        </w:rPr>
        <w:t xml:space="preserve">, </w:t>
      </w:r>
      <w:r>
        <w:rPr>
          <w:rFonts w:ascii="Times New Roman" w:hAnsi="Times New Roman" w:cs="Times New Roman"/>
          <w:iCs/>
          <w:color w:val="000000" w:themeColor="text1"/>
          <w:sz w:val="24"/>
          <w:szCs w:val="24"/>
          <w:lang w:val="en-US"/>
        </w:rPr>
        <w:t>i.e.</w:t>
      </w:r>
      <w:r w:rsidRPr="007E45CA">
        <w:rPr>
          <w:rFonts w:ascii="Times New Roman" w:hAnsi="Times New Roman" w:cs="Times New Roman"/>
          <w:iCs/>
          <w:color w:val="000000" w:themeColor="text1"/>
          <w:sz w:val="24"/>
          <w:szCs w:val="24"/>
          <w:lang w:val="en-US"/>
        </w:rPr>
        <w:t xml:space="preserve"> costs that would have been incurred also </w:t>
      </w:r>
      <w:r>
        <w:rPr>
          <w:rFonts w:ascii="Times New Roman" w:hAnsi="Times New Roman" w:cs="Times New Roman"/>
          <w:iCs/>
          <w:color w:val="000000" w:themeColor="text1"/>
          <w:sz w:val="24"/>
          <w:szCs w:val="24"/>
          <w:lang w:val="en-US"/>
        </w:rPr>
        <w:t>in the absence of the measures</w:t>
      </w:r>
      <w:r w:rsidRPr="007E45CA">
        <w:rPr>
          <w:rFonts w:ascii="Times New Roman" w:hAnsi="Times New Roman" w:cs="Times New Roman"/>
          <w:iCs/>
          <w:color w:val="000000" w:themeColor="text1"/>
          <w:sz w:val="24"/>
          <w:szCs w:val="24"/>
          <w:lang w:val="en-US"/>
        </w:rPr>
        <w:t>, it may over</w:t>
      </w:r>
      <w:r>
        <w:rPr>
          <w:rFonts w:ascii="Times New Roman" w:hAnsi="Times New Roman" w:cs="Times New Roman"/>
          <w:iCs/>
          <w:color w:val="000000" w:themeColor="text1"/>
          <w:sz w:val="24"/>
          <w:szCs w:val="24"/>
          <w:lang w:val="en-US"/>
        </w:rPr>
        <w:softHyphen/>
      </w:r>
      <w:r w:rsidRPr="007E45CA">
        <w:rPr>
          <w:rFonts w:ascii="Times New Roman" w:hAnsi="Times New Roman" w:cs="Times New Roman"/>
          <w:iCs/>
          <w:color w:val="000000" w:themeColor="text1"/>
          <w:sz w:val="24"/>
          <w:szCs w:val="24"/>
          <w:lang w:val="en-US"/>
        </w:rPr>
        <w:t>state the</w:t>
      </w:r>
      <w:r>
        <w:rPr>
          <w:rFonts w:ascii="Times New Roman" w:hAnsi="Times New Roman" w:cs="Times New Roman"/>
          <w:iCs/>
          <w:color w:val="000000" w:themeColor="text1"/>
          <w:sz w:val="24"/>
          <w:szCs w:val="24"/>
          <w:lang w:val="en-US"/>
        </w:rPr>
        <w:t xml:space="preserve"> net loss</w:t>
      </w:r>
      <w:r w:rsidRPr="007E45CA">
        <w:rPr>
          <w:rFonts w:ascii="Times New Roman" w:hAnsi="Times New Roman" w:cs="Times New Roman"/>
          <w:iCs/>
          <w:color w:val="000000" w:themeColor="text1"/>
          <w:sz w:val="24"/>
          <w:szCs w:val="24"/>
          <w:lang w:val="en-US"/>
        </w:rPr>
        <w:t xml:space="preserve">. On the other hand, if the demand for semen is more sensitive to price changes than the demand for pork, the reduction in </w:t>
      </w:r>
      <w:r>
        <w:rPr>
          <w:rFonts w:ascii="Times New Roman" w:hAnsi="Times New Roman" w:cs="Times New Roman"/>
          <w:iCs/>
          <w:color w:val="000000" w:themeColor="text1"/>
          <w:sz w:val="24"/>
          <w:szCs w:val="24"/>
          <w:lang w:val="en-US"/>
        </w:rPr>
        <w:t xml:space="preserve">demand </w:t>
      </w:r>
      <w:r w:rsidRPr="007E45CA">
        <w:rPr>
          <w:rFonts w:ascii="Times New Roman" w:hAnsi="Times New Roman" w:cs="Times New Roman"/>
          <w:iCs/>
          <w:color w:val="000000" w:themeColor="text1"/>
          <w:sz w:val="24"/>
          <w:szCs w:val="24"/>
          <w:lang w:val="en-US"/>
        </w:rPr>
        <w:t xml:space="preserve">would be larger </w:t>
      </w:r>
      <w:r>
        <w:rPr>
          <w:rFonts w:ascii="Times New Roman" w:hAnsi="Times New Roman" w:cs="Times New Roman"/>
          <w:iCs/>
          <w:color w:val="000000" w:themeColor="text1"/>
          <w:sz w:val="24"/>
          <w:szCs w:val="24"/>
          <w:lang w:val="en-US"/>
        </w:rPr>
        <w:t xml:space="preserve">and </w:t>
      </w:r>
      <w:r w:rsidRPr="007E45CA">
        <w:rPr>
          <w:rFonts w:ascii="Times New Roman" w:hAnsi="Times New Roman" w:cs="Times New Roman"/>
          <w:iCs/>
          <w:color w:val="000000" w:themeColor="text1"/>
          <w:sz w:val="24"/>
          <w:szCs w:val="24"/>
          <w:lang w:val="en-US"/>
        </w:rPr>
        <w:t xml:space="preserve">the </w:t>
      </w:r>
      <w:r>
        <w:rPr>
          <w:rFonts w:ascii="Times New Roman" w:hAnsi="Times New Roman" w:cs="Times New Roman"/>
          <w:iCs/>
          <w:color w:val="000000" w:themeColor="text1"/>
          <w:sz w:val="24"/>
          <w:szCs w:val="24"/>
          <w:lang w:val="en-US"/>
        </w:rPr>
        <w:t>loss</w:t>
      </w:r>
      <w:r w:rsidRPr="007E45CA">
        <w:rPr>
          <w:rFonts w:ascii="Times New Roman" w:hAnsi="Times New Roman" w:cs="Times New Roman"/>
          <w:iCs/>
          <w:color w:val="000000" w:themeColor="text1"/>
          <w:sz w:val="24"/>
          <w:szCs w:val="24"/>
          <w:lang w:val="en-US"/>
        </w:rPr>
        <w:t xml:space="preserve"> of </w:t>
      </w:r>
      <w:r>
        <w:rPr>
          <w:rFonts w:ascii="Times New Roman" w:hAnsi="Times New Roman" w:cs="Times New Roman"/>
          <w:iCs/>
          <w:color w:val="000000" w:themeColor="text1"/>
          <w:sz w:val="24"/>
          <w:szCs w:val="24"/>
          <w:lang w:val="en-US"/>
        </w:rPr>
        <w:t>societal welfare due to the reduction in</w:t>
      </w:r>
      <w:r w:rsidRPr="007E45CA">
        <w:rPr>
          <w:rFonts w:ascii="Times New Roman" w:hAnsi="Times New Roman" w:cs="Times New Roman"/>
          <w:iCs/>
          <w:color w:val="000000" w:themeColor="text1"/>
          <w:sz w:val="24"/>
          <w:szCs w:val="24"/>
          <w:lang w:val="en-US"/>
        </w:rPr>
        <w:t xml:space="preserve"> semen production</w:t>
      </w:r>
      <w:r>
        <w:rPr>
          <w:rFonts w:ascii="Times New Roman" w:hAnsi="Times New Roman" w:cs="Times New Roman"/>
          <w:iCs/>
          <w:color w:val="000000" w:themeColor="text1"/>
          <w:sz w:val="24"/>
          <w:szCs w:val="24"/>
          <w:lang w:val="en-US"/>
        </w:rPr>
        <w:t xml:space="preserve"> understated.</w:t>
      </w:r>
      <w:r w:rsidRPr="007E45CA">
        <w:rPr>
          <w:rFonts w:ascii="Times New Roman" w:hAnsi="Times New Roman" w:cs="Times New Roman"/>
          <w:iCs/>
          <w:color w:val="000000" w:themeColor="text1"/>
          <w:sz w:val="24"/>
          <w:szCs w:val="24"/>
          <w:lang w:val="en-US"/>
        </w:rPr>
        <w:t xml:space="preserve"> </w:t>
      </w:r>
    </w:p>
    <w:sectPr w:rsidR="001319D9" w:rsidRPr="00C572D8" w:rsidSect="00F210AD">
      <w:headerReference w:type="even" r:id="rId57"/>
      <w:headerReference w:type="default" r:id="rId58"/>
      <w:footerReference w:type="even" r:id="rId59"/>
      <w:footerReference w:type="default" r:id="rId60"/>
      <w:headerReference w:type="first" r:id="rId61"/>
      <w:footerReference w:type="first" r:id="rId62"/>
      <w:pgSz w:w="11906" w:h="16838"/>
      <w:pgMar w:top="1417" w:right="1417" w:bottom="1417"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D98" w:rsidRDefault="00F83D98" w:rsidP="00770C39">
      <w:pPr>
        <w:spacing w:after="0" w:line="240" w:lineRule="auto"/>
      </w:pPr>
      <w:r>
        <w:separator/>
      </w:r>
    </w:p>
  </w:endnote>
  <w:endnote w:type="continuationSeparator" w:id="0">
    <w:p w:rsidR="00F83D98" w:rsidRDefault="00F83D98" w:rsidP="007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39" w:rsidRDefault="00770C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742614"/>
      <w:docPartObj>
        <w:docPartGallery w:val="Page Numbers (Bottom of Page)"/>
        <w:docPartUnique/>
      </w:docPartObj>
    </w:sdtPr>
    <w:sdtContent>
      <w:p w:rsidR="00770C39" w:rsidRDefault="0061645B">
        <w:pPr>
          <w:pStyle w:val="Footer"/>
          <w:jc w:val="right"/>
        </w:pPr>
        <w:r>
          <w:fldChar w:fldCharType="begin"/>
        </w:r>
        <w:r w:rsidR="00770C39">
          <w:instrText>PAGE   \* MERGEFORMAT</w:instrText>
        </w:r>
        <w:r>
          <w:fldChar w:fldCharType="separate"/>
        </w:r>
        <w:r w:rsidR="00442C46" w:rsidRPr="00442C46">
          <w:rPr>
            <w:noProof/>
            <w:lang w:val="sv-SE"/>
          </w:rPr>
          <w:t>1</w:t>
        </w:r>
        <w:r>
          <w:fldChar w:fldCharType="end"/>
        </w:r>
      </w:p>
    </w:sdtContent>
  </w:sdt>
  <w:p w:rsidR="00770C39" w:rsidRDefault="00770C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39" w:rsidRDefault="00770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D98" w:rsidRDefault="00F83D98" w:rsidP="00770C39">
      <w:pPr>
        <w:spacing w:after="0" w:line="240" w:lineRule="auto"/>
      </w:pPr>
      <w:r>
        <w:separator/>
      </w:r>
    </w:p>
  </w:footnote>
  <w:footnote w:type="continuationSeparator" w:id="0">
    <w:p w:rsidR="00F83D98" w:rsidRDefault="00F83D98" w:rsidP="007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39" w:rsidRDefault="00770C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39" w:rsidRDefault="00770C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39" w:rsidRDefault="00770C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1319D9"/>
    <w:rsid w:val="0002373C"/>
    <w:rsid w:val="00027C0C"/>
    <w:rsid w:val="0004369D"/>
    <w:rsid w:val="00062EC1"/>
    <w:rsid w:val="00086235"/>
    <w:rsid w:val="000B23F7"/>
    <w:rsid w:val="000B5302"/>
    <w:rsid w:val="001319D9"/>
    <w:rsid w:val="00146AE4"/>
    <w:rsid w:val="001D2DDA"/>
    <w:rsid w:val="002245A0"/>
    <w:rsid w:val="00235A26"/>
    <w:rsid w:val="00265D97"/>
    <w:rsid w:val="00287D35"/>
    <w:rsid w:val="002B36AE"/>
    <w:rsid w:val="002E6397"/>
    <w:rsid w:val="003534BC"/>
    <w:rsid w:val="0036570A"/>
    <w:rsid w:val="0036739F"/>
    <w:rsid w:val="00397F3E"/>
    <w:rsid w:val="003B00AE"/>
    <w:rsid w:val="003F2B65"/>
    <w:rsid w:val="00442C46"/>
    <w:rsid w:val="0051502F"/>
    <w:rsid w:val="00546595"/>
    <w:rsid w:val="005559E3"/>
    <w:rsid w:val="00576EE5"/>
    <w:rsid w:val="005967DA"/>
    <w:rsid w:val="005A0047"/>
    <w:rsid w:val="0061645B"/>
    <w:rsid w:val="00643681"/>
    <w:rsid w:val="0067459A"/>
    <w:rsid w:val="00691631"/>
    <w:rsid w:val="006D008B"/>
    <w:rsid w:val="007003D3"/>
    <w:rsid w:val="0071245F"/>
    <w:rsid w:val="007302E5"/>
    <w:rsid w:val="00731973"/>
    <w:rsid w:val="00752E4E"/>
    <w:rsid w:val="00760125"/>
    <w:rsid w:val="00770C39"/>
    <w:rsid w:val="00771E89"/>
    <w:rsid w:val="007A254C"/>
    <w:rsid w:val="007E4195"/>
    <w:rsid w:val="007F5928"/>
    <w:rsid w:val="008A016E"/>
    <w:rsid w:val="008A13A2"/>
    <w:rsid w:val="008E66CC"/>
    <w:rsid w:val="0092280F"/>
    <w:rsid w:val="0099568A"/>
    <w:rsid w:val="009B346D"/>
    <w:rsid w:val="009D7CDB"/>
    <w:rsid w:val="009E23C9"/>
    <w:rsid w:val="00B77F5A"/>
    <w:rsid w:val="00BC312B"/>
    <w:rsid w:val="00C002F3"/>
    <w:rsid w:val="00C033F8"/>
    <w:rsid w:val="00C572D8"/>
    <w:rsid w:val="00C8467E"/>
    <w:rsid w:val="00CB341B"/>
    <w:rsid w:val="00CF5131"/>
    <w:rsid w:val="00DB6BF9"/>
    <w:rsid w:val="00DD353F"/>
    <w:rsid w:val="00E20FD2"/>
    <w:rsid w:val="00E70471"/>
    <w:rsid w:val="00E83B9F"/>
    <w:rsid w:val="00E86C60"/>
    <w:rsid w:val="00E96C5F"/>
    <w:rsid w:val="00EE2139"/>
    <w:rsid w:val="00EE78CF"/>
    <w:rsid w:val="00F210AD"/>
    <w:rsid w:val="00F83D98"/>
    <w:rsid w:val="00FF0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2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210AD"/>
  </w:style>
  <w:style w:type="paragraph" w:styleId="Header">
    <w:name w:val="header"/>
    <w:basedOn w:val="Normal"/>
    <w:link w:val="HeaderChar"/>
    <w:uiPriority w:val="99"/>
    <w:unhideWhenUsed/>
    <w:rsid w:val="00770C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0C39"/>
    <w:rPr>
      <w:lang w:val="en-GB"/>
    </w:rPr>
  </w:style>
  <w:style w:type="paragraph" w:styleId="Footer">
    <w:name w:val="footer"/>
    <w:basedOn w:val="Normal"/>
    <w:link w:val="FooterChar"/>
    <w:uiPriority w:val="99"/>
    <w:unhideWhenUsed/>
    <w:rsid w:val="00770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0C3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210AD"/>
  </w:style>
  <w:style w:type="paragraph" w:styleId="Header">
    <w:name w:val="header"/>
    <w:basedOn w:val="Normal"/>
    <w:link w:val="HeaderChar"/>
    <w:uiPriority w:val="99"/>
    <w:unhideWhenUsed/>
    <w:rsid w:val="00770C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0C39"/>
    <w:rPr>
      <w:lang w:val="en-GB"/>
    </w:rPr>
  </w:style>
  <w:style w:type="paragraph" w:styleId="Footer">
    <w:name w:val="footer"/>
    <w:basedOn w:val="Normal"/>
    <w:link w:val="FooterChar"/>
    <w:uiPriority w:val="99"/>
    <w:unhideWhenUsed/>
    <w:rsid w:val="00770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0C39"/>
    <w:rPr>
      <w:lang w:val="en-GB"/>
    </w:rPr>
  </w:style>
</w:styles>
</file>

<file path=word/webSettings.xml><?xml version="1.0" encoding="utf-8"?>
<w:webSettings xmlns:r="http://schemas.openxmlformats.org/officeDocument/2006/relationships" xmlns:w="http://schemas.openxmlformats.org/wordprocessingml/2006/main">
  <w:divs>
    <w:div w:id="287786573">
      <w:bodyDiv w:val="1"/>
      <w:marLeft w:val="0"/>
      <w:marRight w:val="0"/>
      <w:marTop w:val="0"/>
      <w:marBottom w:val="0"/>
      <w:divBdr>
        <w:top w:val="none" w:sz="0" w:space="0" w:color="auto"/>
        <w:left w:val="none" w:sz="0" w:space="0" w:color="auto"/>
        <w:bottom w:val="none" w:sz="0" w:space="0" w:color="auto"/>
        <w:right w:val="none" w:sz="0" w:space="0" w:color="auto"/>
      </w:divBdr>
    </w:div>
    <w:div w:id="1069571967">
      <w:bodyDiv w:val="1"/>
      <w:marLeft w:val="0"/>
      <w:marRight w:val="0"/>
      <w:marTop w:val="0"/>
      <w:marBottom w:val="0"/>
      <w:divBdr>
        <w:top w:val="none" w:sz="0" w:space="0" w:color="auto"/>
        <w:left w:val="none" w:sz="0" w:space="0" w:color="auto"/>
        <w:bottom w:val="none" w:sz="0" w:space="0" w:color="auto"/>
        <w:right w:val="none" w:sz="0" w:space="0" w:color="auto"/>
      </w:divBdr>
    </w:div>
    <w:div w:id="1145076917">
      <w:bodyDiv w:val="1"/>
      <w:marLeft w:val="0"/>
      <w:marRight w:val="0"/>
      <w:marTop w:val="0"/>
      <w:marBottom w:val="0"/>
      <w:divBdr>
        <w:top w:val="none" w:sz="0" w:space="0" w:color="auto"/>
        <w:left w:val="none" w:sz="0" w:space="0" w:color="auto"/>
        <w:bottom w:val="none" w:sz="0" w:space="0" w:color="auto"/>
        <w:right w:val="none" w:sz="0" w:space="0" w:color="auto"/>
      </w:divBdr>
    </w:div>
    <w:div w:id="1159269370">
      <w:bodyDiv w:val="1"/>
      <w:marLeft w:val="0"/>
      <w:marRight w:val="0"/>
      <w:marTop w:val="0"/>
      <w:marBottom w:val="0"/>
      <w:divBdr>
        <w:top w:val="none" w:sz="0" w:space="0" w:color="auto"/>
        <w:left w:val="none" w:sz="0" w:space="0" w:color="auto"/>
        <w:bottom w:val="none" w:sz="0" w:space="0" w:color="auto"/>
        <w:right w:val="none" w:sz="0" w:space="0" w:color="auto"/>
      </w:divBdr>
    </w:div>
    <w:div w:id="16411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footer" Target="footer2.xm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2263-04E2-41E2-B67C-6F567E45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Höjgård</dc:creator>
  <cp:lastModifiedBy>Owner</cp:lastModifiedBy>
  <cp:revision>4</cp:revision>
  <cp:lastPrinted>2015-02-03T14:09:00Z</cp:lastPrinted>
  <dcterms:created xsi:type="dcterms:W3CDTF">2015-03-31T19:27:00Z</dcterms:created>
  <dcterms:modified xsi:type="dcterms:W3CDTF">2015-03-31T19:50:00Z</dcterms:modified>
</cp:coreProperties>
</file>