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67" w:rsidRPr="00C87139" w:rsidRDefault="00C87139" w:rsidP="002526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r w:rsidRPr="00C87139">
        <w:rPr>
          <w:rFonts w:ascii="Arial" w:hAnsi="Arial" w:cs="Arial"/>
          <w:b/>
          <w:sz w:val="20"/>
          <w:szCs w:val="20"/>
        </w:rPr>
        <w:t>S</w:t>
      </w:r>
      <w:r w:rsidR="00157BDE">
        <w:rPr>
          <w:rFonts w:ascii="Arial" w:hAnsi="Arial" w:cs="Arial"/>
          <w:b/>
          <w:sz w:val="20"/>
          <w:szCs w:val="20"/>
        </w:rPr>
        <w:t>1</w:t>
      </w:r>
      <w:r w:rsidR="00252667" w:rsidRPr="00C87139">
        <w:rPr>
          <w:rFonts w:ascii="Arial" w:hAnsi="Arial" w:cs="Arial"/>
          <w:b/>
          <w:sz w:val="20"/>
          <w:szCs w:val="20"/>
        </w:rPr>
        <w:t xml:space="preserve"> Table: Oligonucleotide used.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</w:tblGrid>
      <w:tr w:rsidR="00252667" w:rsidRPr="008C5507" w:rsidTr="005D3D43">
        <w:tc>
          <w:tcPr>
            <w:tcW w:w="1384" w:type="dxa"/>
            <w:shd w:val="clear" w:color="auto" w:fill="auto"/>
          </w:tcPr>
          <w:bookmarkEnd w:id="0"/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5507">
              <w:rPr>
                <w:rFonts w:ascii="Arial" w:hAnsi="Arial" w:cs="Arial"/>
                <w:b/>
                <w:sz w:val="20"/>
                <w:szCs w:val="20"/>
              </w:rPr>
              <w:t>Gene</w:t>
            </w:r>
          </w:p>
        </w:tc>
        <w:tc>
          <w:tcPr>
            <w:tcW w:w="6521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5507">
              <w:rPr>
                <w:rFonts w:ascii="Arial" w:hAnsi="Arial" w:cs="Arial"/>
                <w:b/>
                <w:sz w:val="20"/>
                <w:szCs w:val="20"/>
              </w:rPr>
              <w:t>Forward and reverse primer pairs (5’… 3’ sequence) ⱡ</w:t>
            </w:r>
          </w:p>
        </w:tc>
      </w:tr>
      <w:tr w:rsidR="00252667" w:rsidRPr="008C5507" w:rsidTr="005D3D43">
        <w:tc>
          <w:tcPr>
            <w:tcW w:w="7905" w:type="dxa"/>
            <w:gridSpan w:val="2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5507">
              <w:rPr>
                <w:rFonts w:ascii="Arial" w:hAnsi="Arial" w:cs="Arial"/>
                <w:i/>
                <w:sz w:val="20"/>
                <w:szCs w:val="20"/>
              </w:rPr>
              <w:t>Single cross-over mutagenesis constructs</w:t>
            </w:r>
          </w:p>
        </w:tc>
      </w:tr>
      <w:tr w:rsidR="00252667" w:rsidRPr="008C5507" w:rsidTr="005D3D43">
        <w:tc>
          <w:tcPr>
            <w:tcW w:w="1384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C5507">
              <w:rPr>
                <w:rFonts w:ascii="Arial" w:hAnsi="Arial" w:cs="Arial"/>
                <w:i/>
                <w:sz w:val="20"/>
                <w:szCs w:val="20"/>
              </w:rPr>
              <w:t>bpaC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507">
              <w:rPr>
                <w:rFonts w:ascii="Arial" w:hAnsi="Arial" w:cs="Arial"/>
                <w:sz w:val="20"/>
                <w:szCs w:val="20"/>
              </w:rPr>
              <w:t>TG</w:t>
            </w:r>
            <w:r w:rsidRPr="008C5507">
              <w:rPr>
                <w:rFonts w:ascii="Arial" w:hAnsi="Arial" w:cs="Arial"/>
                <w:sz w:val="20"/>
                <w:szCs w:val="20"/>
                <w:u w:val="single"/>
              </w:rPr>
              <w:t>CTCGAG</w:t>
            </w:r>
            <w:r w:rsidRPr="008C5507">
              <w:rPr>
                <w:rFonts w:ascii="Arial" w:hAnsi="Arial" w:cs="Arial"/>
                <w:sz w:val="20"/>
                <w:szCs w:val="20"/>
              </w:rPr>
              <w:t>CTGTCGATTCTGGGCGCGGCAT</w:t>
            </w:r>
          </w:p>
        </w:tc>
      </w:tr>
      <w:tr w:rsidR="00252667" w:rsidRPr="008C5507" w:rsidTr="005D3D43">
        <w:tc>
          <w:tcPr>
            <w:tcW w:w="1384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507">
              <w:rPr>
                <w:rFonts w:ascii="Arial" w:hAnsi="Arial" w:cs="Arial"/>
                <w:sz w:val="20"/>
                <w:szCs w:val="20"/>
              </w:rPr>
              <w:t>CGAG</w:t>
            </w:r>
            <w:r w:rsidRPr="008C5507">
              <w:rPr>
                <w:rFonts w:ascii="Arial" w:hAnsi="Arial" w:cs="Arial"/>
                <w:sz w:val="20"/>
                <w:szCs w:val="20"/>
                <w:u w:val="single"/>
              </w:rPr>
              <w:t>AGATCT</w:t>
            </w:r>
            <w:r w:rsidRPr="008C5507">
              <w:rPr>
                <w:rFonts w:ascii="Arial" w:hAnsi="Arial" w:cs="Arial"/>
                <w:sz w:val="20"/>
                <w:szCs w:val="20"/>
              </w:rPr>
              <w:t>TGCGTCACGACGCCCAC</w:t>
            </w:r>
          </w:p>
        </w:tc>
      </w:tr>
      <w:tr w:rsidR="00252667" w:rsidRPr="008C5507" w:rsidTr="005D3D43">
        <w:tc>
          <w:tcPr>
            <w:tcW w:w="1384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C5507">
              <w:rPr>
                <w:rFonts w:ascii="Arial" w:hAnsi="Arial" w:cs="Arial"/>
                <w:i/>
                <w:sz w:val="20"/>
                <w:szCs w:val="20"/>
              </w:rPr>
              <w:t>boaA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507">
              <w:rPr>
                <w:rFonts w:ascii="Arial" w:hAnsi="Arial" w:cs="Arial"/>
                <w:sz w:val="20"/>
                <w:szCs w:val="20"/>
              </w:rPr>
              <w:t>CGG</w:t>
            </w:r>
            <w:r w:rsidRPr="008C5507">
              <w:rPr>
                <w:rFonts w:ascii="Arial" w:hAnsi="Arial" w:cs="Arial"/>
                <w:sz w:val="20"/>
                <w:szCs w:val="20"/>
                <w:u w:val="single"/>
              </w:rPr>
              <w:t>CTCGAG</w:t>
            </w:r>
            <w:r w:rsidRPr="008C5507">
              <w:rPr>
                <w:rFonts w:ascii="Arial" w:hAnsi="Arial" w:cs="Arial"/>
                <w:sz w:val="20"/>
                <w:szCs w:val="20"/>
              </w:rPr>
              <w:t>CGGCGGCGGCGGTGTCCAGTT</w:t>
            </w:r>
          </w:p>
        </w:tc>
      </w:tr>
      <w:tr w:rsidR="00252667" w:rsidRPr="008C5507" w:rsidTr="005D3D43">
        <w:tc>
          <w:tcPr>
            <w:tcW w:w="1384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507">
              <w:rPr>
                <w:rFonts w:ascii="Arial" w:hAnsi="Arial" w:cs="Arial"/>
                <w:sz w:val="20"/>
                <w:szCs w:val="20"/>
              </w:rPr>
              <w:t>GCCGT</w:t>
            </w:r>
            <w:r w:rsidRPr="008C5507">
              <w:rPr>
                <w:rFonts w:ascii="Arial" w:hAnsi="Arial" w:cs="Arial"/>
                <w:sz w:val="20"/>
                <w:szCs w:val="20"/>
                <w:u w:val="single"/>
              </w:rPr>
              <w:t>AGATCT</w:t>
            </w:r>
            <w:r w:rsidRPr="008C5507">
              <w:rPr>
                <w:rFonts w:ascii="Arial" w:hAnsi="Arial" w:cs="Arial"/>
                <w:sz w:val="20"/>
                <w:szCs w:val="20"/>
              </w:rPr>
              <w:t>CAGGCCGGTCGCGTGAGCGCCG</w:t>
            </w:r>
          </w:p>
        </w:tc>
      </w:tr>
      <w:tr w:rsidR="00252667" w:rsidRPr="008C5507" w:rsidTr="005D3D43">
        <w:tc>
          <w:tcPr>
            <w:tcW w:w="1384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C5507">
              <w:rPr>
                <w:rFonts w:ascii="Arial" w:hAnsi="Arial" w:cs="Arial"/>
                <w:i/>
                <w:sz w:val="20"/>
                <w:szCs w:val="20"/>
              </w:rPr>
              <w:t>bpaE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507">
              <w:rPr>
                <w:rFonts w:ascii="Arial" w:hAnsi="Arial" w:cs="Arial"/>
                <w:sz w:val="20"/>
                <w:szCs w:val="20"/>
              </w:rPr>
              <w:t>CACG</w:t>
            </w:r>
            <w:r w:rsidRPr="008C5507">
              <w:rPr>
                <w:rFonts w:ascii="Arial" w:hAnsi="Arial" w:cs="Arial"/>
                <w:sz w:val="20"/>
                <w:szCs w:val="20"/>
                <w:u w:val="single"/>
              </w:rPr>
              <w:t>CTCGAG</w:t>
            </w:r>
            <w:r w:rsidRPr="008C5507">
              <w:rPr>
                <w:rFonts w:ascii="Arial" w:hAnsi="Arial" w:cs="Arial"/>
                <w:sz w:val="20"/>
                <w:szCs w:val="20"/>
              </w:rPr>
              <w:t>TACGGCACCGCGGTCGG</w:t>
            </w:r>
          </w:p>
        </w:tc>
      </w:tr>
      <w:tr w:rsidR="00252667" w:rsidRPr="008C5507" w:rsidTr="005D3D43">
        <w:tc>
          <w:tcPr>
            <w:tcW w:w="1384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507">
              <w:rPr>
                <w:rFonts w:ascii="Arial" w:hAnsi="Arial" w:cs="Arial"/>
                <w:sz w:val="20"/>
                <w:szCs w:val="20"/>
              </w:rPr>
              <w:t>CCG</w:t>
            </w:r>
            <w:r w:rsidRPr="008C5507">
              <w:rPr>
                <w:rFonts w:ascii="Arial" w:hAnsi="Arial" w:cs="Arial"/>
                <w:sz w:val="20"/>
                <w:szCs w:val="20"/>
                <w:u w:val="single"/>
              </w:rPr>
              <w:t>AGATCT</w:t>
            </w:r>
            <w:r w:rsidRPr="008C5507">
              <w:rPr>
                <w:rFonts w:ascii="Arial" w:hAnsi="Arial" w:cs="Arial"/>
                <w:sz w:val="20"/>
                <w:szCs w:val="20"/>
              </w:rPr>
              <w:t>TTCGCGTAATAGCCGGACGAT</w:t>
            </w:r>
          </w:p>
        </w:tc>
      </w:tr>
      <w:tr w:rsidR="00252667" w:rsidRPr="008C5507" w:rsidTr="005D3D43">
        <w:tc>
          <w:tcPr>
            <w:tcW w:w="1384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C5507">
              <w:rPr>
                <w:rFonts w:ascii="Arial" w:hAnsi="Arial" w:cs="Arial"/>
                <w:i/>
                <w:sz w:val="20"/>
                <w:szCs w:val="20"/>
              </w:rPr>
              <w:t>bcaA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507">
              <w:rPr>
                <w:rFonts w:ascii="Arial" w:hAnsi="Arial" w:cs="Arial"/>
                <w:sz w:val="20"/>
                <w:szCs w:val="20"/>
              </w:rPr>
              <w:t>TCC</w:t>
            </w:r>
            <w:r w:rsidRPr="008C5507">
              <w:rPr>
                <w:rFonts w:ascii="Arial" w:hAnsi="Arial" w:cs="Arial"/>
                <w:sz w:val="20"/>
                <w:szCs w:val="20"/>
                <w:u w:val="single"/>
              </w:rPr>
              <w:t>CTCGAG</w:t>
            </w:r>
            <w:r w:rsidRPr="008C5507">
              <w:rPr>
                <w:rFonts w:ascii="Arial" w:hAnsi="Arial" w:cs="Arial"/>
                <w:sz w:val="20"/>
                <w:szCs w:val="20"/>
              </w:rPr>
              <w:t>TTGGCGCACGCCGGAATTCAC</w:t>
            </w:r>
          </w:p>
        </w:tc>
      </w:tr>
      <w:tr w:rsidR="00252667" w:rsidRPr="008C5507" w:rsidTr="005D3D43">
        <w:tc>
          <w:tcPr>
            <w:tcW w:w="1384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507">
              <w:rPr>
                <w:rFonts w:ascii="Arial" w:hAnsi="Arial" w:cs="Arial"/>
                <w:sz w:val="20"/>
                <w:szCs w:val="20"/>
              </w:rPr>
              <w:t>GCGA</w:t>
            </w:r>
            <w:r w:rsidRPr="008C5507">
              <w:rPr>
                <w:rFonts w:ascii="Arial" w:hAnsi="Arial" w:cs="Arial"/>
                <w:sz w:val="20"/>
                <w:szCs w:val="20"/>
                <w:u w:val="single"/>
              </w:rPr>
              <w:t>AGATCT</w:t>
            </w:r>
            <w:r w:rsidRPr="008C5507">
              <w:rPr>
                <w:rFonts w:ascii="Arial" w:hAnsi="Arial" w:cs="Arial"/>
                <w:sz w:val="20"/>
                <w:szCs w:val="20"/>
              </w:rPr>
              <w:t>TCGCATCCGACGCGGGAA</w:t>
            </w:r>
          </w:p>
        </w:tc>
      </w:tr>
      <w:tr w:rsidR="00252667" w:rsidRPr="008C5507" w:rsidTr="005D3D43">
        <w:tc>
          <w:tcPr>
            <w:tcW w:w="1384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C5507">
              <w:rPr>
                <w:rFonts w:ascii="Arial" w:hAnsi="Arial" w:cs="Arial"/>
                <w:i/>
                <w:sz w:val="20"/>
                <w:szCs w:val="20"/>
              </w:rPr>
              <w:t>bpaD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507">
              <w:rPr>
                <w:rFonts w:ascii="Arial" w:hAnsi="Arial" w:cs="Arial"/>
                <w:sz w:val="20"/>
                <w:szCs w:val="20"/>
              </w:rPr>
              <w:t>AGCAAC</w:t>
            </w:r>
            <w:r w:rsidRPr="008C5507">
              <w:rPr>
                <w:rFonts w:ascii="Arial" w:hAnsi="Arial" w:cs="Arial"/>
                <w:sz w:val="20"/>
                <w:szCs w:val="20"/>
                <w:u w:val="single"/>
              </w:rPr>
              <w:t>TCTAGA</w:t>
            </w:r>
            <w:r w:rsidRPr="008C5507">
              <w:rPr>
                <w:rFonts w:ascii="Arial" w:hAnsi="Arial" w:cs="Arial"/>
                <w:sz w:val="20"/>
                <w:szCs w:val="20"/>
              </w:rPr>
              <w:t>GCAACGGGGCAGGATGCTAA</w:t>
            </w:r>
          </w:p>
        </w:tc>
      </w:tr>
      <w:tr w:rsidR="00252667" w:rsidRPr="008C5507" w:rsidTr="005D3D43">
        <w:tc>
          <w:tcPr>
            <w:tcW w:w="1384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507">
              <w:rPr>
                <w:rFonts w:ascii="Arial" w:hAnsi="Arial" w:cs="Arial"/>
                <w:sz w:val="20"/>
                <w:szCs w:val="20"/>
              </w:rPr>
              <w:t>GCTTTG</w:t>
            </w:r>
            <w:r w:rsidRPr="008C5507">
              <w:rPr>
                <w:rFonts w:ascii="Arial" w:hAnsi="Arial" w:cs="Arial"/>
                <w:sz w:val="20"/>
                <w:szCs w:val="20"/>
                <w:u w:val="single"/>
              </w:rPr>
              <w:t>GAATTC</w:t>
            </w:r>
            <w:r w:rsidRPr="008C5507">
              <w:rPr>
                <w:rFonts w:ascii="Arial" w:hAnsi="Arial" w:cs="Arial"/>
                <w:sz w:val="20"/>
                <w:szCs w:val="20"/>
              </w:rPr>
              <w:t>CTGCGCCGAGGCATTGCC</w:t>
            </w:r>
          </w:p>
        </w:tc>
      </w:tr>
      <w:tr w:rsidR="00252667" w:rsidRPr="008C5507" w:rsidTr="005D3D43">
        <w:tc>
          <w:tcPr>
            <w:tcW w:w="1384" w:type="dxa"/>
            <w:shd w:val="clear" w:color="auto" w:fill="auto"/>
          </w:tcPr>
          <w:p w:rsidR="00252667" w:rsidRPr="008C5507" w:rsidRDefault="007A76AE" w:rsidP="005D3D4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batA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507">
              <w:rPr>
                <w:rFonts w:ascii="Arial" w:hAnsi="Arial" w:cs="Arial"/>
                <w:sz w:val="20"/>
                <w:szCs w:val="20"/>
              </w:rPr>
              <w:t>GCGGCC</w:t>
            </w:r>
            <w:r w:rsidRPr="008C5507">
              <w:rPr>
                <w:rFonts w:ascii="Arial" w:hAnsi="Arial" w:cs="Arial"/>
                <w:sz w:val="20"/>
                <w:szCs w:val="20"/>
                <w:u w:val="single"/>
              </w:rPr>
              <w:t>GGATCC</w:t>
            </w:r>
            <w:r w:rsidRPr="008C5507">
              <w:rPr>
                <w:rFonts w:ascii="Arial" w:hAnsi="Arial" w:cs="Arial"/>
                <w:sz w:val="20"/>
                <w:szCs w:val="20"/>
              </w:rPr>
              <w:t>TACACGTTCTATGCGCTCGG</w:t>
            </w:r>
          </w:p>
        </w:tc>
      </w:tr>
      <w:tr w:rsidR="00252667" w:rsidRPr="008C5507" w:rsidTr="005D3D43">
        <w:tc>
          <w:tcPr>
            <w:tcW w:w="1384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507">
              <w:rPr>
                <w:rFonts w:ascii="Arial" w:hAnsi="Arial" w:cs="Arial"/>
                <w:sz w:val="20"/>
                <w:szCs w:val="20"/>
              </w:rPr>
              <w:t>GCTCGC</w:t>
            </w:r>
            <w:r w:rsidRPr="008C5507">
              <w:rPr>
                <w:rFonts w:ascii="Arial" w:hAnsi="Arial" w:cs="Arial"/>
                <w:sz w:val="20"/>
                <w:szCs w:val="20"/>
                <w:u w:val="single"/>
              </w:rPr>
              <w:t>TCTAGA</w:t>
            </w:r>
            <w:r w:rsidRPr="008C5507">
              <w:rPr>
                <w:rFonts w:ascii="Arial" w:hAnsi="Arial" w:cs="Arial"/>
                <w:sz w:val="20"/>
                <w:szCs w:val="20"/>
              </w:rPr>
              <w:t>CAGGTCCTGATCGTTGGTG</w:t>
            </w:r>
          </w:p>
        </w:tc>
      </w:tr>
      <w:tr w:rsidR="00252667" w:rsidRPr="008C5507" w:rsidTr="005D3D43">
        <w:tc>
          <w:tcPr>
            <w:tcW w:w="1384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507">
              <w:rPr>
                <w:rFonts w:ascii="Arial" w:hAnsi="Arial" w:cs="Arial"/>
                <w:i/>
                <w:sz w:val="20"/>
                <w:szCs w:val="20"/>
              </w:rPr>
              <w:t>bpaB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507">
              <w:rPr>
                <w:rFonts w:ascii="Arial" w:hAnsi="Arial" w:cs="Arial"/>
                <w:sz w:val="20"/>
                <w:szCs w:val="20"/>
              </w:rPr>
              <w:t>CTGCTT</w:t>
            </w:r>
            <w:r w:rsidRPr="008C5507">
              <w:rPr>
                <w:rFonts w:ascii="Arial" w:hAnsi="Arial" w:cs="Arial"/>
                <w:sz w:val="20"/>
                <w:szCs w:val="20"/>
                <w:u w:val="single"/>
              </w:rPr>
              <w:t>GGATCC</w:t>
            </w:r>
            <w:r w:rsidRPr="008C5507">
              <w:rPr>
                <w:rFonts w:ascii="Arial" w:hAnsi="Arial" w:cs="Arial"/>
                <w:sz w:val="20"/>
                <w:szCs w:val="20"/>
              </w:rPr>
              <w:t>CCTGCGTGGGCGGACA</w:t>
            </w:r>
          </w:p>
        </w:tc>
      </w:tr>
      <w:tr w:rsidR="00252667" w:rsidRPr="008C5507" w:rsidTr="005D3D43">
        <w:tc>
          <w:tcPr>
            <w:tcW w:w="1384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507">
              <w:rPr>
                <w:rFonts w:ascii="Arial" w:hAnsi="Arial" w:cs="Arial"/>
                <w:sz w:val="20"/>
                <w:szCs w:val="20"/>
              </w:rPr>
              <w:t>CGTCAC</w:t>
            </w:r>
            <w:r w:rsidRPr="008C5507">
              <w:rPr>
                <w:rFonts w:ascii="Arial" w:hAnsi="Arial" w:cs="Arial"/>
                <w:sz w:val="20"/>
                <w:szCs w:val="20"/>
                <w:u w:val="single"/>
              </w:rPr>
              <w:t>TCTAGA</w:t>
            </w:r>
            <w:r w:rsidRPr="008C5507">
              <w:rPr>
                <w:rFonts w:ascii="Arial" w:hAnsi="Arial" w:cs="Arial"/>
                <w:sz w:val="20"/>
                <w:szCs w:val="20"/>
              </w:rPr>
              <w:t>TGTTGGTCCCCGCATACT</w:t>
            </w:r>
          </w:p>
        </w:tc>
      </w:tr>
      <w:tr w:rsidR="00252667" w:rsidRPr="008C5507" w:rsidTr="005D3D43">
        <w:tc>
          <w:tcPr>
            <w:tcW w:w="1384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C5507">
              <w:rPr>
                <w:rFonts w:ascii="Arial" w:hAnsi="Arial" w:cs="Arial"/>
                <w:i/>
                <w:sz w:val="20"/>
                <w:szCs w:val="20"/>
              </w:rPr>
              <w:t>bpaA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507">
              <w:rPr>
                <w:rFonts w:ascii="Arial" w:hAnsi="Arial" w:cs="Arial"/>
                <w:sz w:val="20"/>
                <w:szCs w:val="20"/>
              </w:rPr>
              <w:t>ATCTCG</w:t>
            </w:r>
            <w:r w:rsidRPr="008C5507">
              <w:rPr>
                <w:rFonts w:ascii="Arial" w:hAnsi="Arial" w:cs="Arial"/>
                <w:sz w:val="20"/>
                <w:szCs w:val="20"/>
                <w:u w:val="single"/>
              </w:rPr>
              <w:t>GGATCC</w:t>
            </w:r>
            <w:r w:rsidRPr="008C5507">
              <w:rPr>
                <w:rFonts w:ascii="Arial" w:hAnsi="Arial" w:cs="Arial"/>
                <w:sz w:val="20"/>
                <w:szCs w:val="20"/>
              </w:rPr>
              <w:t>CGCGGCAAGCCGAACAAGTC</w:t>
            </w:r>
          </w:p>
        </w:tc>
      </w:tr>
      <w:tr w:rsidR="00252667" w:rsidRPr="008C5507" w:rsidTr="005D3D43">
        <w:tc>
          <w:tcPr>
            <w:tcW w:w="1384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507">
              <w:rPr>
                <w:rFonts w:ascii="Arial" w:hAnsi="Arial" w:cs="Arial"/>
                <w:sz w:val="20"/>
                <w:szCs w:val="20"/>
              </w:rPr>
              <w:t>GCTAGT</w:t>
            </w:r>
            <w:r w:rsidRPr="008C5507">
              <w:rPr>
                <w:rFonts w:ascii="Arial" w:hAnsi="Arial" w:cs="Arial"/>
                <w:sz w:val="20"/>
                <w:szCs w:val="20"/>
                <w:u w:val="single"/>
              </w:rPr>
              <w:t>TCTAGA</w:t>
            </w:r>
            <w:r w:rsidRPr="008C5507">
              <w:rPr>
                <w:rFonts w:ascii="Arial" w:hAnsi="Arial" w:cs="Arial"/>
                <w:sz w:val="20"/>
                <w:szCs w:val="20"/>
              </w:rPr>
              <w:t>GCTCATGCCCGTACTCAGTT</w:t>
            </w:r>
          </w:p>
        </w:tc>
      </w:tr>
      <w:tr w:rsidR="00252667" w:rsidRPr="008C5507" w:rsidTr="005D3D43">
        <w:tc>
          <w:tcPr>
            <w:tcW w:w="1384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C5507">
              <w:rPr>
                <w:rFonts w:ascii="Arial" w:hAnsi="Arial" w:cs="Arial"/>
                <w:i/>
                <w:sz w:val="20"/>
                <w:szCs w:val="20"/>
              </w:rPr>
              <w:t>boaB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507">
              <w:rPr>
                <w:rFonts w:ascii="Arial" w:hAnsi="Arial" w:cs="Arial"/>
                <w:sz w:val="20"/>
                <w:szCs w:val="20"/>
              </w:rPr>
              <w:t>CCGGCT</w:t>
            </w:r>
            <w:r w:rsidRPr="008C5507">
              <w:rPr>
                <w:rFonts w:ascii="Arial" w:hAnsi="Arial" w:cs="Arial"/>
                <w:sz w:val="20"/>
                <w:szCs w:val="20"/>
                <w:u w:val="single"/>
              </w:rPr>
              <w:t>GGATCC</w:t>
            </w:r>
            <w:r w:rsidRPr="008C5507">
              <w:rPr>
                <w:rFonts w:ascii="Arial" w:hAnsi="Arial" w:cs="Arial"/>
                <w:sz w:val="20"/>
                <w:szCs w:val="20"/>
              </w:rPr>
              <w:t>GGTACGGTAATAGGCGGCGG</w:t>
            </w:r>
          </w:p>
        </w:tc>
      </w:tr>
      <w:tr w:rsidR="00252667" w:rsidRPr="008C5507" w:rsidTr="005D3D43">
        <w:tc>
          <w:tcPr>
            <w:tcW w:w="1384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507">
              <w:rPr>
                <w:rFonts w:ascii="Arial" w:hAnsi="Arial" w:cs="Arial"/>
                <w:sz w:val="20"/>
                <w:szCs w:val="20"/>
              </w:rPr>
              <w:t>AAGCTG</w:t>
            </w:r>
            <w:r w:rsidRPr="008C5507">
              <w:rPr>
                <w:rFonts w:ascii="Arial" w:hAnsi="Arial" w:cs="Arial"/>
                <w:sz w:val="20"/>
                <w:szCs w:val="20"/>
                <w:u w:val="single"/>
              </w:rPr>
              <w:t>TCTAGA</w:t>
            </w:r>
            <w:r w:rsidRPr="008C5507">
              <w:rPr>
                <w:rFonts w:ascii="Arial" w:hAnsi="Arial" w:cs="Arial"/>
                <w:sz w:val="20"/>
                <w:szCs w:val="20"/>
              </w:rPr>
              <w:t>TTATTGAGCCCGAGCGTACT</w:t>
            </w:r>
          </w:p>
        </w:tc>
      </w:tr>
      <w:tr w:rsidR="00252667" w:rsidRPr="008C5507" w:rsidTr="005D3D43">
        <w:tc>
          <w:tcPr>
            <w:tcW w:w="7905" w:type="dxa"/>
            <w:gridSpan w:val="2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5507">
              <w:rPr>
                <w:rFonts w:ascii="Arial" w:hAnsi="Arial" w:cs="Arial"/>
                <w:i/>
                <w:sz w:val="20"/>
                <w:szCs w:val="20"/>
              </w:rPr>
              <w:t>Recombinant N-terminal GST-fusion passenger domain protein expression constructs</w:t>
            </w:r>
          </w:p>
        </w:tc>
      </w:tr>
      <w:tr w:rsidR="00252667" w:rsidRPr="008C5507" w:rsidTr="005D3D43">
        <w:tc>
          <w:tcPr>
            <w:tcW w:w="1384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C5507">
              <w:rPr>
                <w:rFonts w:ascii="Arial" w:hAnsi="Arial" w:cs="Arial"/>
                <w:i/>
                <w:sz w:val="20"/>
                <w:szCs w:val="20"/>
              </w:rPr>
              <w:t>bpaC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507">
              <w:rPr>
                <w:rFonts w:ascii="Arial" w:hAnsi="Arial" w:cs="Arial"/>
                <w:sz w:val="20"/>
                <w:szCs w:val="20"/>
              </w:rPr>
              <w:t>GACGTA</w:t>
            </w:r>
            <w:r w:rsidRPr="008C5507">
              <w:rPr>
                <w:rFonts w:ascii="Arial" w:hAnsi="Arial" w:cs="Arial"/>
                <w:sz w:val="20"/>
                <w:szCs w:val="20"/>
                <w:u w:val="single"/>
              </w:rPr>
              <w:t>GGATCC</w:t>
            </w:r>
            <w:r w:rsidRPr="008C5507">
              <w:rPr>
                <w:rFonts w:ascii="Arial" w:hAnsi="Arial" w:cs="Arial"/>
                <w:sz w:val="20"/>
                <w:szCs w:val="20"/>
              </w:rPr>
              <w:t>GGTGGCCGCGCGTCGA</w:t>
            </w:r>
          </w:p>
        </w:tc>
      </w:tr>
      <w:tr w:rsidR="00252667" w:rsidRPr="008C5507" w:rsidTr="005D3D43">
        <w:tc>
          <w:tcPr>
            <w:tcW w:w="1384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507">
              <w:rPr>
                <w:rFonts w:ascii="Arial" w:hAnsi="Arial" w:cs="Arial"/>
                <w:sz w:val="20"/>
                <w:szCs w:val="20"/>
              </w:rPr>
              <w:t>CCCGCT</w:t>
            </w:r>
            <w:r w:rsidRPr="008C5507">
              <w:rPr>
                <w:rFonts w:ascii="Arial" w:hAnsi="Arial" w:cs="Arial"/>
                <w:sz w:val="20"/>
                <w:szCs w:val="20"/>
                <w:u w:val="single"/>
              </w:rPr>
              <w:t>GAATTC</w:t>
            </w:r>
            <w:r w:rsidRPr="008C5507">
              <w:rPr>
                <w:rFonts w:ascii="Arial" w:hAnsi="Arial" w:cs="Arial"/>
                <w:sz w:val="20"/>
                <w:szCs w:val="20"/>
              </w:rPr>
              <w:t>GCTGTTGTTGCCCGACGCAG</w:t>
            </w:r>
          </w:p>
        </w:tc>
      </w:tr>
      <w:tr w:rsidR="00252667" w:rsidRPr="008C5507" w:rsidTr="005D3D43">
        <w:tc>
          <w:tcPr>
            <w:tcW w:w="1384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507">
              <w:rPr>
                <w:rFonts w:ascii="Arial" w:hAnsi="Arial" w:cs="Arial"/>
                <w:i/>
                <w:sz w:val="20"/>
                <w:szCs w:val="20"/>
              </w:rPr>
              <w:t>bpaE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507">
              <w:rPr>
                <w:rFonts w:ascii="Arial" w:hAnsi="Arial" w:cs="Arial"/>
                <w:sz w:val="20"/>
                <w:szCs w:val="20"/>
              </w:rPr>
              <w:t>GACGCC</w:t>
            </w:r>
            <w:r w:rsidRPr="008C5507">
              <w:rPr>
                <w:rFonts w:ascii="Arial" w:hAnsi="Arial" w:cs="Arial"/>
                <w:sz w:val="20"/>
                <w:szCs w:val="20"/>
                <w:u w:val="single"/>
              </w:rPr>
              <w:t>GGATCC</w:t>
            </w:r>
            <w:r w:rsidRPr="008C5507">
              <w:rPr>
                <w:rFonts w:ascii="Arial" w:hAnsi="Arial" w:cs="Arial"/>
                <w:sz w:val="20"/>
                <w:szCs w:val="20"/>
              </w:rPr>
              <w:t>CAGGTCAGCTATGCGGC</w:t>
            </w:r>
          </w:p>
        </w:tc>
      </w:tr>
      <w:tr w:rsidR="00252667" w:rsidRPr="008C5507" w:rsidTr="005D3D43">
        <w:tc>
          <w:tcPr>
            <w:tcW w:w="1384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507">
              <w:rPr>
                <w:rFonts w:ascii="Arial" w:hAnsi="Arial" w:cs="Arial"/>
                <w:sz w:val="20"/>
                <w:szCs w:val="20"/>
              </w:rPr>
              <w:t>AATCGC</w:t>
            </w:r>
            <w:r w:rsidRPr="008C5507">
              <w:rPr>
                <w:rFonts w:ascii="Arial" w:hAnsi="Arial" w:cs="Arial"/>
                <w:sz w:val="20"/>
                <w:szCs w:val="20"/>
                <w:u w:val="single"/>
              </w:rPr>
              <w:t>CCCGGG</w:t>
            </w:r>
            <w:r w:rsidRPr="008C5507">
              <w:rPr>
                <w:rFonts w:ascii="Arial" w:hAnsi="Arial" w:cs="Arial"/>
                <w:sz w:val="20"/>
                <w:szCs w:val="20"/>
              </w:rPr>
              <w:t>CAACTGACCGACGTTTACCG</w:t>
            </w:r>
          </w:p>
        </w:tc>
      </w:tr>
      <w:tr w:rsidR="00252667" w:rsidRPr="008C5507" w:rsidTr="005D3D43">
        <w:tc>
          <w:tcPr>
            <w:tcW w:w="1384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C5507">
              <w:rPr>
                <w:rFonts w:ascii="Arial" w:hAnsi="Arial" w:cs="Arial"/>
                <w:i/>
                <w:sz w:val="20"/>
                <w:szCs w:val="20"/>
              </w:rPr>
              <w:t>bcaA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507">
              <w:rPr>
                <w:rFonts w:ascii="Arial" w:hAnsi="Arial" w:cs="Arial"/>
                <w:sz w:val="20"/>
                <w:szCs w:val="20"/>
              </w:rPr>
              <w:t>CTTGTA</w:t>
            </w:r>
            <w:r w:rsidRPr="008C5507">
              <w:rPr>
                <w:rFonts w:ascii="Arial" w:hAnsi="Arial" w:cs="Arial"/>
                <w:sz w:val="20"/>
                <w:szCs w:val="20"/>
                <w:u w:val="single"/>
              </w:rPr>
              <w:t>AGATCT</w:t>
            </w:r>
            <w:r w:rsidRPr="008C5507">
              <w:rPr>
                <w:rFonts w:ascii="Arial" w:hAnsi="Arial" w:cs="Arial"/>
                <w:sz w:val="20"/>
                <w:szCs w:val="20"/>
              </w:rPr>
              <w:t>CAGGCCGCGCCGTACCCGGAT</w:t>
            </w:r>
          </w:p>
        </w:tc>
      </w:tr>
      <w:tr w:rsidR="00252667" w:rsidRPr="008C5507" w:rsidTr="005D3D43">
        <w:tc>
          <w:tcPr>
            <w:tcW w:w="1384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507">
              <w:rPr>
                <w:rFonts w:ascii="Arial" w:hAnsi="Arial" w:cs="Arial"/>
                <w:sz w:val="20"/>
                <w:szCs w:val="20"/>
              </w:rPr>
              <w:t>CCGGAT</w:t>
            </w:r>
            <w:r w:rsidRPr="008C5507">
              <w:rPr>
                <w:rFonts w:ascii="Arial" w:hAnsi="Arial" w:cs="Arial"/>
                <w:sz w:val="20"/>
                <w:szCs w:val="20"/>
                <w:u w:val="single"/>
              </w:rPr>
              <w:t>GATATC</w:t>
            </w:r>
            <w:r w:rsidRPr="008C5507">
              <w:rPr>
                <w:rFonts w:ascii="Arial" w:hAnsi="Arial" w:cs="Arial"/>
                <w:sz w:val="20"/>
                <w:szCs w:val="20"/>
              </w:rPr>
              <w:t>TAGAATAGCCGCTCGGCGCATCGA</w:t>
            </w:r>
          </w:p>
        </w:tc>
      </w:tr>
      <w:tr w:rsidR="00252667" w:rsidRPr="008C5507" w:rsidTr="005D3D43">
        <w:tc>
          <w:tcPr>
            <w:tcW w:w="1384" w:type="dxa"/>
            <w:shd w:val="clear" w:color="auto" w:fill="auto"/>
          </w:tcPr>
          <w:p w:rsidR="00252667" w:rsidRPr="008C5507" w:rsidRDefault="007A76AE" w:rsidP="005D3D4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batA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507">
              <w:rPr>
                <w:rFonts w:ascii="Arial" w:hAnsi="Arial" w:cs="Arial"/>
                <w:sz w:val="20"/>
                <w:szCs w:val="20"/>
              </w:rPr>
              <w:t>GCGGCC</w:t>
            </w:r>
            <w:r w:rsidRPr="008C5507">
              <w:rPr>
                <w:rFonts w:ascii="Arial" w:hAnsi="Arial" w:cs="Arial"/>
                <w:sz w:val="20"/>
                <w:szCs w:val="20"/>
                <w:u w:val="single"/>
              </w:rPr>
              <w:t>GGATCC</w:t>
            </w:r>
            <w:r w:rsidRPr="008C5507">
              <w:rPr>
                <w:rFonts w:ascii="Arial" w:hAnsi="Arial" w:cs="Arial"/>
                <w:sz w:val="20"/>
                <w:szCs w:val="20"/>
              </w:rPr>
              <w:t>TACACGTTCTATGCGCTCGG</w:t>
            </w:r>
          </w:p>
        </w:tc>
      </w:tr>
      <w:tr w:rsidR="00252667" w:rsidRPr="008C5507" w:rsidTr="005D3D43">
        <w:tc>
          <w:tcPr>
            <w:tcW w:w="1384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252667" w:rsidRPr="008C5507" w:rsidRDefault="00252667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507">
              <w:rPr>
                <w:rFonts w:ascii="Arial" w:hAnsi="Arial" w:cs="Arial"/>
                <w:sz w:val="20"/>
                <w:szCs w:val="20"/>
              </w:rPr>
              <w:t>TAGCAT</w:t>
            </w:r>
            <w:r w:rsidRPr="008C5507">
              <w:rPr>
                <w:rFonts w:ascii="Arial" w:hAnsi="Arial" w:cs="Arial"/>
                <w:sz w:val="20"/>
                <w:szCs w:val="20"/>
                <w:u w:val="single"/>
              </w:rPr>
              <w:t>GATATC</w:t>
            </w:r>
            <w:r w:rsidRPr="008C5507">
              <w:rPr>
                <w:rFonts w:ascii="Arial" w:hAnsi="Arial" w:cs="Arial"/>
                <w:sz w:val="20"/>
                <w:szCs w:val="20"/>
              </w:rPr>
              <w:t>CCACGCGACGCGCGCTGG</w:t>
            </w:r>
          </w:p>
        </w:tc>
      </w:tr>
      <w:tr w:rsidR="007A76AE" w:rsidRPr="008C5507" w:rsidTr="00477D4A">
        <w:tc>
          <w:tcPr>
            <w:tcW w:w="7905" w:type="dxa"/>
            <w:gridSpan w:val="2"/>
            <w:shd w:val="clear" w:color="auto" w:fill="auto"/>
          </w:tcPr>
          <w:p w:rsidR="007A76AE" w:rsidRPr="007A76AE" w:rsidRDefault="007A76AE" w:rsidP="005D3D4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RT-PCR specific primers</w:t>
            </w:r>
          </w:p>
        </w:tc>
      </w:tr>
      <w:tr w:rsidR="007A76AE" w:rsidRPr="008C5507" w:rsidTr="005D3D43">
        <w:tc>
          <w:tcPr>
            <w:tcW w:w="1384" w:type="dxa"/>
            <w:shd w:val="clear" w:color="auto" w:fill="auto"/>
          </w:tcPr>
          <w:p w:rsidR="007A76AE" w:rsidRPr="007A76AE" w:rsidRDefault="007A76AE" w:rsidP="005D3D4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76AE">
              <w:rPr>
                <w:rFonts w:ascii="Arial" w:hAnsi="Arial" w:cs="Arial"/>
                <w:i/>
                <w:sz w:val="20"/>
                <w:szCs w:val="20"/>
              </w:rPr>
              <w:t>bpaC</w:t>
            </w:r>
            <w:proofErr w:type="spellEnd"/>
            <w:r w:rsidRPr="007A76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A76AE">
              <w:rPr>
                <w:rFonts w:ascii="Arial" w:hAnsi="Arial" w:cs="Arial"/>
                <w:i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7A76AE" w:rsidRPr="008C5507" w:rsidRDefault="007A76AE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6AE">
              <w:rPr>
                <w:rFonts w:ascii="Arial" w:hAnsi="Arial" w:cs="Arial"/>
                <w:sz w:val="20"/>
                <w:szCs w:val="20"/>
              </w:rPr>
              <w:t>GTCGGAGGACAACACGGTAT</w:t>
            </w:r>
          </w:p>
        </w:tc>
      </w:tr>
      <w:tr w:rsidR="007A76AE" w:rsidRPr="008C5507" w:rsidTr="005D3D43">
        <w:tc>
          <w:tcPr>
            <w:tcW w:w="1384" w:type="dxa"/>
            <w:shd w:val="clear" w:color="auto" w:fill="auto"/>
          </w:tcPr>
          <w:p w:rsidR="007A76AE" w:rsidRPr="007A76AE" w:rsidRDefault="007A76AE" w:rsidP="005D3D4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A76AE">
              <w:rPr>
                <w:rFonts w:ascii="Arial" w:hAnsi="Arial" w:cs="Arial"/>
                <w:i/>
                <w:sz w:val="20"/>
                <w:szCs w:val="20"/>
              </w:rPr>
              <w:t>bpa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rve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7A76AE" w:rsidRPr="008C5507" w:rsidRDefault="007A76AE" w:rsidP="005D3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6AE">
              <w:rPr>
                <w:rFonts w:ascii="Arial" w:hAnsi="Arial" w:cs="Arial"/>
                <w:sz w:val="20"/>
                <w:szCs w:val="20"/>
              </w:rPr>
              <w:t>CCGTCTTCACCTTGAGGTTC</w:t>
            </w:r>
          </w:p>
        </w:tc>
      </w:tr>
    </w:tbl>
    <w:p w:rsidR="00252667" w:rsidRPr="008C5507" w:rsidRDefault="00252667" w:rsidP="00252667">
      <w:pPr>
        <w:spacing w:after="0" w:line="240" w:lineRule="auto"/>
        <w:ind w:right="-1413"/>
        <w:rPr>
          <w:rFonts w:ascii="Arial" w:hAnsi="Arial" w:cs="Arial"/>
          <w:sz w:val="20"/>
          <w:szCs w:val="20"/>
        </w:rPr>
      </w:pPr>
      <w:r w:rsidRPr="008C5507">
        <w:rPr>
          <w:rFonts w:ascii="Arial" w:hAnsi="Arial" w:cs="Arial"/>
          <w:sz w:val="20"/>
          <w:szCs w:val="20"/>
        </w:rPr>
        <w:t>ⱡ Engineered restriction sites are underlined.</w:t>
      </w:r>
    </w:p>
    <w:p w:rsidR="001B3F89" w:rsidRDefault="001B3F89"/>
    <w:sectPr w:rsidR="001B3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67"/>
    <w:rsid w:val="00157BDE"/>
    <w:rsid w:val="001B3F89"/>
    <w:rsid w:val="00252667"/>
    <w:rsid w:val="007A76AE"/>
    <w:rsid w:val="00C8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67"/>
    <w:rPr>
      <w:rFonts w:ascii="Calibri" w:eastAsia="Times New Roman" w:hAnsi="Calibri" w:cs="Cordia New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67"/>
    <w:rPr>
      <w:rFonts w:ascii="Calibri" w:eastAsia="Times New Roman" w:hAnsi="Calibri" w:cs="Cordia New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C9CF35B1.dotm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</dc:creator>
  <cp:lastModifiedBy>NL</cp:lastModifiedBy>
  <cp:revision>4</cp:revision>
  <dcterms:created xsi:type="dcterms:W3CDTF">2014-10-22T10:41:00Z</dcterms:created>
  <dcterms:modified xsi:type="dcterms:W3CDTF">2015-01-27T14:47:00Z</dcterms:modified>
</cp:coreProperties>
</file>