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02AC" w14:textId="2C7565AA" w:rsidR="00A9732C" w:rsidRPr="00DC4E31" w:rsidRDefault="00A9732C" w:rsidP="00A9732C">
      <w:pPr>
        <w:pStyle w:val="Caption"/>
        <w:keepNext/>
        <w:rPr>
          <w:rFonts w:ascii="Arial" w:hAnsi="Arial" w:cs="Arial"/>
          <w:b/>
        </w:rPr>
      </w:pPr>
      <w:r w:rsidRPr="00DC4E31">
        <w:rPr>
          <w:rFonts w:ascii="Arial" w:hAnsi="Arial" w:cs="Arial"/>
          <w:b/>
        </w:rPr>
        <w:t xml:space="preserve">Table S1: Unit process data used for the </w:t>
      </w:r>
      <w:proofErr w:type="spellStart"/>
      <w:r w:rsidRPr="00DC4E31">
        <w:rPr>
          <w:rFonts w:ascii="Arial" w:hAnsi="Arial" w:cs="Arial"/>
          <w:b/>
        </w:rPr>
        <w:t>Pangasius</w:t>
      </w:r>
      <w:proofErr w:type="spellEnd"/>
      <w:r w:rsidRPr="00DC4E31">
        <w:rPr>
          <w:rFonts w:ascii="Arial" w:hAnsi="Arial" w:cs="Arial"/>
          <w:b/>
        </w:rPr>
        <w:t xml:space="preserve"> farms</w:t>
      </w:r>
      <w:r w:rsidR="00DC4E31">
        <w:rPr>
          <w:rFonts w:ascii="Arial" w:hAnsi="Arial" w:cs="Arial"/>
          <w:b/>
        </w:rPr>
        <w:t>.</w:t>
      </w:r>
      <w:r w:rsidR="00F8520B">
        <w:rPr>
          <w:rFonts w:ascii="Arial" w:hAnsi="Arial" w:cs="Arial"/>
          <w:b/>
        </w:rPr>
        <w:br/>
      </w:r>
      <w:r w:rsidR="00F8520B" w:rsidRPr="00F8520B">
        <w:rPr>
          <w:rFonts w:ascii="Arial" w:hAnsi="Arial" w:cs="Arial"/>
        </w:rPr>
        <w:t xml:space="preserve">The arithmetic mean was </w:t>
      </w:r>
      <w:proofErr w:type="gramStart"/>
      <w:r w:rsidR="00F8520B" w:rsidRPr="00F8520B">
        <w:rPr>
          <w:rFonts w:ascii="Arial" w:hAnsi="Arial" w:cs="Arial"/>
        </w:rPr>
        <w:t>used</w:t>
      </w:r>
      <w:proofErr w:type="gramEnd"/>
      <w:r w:rsidR="00F8520B" w:rsidRPr="00F8520B">
        <w:rPr>
          <w:rFonts w:ascii="Arial" w:hAnsi="Arial" w:cs="Arial"/>
        </w:rPr>
        <w:t xml:space="preserve"> as it is the expected central value of the CMLCA software.</w:t>
      </w:r>
    </w:p>
    <w:tbl>
      <w:tblPr>
        <w:tblStyle w:val="TableGrid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699"/>
        <w:gridCol w:w="816"/>
        <w:gridCol w:w="816"/>
        <w:gridCol w:w="1404"/>
        <w:gridCol w:w="816"/>
        <w:gridCol w:w="829"/>
        <w:gridCol w:w="1471"/>
        <w:gridCol w:w="1245"/>
      </w:tblGrid>
      <w:tr w:rsidR="00B02BE3" w:rsidRPr="006867EC" w14:paraId="506D797E" w14:textId="77777777" w:rsidTr="00A01DA2">
        <w:tc>
          <w:tcPr>
            <w:tcW w:w="773" w:type="pct"/>
            <w:tcBorders>
              <w:bottom w:val="nil"/>
            </w:tcBorders>
          </w:tcPr>
          <w:p w14:paraId="5E4472E6" w14:textId="77777777" w:rsidR="00B02BE3" w:rsidRPr="006867EC" w:rsidRDefault="00B02BE3" w:rsidP="009872F3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bottom w:val="nil"/>
            </w:tcBorders>
          </w:tcPr>
          <w:p w14:paraId="02F8C969" w14:textId="77777777" w:rsidR="00B02BE3" w:rsidRPr="006867EC" w:rsidRDefault="00B02BE3" w:rsidP="009872F3">
            <w:pPr>
              <w:rPr>
                <w:rFonts w:ascii="Arial" w:hAnsi="Arial" w:cs="Arial"/>
              </w:rPr>
            </w:pPr>
          </w:p>
        </w:tc>
        <w:tc>
          <w:tcPr>
            <w:tcW w:w="1585" w:type="pct"/>
            <w:gridSpan w:val="3"/>
            <w:tcBorders>
              <w:bottom w:val="nil"/>
            </w:tcBorders>
          </w:tcPr>
          <w:p w14:paraId="1D536B2F" w14:textId="77777777" w:rsidR="00B02BE3" w:rsidRPr="00A9732C" w:rsidRDefault="00B02BE3" w:rsidP="00A9732C">
            <w:pPr>
              <w:jc w:val="center"/>
              <w:rPr>
                <w:rFonts w:ascii="Arial" w:hAnsi="Arial" w:cs="Arial"/>
              </w:rPr>
            </w:pPr>
            <w:r w:rsidRPr="00A9732C">
              <w:rPr>
                <w:rFonts w:ascii="Arial" w:hAnsi="Arial" w:cs="Arial"/>
              </w:rPr>
              <w:t>Small (n=36)</w:t>
            </w:r>
          </w:p>
        </w:tc>
        <w:tc>
          <w:tcPr>
            <w:tcW w:w="1627" w:type="pct"/>
            <w:gridSpan w:val="3"/>
            <w:tcBorders>
              <w:bottom w:val="nil"/>
            </w:tcBorders>
          </w:tcPr>
          <w:p w14:paraId="21A651FC" w14:textId="0976337E" w:rsidR="00B02BE3" w:rsidRPr="00A9732C" w:rsidRDefault="00B02BE3" w:rsidP="00A9732C">
            <w:pPr>
              <w:jc w:val="center"/>
              <w:rPr>
                <w:rFonts w:ascii="Arial" w:hAnsi="Arial" w:cs="Arial"/>
              </w:rPr>
            </w:pPr>
            <w:r w:rsidRPr="00A9732C">
              <w:rPr>
                <w:rFonts w:ascii="Arial" w:hAnsi="Arial" w:cs="Arial"/>
              </w:rPr>
              <w:t>Large (n=36)</w:t>
            </w:r>
          </w:p>
        </w:tc>
        <w:tc>
          <w:tcPr>
            <w:tcW w:w="650" w:type="pct"/>
            <w:tcBorders>
              <w:bottom w:val="nil"/>
            </w:tcBorders>
          </w:tcPr>
          <w:p w14:paraId="244399BC" w14:textId="1641A61F" w:rsidR="00B02BE3" w:rsidRPr="00A9732C" w:rsidRDefault="00B02BE3" w:rsidP="00A9732C">
            <w:pPr>
              <w:jc w:val="center"/>
              <w:rPr>
                <w:rFonts w:ascii="Arial" w:hAnsi="Arial" w:cs="Arial"/>
              </w:rPr>
            </w:pPr>
          </w:p>
        </w:tc>
      </w:tr>
      <w:tr w:rsidR="00B02BE3" w:rsidRPr="006867EC" w14:paraId="5A9DFC77" w14:textId="77777777" w:rsidTr="00A01DA2">
        <w:tc>
          <w:tcPr>
            <w:tcW w:w="773" w:type="pct"/>
            <w:tcBorders>
              <w:top w:val="nil"/>
              <w:bottom w:val="single" w:sz="4" w:space="0" w:color="auto"/>
            </w:tcBorders>
          </w:tcPr>
          <w:p w14:paraId="12DAB975" w14:textId="77777777" w:rsidR="00B02BE3" w:rsidRPr="006867EC" w:rsidRDefault="00B02BE3" w:rsidP="009872F3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</w:tcPr>
          <w:p w14:paraId="6C097972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Unit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14:paraId="4284F03E" w14:textId="0BE56674" w:rsidR="00B02BE3" w:rsidRPr="006867EC" w:rsidRDefault="00B02BE3" w:rsidP="0098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14:paraId="01014EAC" w14:textId="493672A5" w:rsidR="00B02BE3" w:rsidRPr="006867EC" w:rsidRDefault="00B02BE3" w:rsidP="0098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C.V.</w:t>
            </w:r>
          </w:p>
        </w:tc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14:paraId="2A33CF4A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Distribution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14:paraId="317DB707" w14:textId="66F2921B" w:rsidR="00B02BE3" w:rsidRDefault="00B02BE3" w:rsidP="0098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64066BB5" w14:textId="02DC04DB" w:rsidR="00B02BE3" w:rsidRDefault="00B02BE3" w:rsidP="009872F3">
            <w:pPr>
              <w:rPr>
                <w:rFonts w:ascii="Arial" w:hAnsi="Arial" w:cs="Arial"/>
              </w:rPr>
            </w:pPr>
            <w:proofErr w:type="spellStart"/>
            <w:r w:rsidRPr="006867EC">
              <w:rPr>
                <w:rFonts w:ascii="Arial" w:hAnsi="Arial" w:cs="Arial"/>
              </w:rPr>
              <w:t>Stdev</w:t>
            </w:r>
            <w:proofErr w:type="spellEnd"/>
          </w:p>
        </w:tc>
        <w:tc>
          <w:tcPr>
            <w:tcW w:w="768" w:type="pct"/>
            <w:tcBorders>
              <w:top w:val="nil"/>
              <w:bottom w:val="single" w:sz="4" w:space="0" w:color="auto"/>
            </w:tcBorders>
          </w:tcPr>
          <w:p w14:paraId="203B7729" w14:textId="4DB30060" w:rsidR="00B02BE3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Distribution</w:t>
            </w:r>
          </w:p>
        </w:tc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14:paraId="7774E5BA" w14:textId="6F4324D7" w:rsidR="00B02BE3" w:rsidRPr="006867EC" w:rsidRDefault="00A01DA2" w:rsidP="00A01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source</w:t>
            </w:r>
          </w:p>
        </w:tc>
      </w:tr>
      <w:tr w:rsidR="00B02BE3" w:rsidRPr="006867EC" w14:paraId="2AC020D4" w14:textId="77777777" w:rsidTr="00413B6F">
        <w:tc>
          <w:tcPr>
            <w:tcW w:w="773" w:type="pct"/>
            <w:tcBorders>
              <w:top w:val="single" w:sz="4" w:space="0" w:color="auto"/>
            </w:tcBorders>
          </w:tcPr>
          <w:p w14:paraId="79EB50A5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Water area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14:paraId="5381CDF7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m</w:t>
            </w:r>
            <w:r w:rsidRPr="006867E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35C758AB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49.5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3BA16D17" w14:textId="7E8B2D2F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42659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42659B">
              <w:rPr>
                <w:rFonts w:ascii="Arial" w:hAnsi="Arial" w:cs="Arial"/>
              </w:rPr>
              <w:t>505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3AE2E472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342A1DA1" w14:textId="67225345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63.7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03EA0269" w14:textId="2AE15A3B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85.4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14:paraId="40298029" w14:textId="224F4CF2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5EE5A38C" w14:textId="330AEC52" w:rsidR="00B02BE3" w:rsidRPr="006867EC" w:rsidRDefault="00A01DA2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[48]</w:t>
            </w:r>
          </w:p>
        </w:tc>
      </w:tr>
      <w:tr w:rsidR="00B02BE3" w:rsidRPr="006867EC" w14:paraId="36E69125" w14:textId="77777777" w:rsidTr="00413B6F">
        <w:tc>
          <w:tcPr>
            <w:tcW w:w="773" w:type="pct"/>
          </w:tcPr>
          <w:p w14:paraId="27B83F3B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Fingerlings</w:t>
            </w:r>
          </w:p>
        </w:tc>
        <w:tc>
          <w:tcPr>
            <w:tcW w:w="365" w:type="pct"/>
          </w:tcPr>
          <w:p w14:paraId="625E8895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pcs</w:t>
            </w:r>
          </w:p>
        </w:tc>
        <w:tc>
          <w:tcPr>
            <w:tcW w:w="426" w:type="pct"/>
          </w:tcPr>
          <w:p w14:paraId="5FAAA746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1780</w:t>
            </w:r>
          </w:p>
        </w:tc>
        <w:tc>
          <w:tcPr>
            <w:tcW w:w="426" w:type="pct"/>
          </w:tcPr>
          <w:p w14:paraId="30E01EE4" w14:textId="16396F4E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42659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42659B">
              <w:rPr>
                <w:rFonts w:ascii="Arial" w:hAnsi="Arial" w:cs="Arial"/>
              </w:rPr>
              <w:t>512</w:t>
            </w:r>
          </w:p>
        </w:tc>
        <w:tc>
          <w:tcPr>
            <w:tcW w:w="733" w:type="pct"/>
          </w:tcPr>
          <w:p w14:paraId="210DF157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426" w:type="pct"/>
          </w:tcPr>
          <w:p w14:paraId="20F64388" w14:textId="5747ACA4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1980</w:t>
            </w:r>
          </w:p>
        </w:tc>
        <w:tc>
          <w:tcPr>
            <w:tcW w:w="433" w:type="pct"/>
          </w:tcPr>
          <w:p w14:paraId="00E94D48" w14:textId="73B6E96A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1877</w:t>
            </w:r>
          </w:p>
        </w:tc>
        <w:tc>
          <w:tcPr>
            <w:tcW w:w="768" w:type="pct"/>
          </w:tcPr>
          <w:p w14:paraId="46884797" w14:textId="4B257F8B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650" w:type="pct"/>
          </w:tcPr>
          <w:p w14:paraId="6F414AFC" w14:textId="63D83139" w:rsidR="00B02BE3" w:rsidRPr="006867EC" w:rsidRDefault="00A01DA2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[48]</w:t>
            </w:r>
          </w:p>
        </w:tc>
      </w:tr>
      <w:tr w:rsidR="00B02BE3" w:rsidRPr="006867EC" w14:paraId="194A9CB1" w14:textId="77777777" w:rsidTr="00413B6F">
        <w:tc>
          <w:tcPr>
            <w:tcW w:w="773" w:type="pct"/>
          </w:tcPr>
          <w:p w14:paraId="465B0BFD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Commercial feeds</w:t>
            </w:r>
          </w:p>
        </w:tc>
        <w:tc>
          <w:tcPr>
            <w:tcW w:w="365" w:type="pct"/>
          </w:tcPr>
          <w:p w14:paraId="2DE7B0B1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t</w:t>
            </w:r>
          </w:p>
        </w:tc>
        <w:tc>
          <w:tcPr>
            <w:tcW w:w="426" w:type="pct"/>
          </w:tcPr>
          <w:p w14:paraId="2C725097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1325</w:t>
            </w:r>
          </w:p>
        </w:tc>
        <w:tc>
          <w:tcPr>
            <w:tcW w:w="426" w:type="pct"/>
          </w:tcPr>
          <w:p w14:paraId="388A85FA" w14:textId="3FDB97AC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42659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42659B">
              <w:rPr>
                <w:rFonts w:ascii="Arial" w:hAnsi="Arial" w:cs="Arial"/>
              </w:rPr>
              <w:t>294</w:t>
            </w:r>
          </w:p>
        </w:tc>
        <w:tc>
          <w:tcPr>
            <w:tcW w:w="733" w:type="pct"/>
          </w:tcPr>
          <w:p w14:paraId="3542887C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Normal</w:t>
            </w:r>
          </w:p>
        </w:tc>
        <w:tc>
          <w:tcPr>
            <w:tcW w:w="426" w:type="pct"/>
          </w:tcPr>
          <w:p w14:paraId="0DFC6344" w14:textId="789AD108" w:rsidR="00B02BE3" w:rsidRDefault="00B02BE3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867EC">
              <w:rPr>
                <w:rFonts w:ascii="Arial" w:hAnsi="Arial" w:cs="Arial"/>
              </w:rPr>
              <w:t>626</w:t>
            </w:r>
          </w:p>
        </w:tc>
        <w:tc>
          <w:tcPr>
            <w:tcW w:w="433" w:type="pct"/>
          </w:tcPr>
          <w:p w14:paraId="59475F3F" w14:textId="6652226E" w:rsidR="00B02BE3" w:rsidRDefault="00B02BE3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768" w:type="pct"/>
          </w:tcPr>
          <w:p w14:paraId="318BCF99" w14:textId="77FFBFFB" w:rsidR="00B02BE3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650" w:type="pct"/>
          </w:tcPr>
          <w:p w14:paraId="44E827C5" w14:textId="49E61924" w:rsidR="00B02BE3" w:rsidRPr="006867EC" w:rsidRDefault="00A01DA2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[48]</w:t>
            </w:r>
          </w:p>
        </w:tc>
      </w:tr>
      <w:tr w:rsidR="00B02BE3" w:rsidRPr="006867EC" w14:paraId="616059AB" w14:textId="77777777" w:rsidTr="00413B6F">
        <w:tc>
          <w:tcPr>
            <w:tcW w:w="773" w:type="pct"/>
          </w:tcPr>
          <w:p w14:paraId="5E69E9E5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Farm-made feeds</w:t>
            </w:r>
          </w:p>
        </w:tc>
        <w:tc>
          <w:tcPr>
            <w:tcW w:w="365" w:type="pct"/>
          </w:tcPr>
          <w:p w14:paraId="203EEDDB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t</w:t>
            </w:r>
          </w:p>
        </w:tc>
        <w:tc>
          <w:tcPr>
            <w:tcW w:w="426" w:type="pct"/>
          </w:tcPr>
          <w:p w14:paraId="2937A11C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502</w:t>
            </w:r>
          </w:p>
        </w:tc>
        <w:tc>
          <w:tcPr>
            <w:tcW w:w="426" w:type="pct"/>
          </w:tcPr>
          <w:p w14:paraId="562C6BA3" w14:textId="1B98756D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42659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42659B">
              <w:rPr>
                <w:rFonts w:ascii="Arial" w:hAnsi="Arial" w:cs="Arial"/>
              </w:rPr>
              <w:t>500</w:t>
            </w:r>
          </w:p>
        </w:tc>
        <w:tc>
          <w:tcPr>
            <w:tcW w:w="733" w:type="pct"/>
          </w:tcPr>
          <w:p w14:paraId="012A3C76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426" w:type="pct"/>
          </w:tcPr>
          <w:p w14:paraId="07F2C910" w14:textId="29750136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111</w:t>
            </w:r>
          </w:p>
        </w:tc>
        <w:tc>
          <w:tcPr>
            <w:tcW w:w="433" w:type="pct"/>
          </w:tcPr>
          <w:p w14:paraId="6C23BD72" w14:textId="08BC465E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240</w:t>
            </w:r>
          </w:p>
        </w:tc>
        <w:tc>
          <w:tcPr>
            <w:tcW w:w="768" w:type="pct"/>
          </w:tcPr>
          <w:p w14:paraId="51AA07AC" w14:textId="39E43E25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650" w:type="pct"/>
          </w:tcPr>
          <w:p w14:paraId="2966A1F7" w14:textId="692FE55A" w:rsidR="00B02BE3" w:rsidRPr="006867EC" w:rsidRDefault="00A01DA2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[55]</w:t>
            </w:r>
          </w:p>
        </w:tc>
        <w:bookmarkStart w:id="0" w:name="_GoBack"/>
        <w:bookmarkEnd w:id="0"/>
      </w:tr>
      <w:tr w:rsidR="00B02BE3" w:rsidRPr="006867EC" w14:paraId="18DC208F" w14:textId="77777777" w:rsidTr="00413B6F">
        <w:tc>
          <w:tcPr>
            <w:tcW w:w="773" w:type="pct"/>
          </w:tcPr>
          <w:p w14:paraId="485CE643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Agricultural by-products</w:t>
            </w:r>
          </w:p>
        </w:tc>
        <w:tc>
          <w:tcPr>
            <w:tcW w:w="365" w:type="pct"/>
          </w:tcPr>
          <w:p w14:paraId="2EFA7CD2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t</w:t>
            </w:r>
          </w:p>
        </w:tc>
        <w:tc>
          <w:tcPr>
            <w:tcW w:w="426" w:type="pct"/>
          </w:tcPr>
          <w:p w14:paraId="5A934E04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91</w:t>
            </w:r>
          </w:p>
        </w:tc>
        <w:tc>
          <w:tcPr>
            <w:tcW w:w="426" w:type="pct"/>
          </w:tcPr>
          <w:p w14:paraId="6024E577" w14:textId="4A42D2D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42659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42659B">
              <w:rPr>
                <w:rFonts w:ascii="Arial" w:hAnsi="Arial" w:cs="Arial"/>
              </w:rPr>
              <w:t>879</w:t>
            </w:r>
          </w:p>
        </w:tc>
        <w:tc>
          <w:tcPr>
            <w:tcW w:w="733" w:type="pct"/>
          </w:tcPr>
          <w:p w14:paraId="0283E34C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426" w:type="pct"/>
          </w:tcPr>
          <w:p w14:paraId="22F80FE8" w14:textId="0430DB8D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</w:tcPr>
          <w:p w14:paraId="381F1849" w14:textId="616355FC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0</w:t>
            </w:r>
          </w:p>
        </w:tc>
        <w:tc>
          <w:tcPr>
            <w:tcW w:w="768" w:type="pct"/>
          </w:tcPr>
          <w:p w14:paraId="117DACFC" w14:textId="3AE6935E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proofErr w:type="gramStart"/>
            <w:r w:rsidRPr="006867EC">
              <w:rPr>
                <w:rFonts w:ascii="Arial" w:hAnsi="Arial" w:cs="Arial"/>
              </w:rPr>
              <w:t>n</w:t>
            </w:r>
            <w:proofErr w:type="gramEnd"/>
            <w:r w:rsidRPr="006867EC">
              <w:rPr>
                <w:rFonts w:ascii="Arial" w:hAnsi="Arial" w:cs="Arial"/>
              </w:rPr>
              <w:t>/a</w:t>
            </w:r>
          </w:p>
        </w:tc>
        <w:tc>
          <w:tcPr>
            <w:tcW w:w="650" w:type="pct"/>
          </w:tcPr>
          <w:p w14:paraId="7E763BAC" w14:textId="35483758" w:rsidR="00B02BE3" w:rsidRPr="006867EC" w:rsidRDefault="00A01DA2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[48]</w:t>
            </w:r>
          </w:p>
        </w:tc>
      </w:tr>
      <w:tr w:rsidR="00B02BE3" w:rsidRPr="006867EC" w14:paraId="34B8F641" w14:textId="77777777" w:rsidTr="00413B6F">
        <w:tc>
          <w:tcPr>
            <w:tcW w:w="773" w:type="pct"/>
          </w:tcPr>
          <w:p w14:paraId="4FD9D727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Electricity</w:t>
            </w:r>
          </w:p>
        </w:tc>
        <w:tc>
          <w:tcPr>
            <w:tcW w:w="365" w:type="pct"/>
          </w:tcPr>
          <w:p w14:paraId="731FDEC3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kWh</w:t>
            </w:r>
          </w:p>
        </w:tc>
        <w:tc>
          <w:tcPr>
            <w:tcW w:w="426" w:type="pct"/>
          </w:tcPr>
          <w:p w14:paraId="28B1D8C0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44</w:t>
            </w:r>
          </w:p>
        </w:tc>
        <w:tc>
          <w:tcPr>
            <w:tcW w:w="426" w:type="pct"/>
          </w:tcPr>
          <w:p w14:paraId="49D5059B" w14:textId="7A5B1E52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42659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42659B">
              <w:rPr>
                <w:rFonts w:ascii="Arial" w:hAnsi="Arial" w:cs="Arial"/>
              </w:rPr>
              <w:t>432</w:t>
            </w:r>
          </w:p>
        </w:tc>
        <w:tc>
          <w:tcPr>
            <w:tcW w:w="733" w:type="pct"/>
          </w:tcPr>
          <w:p w14:paraId="0C44EC92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426" w:type="pct"/>
          </w:tcPr>
          <w:p w14:paraId="52F3E31A" w14:textId="3AB0496D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54</w:t>
            </w:r>
          </w:p>
        </w:tc>
        <w:tc>
          <w:tcPr>
            <w:tcW w:w="433" w:type="pct"/>
          </w:tcPr>
          <w:p w14:paraId="68417091" w14:textId="17FDB0FE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83</w:t>
            </w:r>
          </w:p>
        </w:tc>
        <w:tc>
          <w:tcPr>
            <w:tcW w:w="768" w:type="pct"/>
          </w:tcPr>
          <w:p w14:paraId="5233902A" w14:textId="7A7BC44E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650" w:type="pct"/>
          </w:tcPr>
          <w:p w14:paraId="5360696A" w14:textId="6D7EAD72" w:rsidR="00B02BE3" w:rsidRPr="006867EC" w:rsidRDefault="00A01DA2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[48] &amp; </w:t>
            </w:r>
            <w:proofErr w:type="spellStart"/>
            <w:proofErr w:type="gramStart"/>
            <w:r>
              <w:rPr>
                <w:rFonts w:ascii="Arial" w:hAnsi="Arial" w:cs="Arial"/>
              </w:rPr>
              <w:t>ecoinvent</w:t>
            </w:r>
            <w:proofErr w:type="spellEnd"/>
            <w:proofErr w:type="gramEnd"/>
          </w:p>
        </w:tc>
      </w:tr>
      <w:tr w:rsidR="00B02BE3" w:rsidRPr="006867EC" w14:paraId="4C9C5E0D" w14:textId="77777777" w:rsidTr="00413B6F">
        <w:tc>
          <w:tcPr>
            <w:tcW w:w="773" w:type="pct"/>
          </w:tcPr>
          <w:p w14:paraId="36CBE0EC" w14:textId="77777777" w:rsidR="00B02BE3" w:rsidRPr="006867EC" w:rsidRDefault="00B02BE3" w:rsidP="009872F3">
            <w:pPr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Diesel</w:t>
            </w:r>
          </w:p>
        </w:tc>
        <w:tc>
          <w:tcPr>
            <w:tcW w:w="365" w:type="pct"/>
          </w:tcPr>
          <w:p w14:paraId="4680983F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kg</w:t>
            </w:r>
          </w:p>
        </w:tc>
        <w:tc>
          <w:tcPr>
            <w:tcW w:w="426" w:type="pct"/>
          </w:tcPr>
          <w:p w14:paraId="4E5D92E9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11.1</w:t>
            </w:r>
          </w:p>
        </w:tc>
        <w:tc>
          <w:tcPr>
            <w:tcW w:w="426" w:type="pct"/>
          </w:tcPr>
          <w:p w14:paraId="76D9CF4E" w14:textId="6942CA83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42659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42659B">
              <w:rPr>
                <w:rFonts w:ascii="Arial" w:hAnsi="Arial" w:cs="Arial"/>
              </w:rPr>
              <w:t>198</w:t>
            </w:r>
          </w:p>
        </w:tc>
        <w:tc>
          <w:tcPr>
            <w:tcW w:w="733" w:type="pct"/>
          </w:tcPr>
          <w:p w14:paraId="1CF2DB4C" w14:textId="77777777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426" w:type="pct"/>
          </w:tcPr>
          <w:p w14:paraId="78E64856" w14:textId="7926E1D6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1.0</w:t>
            </w:r>
          </w:p>
        </w:tc>
        <w:tc>
          <w:tcPr>
            <w:tcW w:w="433" w:type="pct"/>
          </w:tcPr>
          <w:p w14:paraId="55099E7E" w14:textId="63B2D889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1.4</w:t>
            </w:r>
          </w:p>
        </w:tc>
        <w:tc>
          <w:tcPr>
            <w:tcW w:w="768" w:type="pct"/>
          </w:tcPr>
          <w:p w14:paraId="54747012" w14:textId="5F29DB1B" w:rsidR="00B02BE3" w:rsidRPr="006867EC" w:rsidRDefault="00B02BE3" w:rsidP="00413B6F">
            <w:pPr>
              <w:jc w:val="center"/>
              <w:rPr>
                <w:rFonts w:ascii="Arial" w:hAnsi="Arial" w:cs="Arial"/>
              </w:rPr>
            </w:pPr>
            <w:r w:rsidRPr="006867EC">
              <w:rPr>
                <w:rFonts w:ascii="Arial" w:hAnsi="Arial" w:cs="Arial"/>
              </w:rPr>
              <w:t>Lognormal</w:t>
            </w:r>
          </w:p>
        </w:tc>
        <w:tc>
          <w:tcPr>
            <w:tcW w:w="650" w:type="pct"/>
          </w:tcPr>
          <w:p w14:paraId="2EE970E2" w14:textId="2FD0E301" w:rsidR="00B02BE3" w:rsidRPr="006867EC" w:rsidRDefault="00A01DA2" w:rsidP="0041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[48] &amp; ecoinvent</w:t>
            </w:r>
          </w:p>
        </w:tc>
      </w:tr>
    </w:tbl>
    <w:p w14:paraId="25D0EB4C" w14:textId="77777777" w:rsidR="009872F3" w:rsidRDefault="009872F3"/>
    <w:sectPr w:rsidR="0098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2C"/>
    <w:rsid w:val="00320AC3"/>
    <w:rsid w:val="004041FC"/>
    <w:rsid w:val="00413B6F"/>
    <w:rsid w:val="0042659B"/>
    <w:rsid w:val="004B07CC"/>
    <w:rsid w:val="00754ADC"/>
    <w:rsid w:val="00984399"/>
    <w:rsid w:val="009872F3"/>
    <w:rsid w:val="00995DDB"/>
    <w:rsid w:val="00A01DA2"/>
    <w:rsid w:val="00A9732C"/>
    <w:rsid w:val="00B02BE3"/>
    <w:rsid w:val="00DC4E31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93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2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732C"/>
    <w:pPr>
      <w:spacing w:line="240" w:lineRule="auto"/>
    </w:pPr>
    <w:rPr>
      <w:rFonts w:ascii="Times New Roman" w:eastAsia="Times New Roman" w:hAnsi="Times New Roman" w:cs="Times New Roman"/>
      <w:bCs/>
      <w:szCs w:val="18"/>
      <w:lang w:val="en-US"/>
    </w:rPr>
  </w:style>
  <w:style w:type="table" w:styleId="TableGrid">
    <w:name w:val="Table Grid"/>
    <w:basedOn w:val="TableNormal"/>
    <w:uiPriority w:val="59"/>
    <w:rsid w:val="00A9732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2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732C"/>
    <w:pPr>
      <w:spacing w:line="240" w:lineRule="auto"/>
    </w:pPr>
    <w:rPr>
      <w:rFonts w:ascii="Times New Roman" w:eastAsia="Times New Roman" w:hAnsi="Times New Roman" w:cs="Times New Roman"/>
      <w:bCs/>
      <w:szCs w:val="18"/>
      <w:lang w:val="en-US"/>
    </w:rPr>
  </w:style>
  <w:style w:type="table" w:styleId="TableGrid">
    <w:name w:val="Table Grid"/>
    <w:basedOn w:val="TableNormal"/>
    <w:uiPriority w:val="59"/>
    <w:rsid w:val="00A9732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Henriksson</dc:creator>
  <cp:keywords/>
  <dc:description/>
  <cp:lastModifiedBy>Patrik Henriksson</cp:lastModifiedBy>
  <cp:revision>7</cp:revision>
  <dcterms:created xsi:type="dcterms:W3CDTF">2014-11-07T17:12:00Z</dcterms:created>
  <dcterms:modified xsi:type="dcterms:W3CDTF">2014-11-07T21:39:00Z</dcterms:modified>
</cp:coreProperties>
</file>