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3C" w:rsidRPr="007A5A8D" w:rsidRDefault="0000303C" w:rsidP="0000303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E770F" w:rsidRPr="006E770F" w:rsidRDefault="006E770F" w:rsidP="00D4128E">
      <w:pPr>
        <w:spacing w:after="0" w:line="360" w:lineRule="auto"/>
        <w:rPr>
          <w:rFonts w:ascii="Times New Roman" w:hAnsi="Times New Roman"/>
          <w:b/>
          <w:sz w:val="40"/>
          <w:szCs w:val="24"/>
          <w:lang w:val="en-GB"/>
        </w:rPr>
      </w:pPr>
      <w:r w:rsidRPr="006E770F">
        <w:rPr>
          <w:rFonts w:ascii="Times New Roman" w:hAnsi="Times New Roman"/>
          <w:b/>
          <w:sz w:val="40"/>
          <w:szCs w:val="24"/>
          <w:lang w:val="en-GB"/>
        </w:rPr>
        <w:t>Supporting Information</w:t>
      </w:r>
      <w:r w:rsidR="00562F08">
        <w:rPr>
          <w:rFonts w:ascii="Times New Roman" w:hAnsi="Times New Roman"/>
          <w:b/>
          <w:sz w:val="40"/>
          <w:szCs w:val="24"/>
          <w:lang w:val="en-GB"/>
        </w:rPr>
        <w:t xml:space="preserve">: </w:t>
      </w:r>
    </w:p>
    <w:p w:rsidR="00D83EBF" w:rsidRPr="00562F08" w:rsidRDefault="00D83EBF" w:rsidP="00D4128E">
      <w:pPr>
        <w:spacing w:after="0" w:line="360" w:lineRule="auto"/>
        <w:rPr>
          <w:rFonts w:ascii="Times New Roman" w:hAnsi="Times New Roman"/>
          <w:b/>
          <w:sz w:val="40"/>
          <w:szCs w:val="24"/>
          <w:lang w:val="en-GB"/>
        </w:rPr>
      </w:pPr>
      <w:r w:rsidRPr="00562F08">
        <w:rPr>
          <w:rFonts w:ascii="Times New Roman" w:hAnsi="Times New Roman"/>
          <w:b/>
          <w:sz w:val="40"/>
          <w:szCs w:val="24"/>
          <w:lang w:val="en-GB"/>
        </w:rPr>
        <w:t>Model comparison for behavioural data analysis</w:t>
      </w:r>
    </w:p>
    <w:p w:rsidR="00AC58AC" w:rsidRPr="00D83EBF" w:rsidRDefault="00AC58AC" w:rsidP="00D83E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26FB7" w:rsidRPr="00B309B1" w:rsidRDefault="00D83EBF" w:rsidP="00D83EB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83EBF">
        <w:rPr>
          <w:rFonts w:ascii="Times New Roman" w:hAnsi="Times New Roman"/>
          <w:sz w:val="24"/>
          <w:szCs w:val="24"/>
          <w:lang w:val="en-GB"/>
        </w:rPr>
        <w:t>We first compared the fit of the full model with Action, Set and the Action x Set interaction (AIC 1394.5, logLIK -675.26) to a model without the interaction (AIC 1397.2, logLik -678.58); including the interaction significantly improved the fit of the model (loglikelihood difference = 3.32; χ2(2) = 6.64, p &lt;  0.05). A comparison of a model with Action and Set as fixed effects (AIC 1397.2, logLik -678.58) to a model without Action (AIC 1405.9, logLik -684.97) was significant (loglikelihood difference = 6.39; χ2(2) = 12.76, p &lt; 0.01), suggesting that the best fitting model includes Action as a fixed effect. A comparison of a model with Action and Set as fixed factors (AIC 1397.2, logLik -678.58) to a model with only Action (AIC 1396.5, logLik -679.27) revealed that adding a fixed effect of Set did not significantly improve the model (loglikelihood difference = 0.69; χ2(1) = 1.38, p = 0.24).</w:t>
      </w:r>
    </w:p>
    <w:sectPr w:rsidR="00726FB7" w:rsidRPr="00B309B1" w:rsidSect="006F3A92">
      <w:headerReference w:type="default" r:id="rId6"/>
      <w:headerReference w:type="first" r:id="rId7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50" w:rsidRDefault="00AD5C50">
      <w:pPr>
        <w:spacing w:after="0" w:line="240" w:lineRule="auto"/>
      </w:pPr>
      <w:r>
        <w:separator/>
      </w:r>
    </w:p>
  </w:endnote>
  <w:endnote w:type="continuationSeparator" w:id="0">
    <w:p w:rsidR="00AD5C50" w:rsidRDefault="00A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50" w:rsidRDefault="00AD5C50">
      <w:pPr>
        <w:spacing w:after="0" w:line="240" w:lineRule="auto"/>
      </w:pPr>
      <w:r>
        <w:separator/>
      </w:r>
    </w:p>
  </w:footnote>
  <w:footnote w:type="continuationSeparator" w:id="0">
    <w:p w:rsidR="00AD5C50" w:rsidRDefault="00AD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92" w:rsidRDefault="00581724">
    <w:pPr>
      <w:pStyle w:val="Header"/>
    </w:pPr>
    <w:r>
      <w:fldChar w:fldCharType="begin"/>
    </w:r>
    <w:r w:rsidR="007662E8">
      <w:instrText xml:space="preserve"> PAGE   \* MERGEFORMAT </w:instrText>
    </w:r>
    <w:r>
      <w:fldChar w:fldCharType="separate"/>
    </w:r>
    <w:r w:rsidR="0000303C">
      <w:rPr>
        <w:noProof/>
      </w:rPr>
      <w:t>2</w:t>
    </w:r>
    <w:r>
      <w:fldChar w:fldCharType="end"/>
    </w:r>
  </w:p>
  <w:p w:rsidR="006F3A92" w:rsidRPr="00234C4B" w:rsidRDefault="006F3A92" w:rsidP="006F3A92">
    <w:pPr>
      <w:pStyle w:val="Header"/>
      <w:rPr>
        <w:sz w:val="24"/>
        <w:szCs w:val="24"/>
        <w:lang w:val="is-IS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92" w:rsidRPr="0000303C" w:rsidRDefault="0000303C" w:rsidP="0000303C">
    <w:pPr>
      <w:pStyle w:val="Header"/>
      <w:rPr>
        <w:rFonts w:ascii="Times New Roman" w:hAnsi="Times New Roman"/>
        <w:sz w:val="24"/>
        <w:lang w:val="en-US"/>
      </w:rPr>
    </w:pPr>
    <w:r w:rsidRPr="007A5A8D">
      <w:rPr>
        <w:rFonts w:ascii="Times New Roman" w:hAnsi="Times New Roman"/>
        <w:sz w:val="24"/>
        <w:szCs w:val="24"/>
        <w:lang w:val="en-GB"/>
      </w:rPr>
      <w:t>Conversation electrified: ERP correlates of speech act recognition in underspecified utterances</w:t>
    </w:r>
    <w:r>
      <w:rPr>
        <w:rFonts w:ascii="Times New Roman" w:hAnsi="Times New Roman"/>
        <w:sz w:val="24"/>
        <w:lang w:val="en-US"/>
      </w:rPr>
      <w:t xml:space="preserve"> Rosa S. Gisladottir</w:t>
    </w:r>
    <w:r w:rsidRPr="0000303C">
      <w:rPr>
        <w:rFonts w:ascii="Times New Roman" w:hAnsi="Times New Roman"/>
        <w:sz w:val="24"/>
        <w:lang w:val="en-US"/>
      </w:rPr>
      <w:t>, Dorothee J. Chwilla</w:t>
    </w:r>
    <w:r>
      <w:rPr>
        <w:rFonts w:ascii="Times New Roman" w:hAnsi="Times New Roman"/>
        <w:sz w:val="24"/>
        <w:lang w:val="en-US"/>
      </w:rPr>
      <w:t xml:space="preserve"> and Stephen C. Levinson</w:t>
    </w:r>
  </w:p>
  <w:p w:rsidR="006F3A92" w:rsidRPr="009B1EFA" w:rsidRDefault="006F3A92">
    <w:pPr>
      <w:pStyle w:val="Header"/>
      <w:rPr>
        <w:lang w:val="is-I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grammar="clean"/>
  <w:stylePaneFormatFilter w:val="100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B7"/>
    <w:rsid w:val="0000303C"/>
    <w:rsid w:val="000169F4"/>
    <w:rsid w:val="000F6325"/>
    <w:rsid w:val="00177F32"/>
    <w:rsid w:val="002A497A"/>
    <w:rsid w:val="00562F08"/>
    <w:rsid w:val="00581724"/>
    <w:rsid w:val="005A7605"/>
    <w:rsid w:val="005B4F38"/>
    <w:rsid w:val="00661D4D"/>
    <w:rsid w:val="006E770F"/>
    <w:rsid w:val="006F3A92"/>
    <w:rsid w:val="00726FB7"/>
    <w:rsid w:val="007662E8"/>
    <w:rsid w:val="007B4072"/>
    <w:rsid w:val="008601B6"/>
    <w:rsid w:val="008A7E5D"/>
    <w:rsid w:val="00914563"/>
    <w:rsid w:val="00A717ED"/>
    <w:rsid w:val="00A8094E"/>
    <w:rsid w:val="00AC58AC"/>
    <w:rsid w:val="00AD5C50"/>
    <w:rsid w:val="00AF67ED"/>
    <w:rsid w:val="00B632BC"/>
    <w:rsid w:val="00BB05FC"/>
    <w:rsid w:val="00C61F40"/>
    <w:rsid w:val="00D10003"/>
    <w:rsid w:val="00D4128E"/>
    <w:rsid w:val="00D83EBF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B7"/>
    <w:pPr>
      <w:spacing w:after="200" w:line="480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B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nl-NL"/>
    </w:rPr>
  </w:style>
  <w:style w:type="character" w:customStyle="1" w:styleId="HeaderChar">
    <w:name w:val="Header Char"/>
    <w:link w:val="Header"/>
    <w:uiPriority w:val="99"/>
    <w:rsid w:val="00726FB7"/>
    <w:rPr>
      <w:rFonts w:ascii="Calibri" w:eastAsia="Calibri" w:hAnsi="Calibri" w:cs="Times New Roman"/>
      <w:sz w:val="20"/>
      <w:szCs w:val="20"/>
      <w:lang w:val="nl-NL"/>
    </w:rPr>
  </w:style>
  <w:style w:type="paragraph" w:styleId="Caption">
    <w:name w:val="caption"/>
    <w:basedOn w:val="Normal"/>
    <w:next w:val="Normal"/>
    <w:uiPriority w:val="35"/>
    <w:qFormat/>
    <w:rsid w:val="00726FB7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FB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61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D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header" Target="head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Rósa Gísladóttir</dc:creator>
  <cp:keywords/>
  <cp:lastModifiedBy>Rósa Gísladóttir</cp:lastModifiedBy>
  <cp:revision>7</cp:revision>
  <dcterms:created xsi:type="dcterms:W3CDTF">2014-12-15T20:35:00Z</dcterms:created>
  <dcterms:modified xsi:type="dcterms:W3CDTF">2014-12-15T21:08:00Z</dcterms:modified>
</cp:coreProperties>
</file>