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A3" w:rsidRPr="004E7C77" w:rsidRDefault="008045A3" w:rsidP="008045A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n-GB"/>
        </w:rPr>
      </w:pPr>
      <w:r w:rsidRPr="004E7C77">
        <w:rPr>
          <w:rFonts w:ascii="Times New Roman" w:hAnsi="Times New Roman"/>
          <w:b/>
          <w:color w:val="000000"/>
          <w:sz w:val="24"/>
          <w:szCs w:val="24"/>
          <w:lang w:eastAsia="en-US"/>
        </w:rPr>
        <w:t>Supporting</w:t>
      </w:r>
      <w:r w:rsidRPr="004E7C77">
        <w:rPr>
          <w:rFonts w:ascii="Times New Roman" w:hAnsi="Times New Roman"/>
          <w:b/>
          <w:sz w:val="24"/>
          <w:szCs w:val="24"/>
          <w:lang w:val="en-GB"/>
        </w:rPr>
        <w:t xml:space="preserve"> table </w:t>
      </w:r>
      <w:bookmarkStart w:id="0" w:name="_GoBack"/>
      <w:bookmarkEnd w:id="0"/>
      <w:r w:rsidRPr="004E7C77">
        <w:rPr>
          <w:rFonts w:ascii="Times New Roman" w:hAnsi="Times New Roman"/>
          <w:b/>
          <w:sz w:val="24"/>
          <w:szCs w:val="24"/>
          <w:lang w:val="en-GB"/>
        </w:rPr>
        <w:t xml:space="preserve">S1 - Geographical distribution of 13 hapotypes of mitochondrial D loop region of </w:t>
      </w:r>
      <w:r w:rsidRPr="004E7C77">
        <w:rPr>
          <w:rFonts w:ascii="Times New Roman" w:hAnsi="Times New Roman"/>
          <w:b/>
          <w:i/>
          <w:sz w:val="24"/>
          <w:szCs w:val="24"/>
          <w:lang w:val="en-GB"/>
        </w:rPr>
        <w:t xml:space="preserve">hangul </w:t>
      </w:r>
      <w:r w:rsidRPr="004E7C77">
        <w:rPr>
          <w:rFonts w:ascii="Times New Roman" w:hAnsi="Times New Roman"/>
          <w:b/>
          <w:sz w:val="24"/>
          <w:szCs w:val="24"/>
          <w:lang w:val="en-GB"/>
        </w:rPr>
        <w:t>population</w:t>
      </w:r>
    </w:p>
    <w:p w:rsidR="008045A3" w:rsidRPr="00471A94" w:rsidRDefault="008045A3" w:rsidP="008045A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W w:w="10695" w:type="dxa"/>
        <w:jc w:val="center"/>
        <w:tblLook w:val="04A0" w:firstRow="1" w:lastRow="0" w:firstColumn="1" w:lastColumn="0" w:noHBand="0" w:noVBand="1"/>
      </w:tblPr>
      <w:tblGrid>
        <w:gridCol w:w="1377"/>
        <w:gridCol w:w="716"/>
        <w:gridCol w:w="518"/>
        <w:gridCol w:w="518"/>
        <w:gridCol w:w="518"/>
        <w:gridCol w:w="518"/>
        <w:gridCol w:w="518"/>
        <w:gridCol w:w="518"/>
        <w:gridCol w:w="518"/>
        <w:gridCol w:w="518"/>
        <w:gridCol w:w="562"/>
        <w:gridCol w:w="562"/>
        <w:gridCol w:w="562"/>
        <w:gridCol w:w="562"/>
        <w:gridCol w:w="562"/>
        <w:gridCol w:w="562"/>
        <w:gridCol w:w="562"/>
        <w:gridCol w:w="571"/>
      </w:tblGrid>
      <w:tr w:rsidR="008045A3" w:rsidRPr="00471A94" w:rsidTr="007313FB">
        <w:trPr>
          <w:trHeight w:val="310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val="en-GB" w:eastAsia="en-US"/>
              </w:rPr>
            </w:pPr>
            <w:r w:rsidRPr="00471A94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val="en-GB" w:eastAsia="en-US"/>
              </w:rPr>
              <w:t>Haplotypes</w:t>
            </w:r>
          </w:p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93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en-US"/>
              </w:rPr>
              <w:t>Sampling locations</w:t>
            </w:r>
            <w:r w:rsidRPr="00471A94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4"/>
                <w:lang w:eastAsia="en-US"/>
              </w:rPr>
              <w:t>†</w:t>
            </w:r>
          </w:p>
        </w:tc>
      </w:tr>
      <w:tr w:rsidR="008045A3" w:rsidRPr="00471A94" w:rsidTr="007313FB">
        <w:trPr>
          <w:trHeight w:val="310"/>
          <w:jc w:val="center"/>
        </w:trPr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en-US"/>
              </w:rPr>
              <w:t>N</w:t>
            </w:r>
          </w:p>
        </w:tc>
      </w:tr>
      <w:tr w:rsidR="008045A3" w:rsidRPr="00471A94" w:rsidTr="007313FB">
        <w:trPr>
          <w:trHeight w:val="325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US"/>
              </w:rPr>
            </w:pPr>
            <w:r w:rsidRPr="00471A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US"/>
              </w:rPr>
              <w:t>Hap- 1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</w:tr>
      <w:tr w:rsidR="008045A3" w:rsidRPr="00471A94" w:rsidTr="007313FB">
        <w:trPr>
          <w:trHeight w:val="325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US"/>
              </w:rPr>
            </w:pPr>
            <w:r w:rsidRPr="00471A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US"/>
              </w:rPr>
              <w:t>Hap- 2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8045A3" w:rsidRPr="00471A94" w:rsidTr="007313FB">
        <w:trPr>
          <w:trHeight w:val="325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US"/>
              </w:rPr>
            </w:pPr>
            <w:r w:rsidRPr="00471A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US"/>
              </w:rPr>
              <w:t>Hap- 3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045A3" w:rsidRPr="00471A94" w:rsidTr="007313FB">
        <w:trPr>
          <w:trHeight w:val="325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US"/>
              </w:rPr>
            </w:pPr>
            <w:r w:rsidRPr="00471A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US"/>
              </w:rPr>
              <w:t>Hap- 4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045A3" w:rsidRPr="00471A94" w:rsidTr="007313FB">
        <w:trPr>
          <w:trHeight w:val="325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US"/>
              </w:rPr>
            </w:pPr>
            <w:r w:rsidRPr="00471A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US"/>
              </w:rPr>
              <w:t>Hap- 5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045A3" w:rsidRPr="00471A94" w:rsidTr="007313FB">
        <w:trPr>
          <w:trHeight w:val="325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US"/>
              </w:rPr>
            </w:pPr>
            <w:r w:rsidRPr="00471A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US"/>
              </w:rPr>
              <w:t>Hap- 6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045A3" w:rsidRPr="00471A94" w:rsidTr="007313FB">
        <w:trPr>
          <w:trHeight w:val="325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US"/>
              </w:rPr>
            </w:pPr>
            <w:r w:rsidRPr="00471A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US"/>
              </w:rPr>
              <w:t>Hap- 7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045A3" w:rsidRPr="00471A94" w:rsidTr="007313FB">
        <w:trPr>
          <w:trHeight w:val="325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US"/>
              </w:rPr>
            </w:pPr>
            <w:r w:rsidRPr="00471A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US"/>
              </w:rPr>
              <w:t>Hap- 8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045A3" w:rsidRPr="00471A94" w:rsidTr="007313FB">
        <w:trPr>
          <w:trHeight w:val="325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US"/>
              </w:rPr>
            </w:pPr>
            <w:r w:rsidRPr="00471A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US"/>
              </w:rPr>
              <w:t>Hap- 9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045A3" w:rsidRPr="00471A94" w:rsidTr="007313FB">
        <w:trPr>
          <w:trHeight w:val="325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US"/>
              </w:rPr>
            </w:pPr>
            <w:r w:rsidRPr="00471A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US"/>
              </w:rPr>
              <w:t>sHap- 10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8045A3" w:rsidRPr="00471A94" w:rsidTr="007313FB">
        <w:trPr>
          <w:trHeight w:val="325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US"/>
              </w:rPr>
            </w:pPr>
            <w:r w:rsidRPr="00471A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US"/>
              </w:rPr>
              <w:t>Hap- 11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045A3" w:rsidRPr="00471A94" w:rsidTr="007313FB">
        <w:trPr>
          <w:trHeight w:val="325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US"/>
              </w:rPr>
            </w:pPr>
            <w:r w:rsidRPr="00471A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US"/>
              </w:rPr>
              <w:t>Hap- 12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045A3" w:rsidRPr="00471A94" w:rsidTr="007313FB">
        <w:trPr>
          <w:trHeight w:val="325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US"/>
              </w:rPr>
            </w:pPr>
            <w:r w:rsidRPr="00471A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US"/>
              </w:rPr>
              <w:t>Hap- 13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8045A3" w:rsidRPr="00471A94" w:rsidTr="007313FB">
        <w:trPr>
          <w:trHeight w:val="31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A3" w:rsidRPr="00471A94" w:rsidRDefault="008045A3" w:rsidP="00731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71A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42</w:t>
            </w:r>
          </w:p>
        </w:tc>
      </w:tr>
    </w:tbl>
    <w:p w:rsidR="008045A3" w:rsidRPr="00471A94" w:rsidRDefault="008045A3" w:rsidP="008045A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8045A3" w:rsidRPr="00471A94" w:rsidRDefault="008045A3" w:rsidP="008045A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GB"/>
        </w:rPr>
      </w:pPr>
      <w:r w:rsidRPr="00471A94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en-US"/>
        </w:rPr>
        <w:t xml:space="preserve">† </w:t>
      </w:r>
      <w:r w:rsidRPr="00471A94">
        <w:rPr>
          <w:rFonts w:ascii="Times New Roman" w:hAnsi="Times New Roman"/>
          <w:sz w:val="24"/>
          <w:szCs w:val="24"/>
          <w:lang w:val="en-GB"/>
        </w:rPr>
        <w:t>Sampling locations are shown in figure 1; thirteen sampling locations were used for analysis of molecular variance (AMOVA) and computing a general F</w:t>
      </w:r>
      <w:r w:rsidRPr="00471A94">
        <w:rPr>
          <w:rFonts w:ascii="Times New Roman" w:hAnsi="Times New Roman"/>
          <w:sz w:val="24"/>
          <w:szCs w:val="24"/>
          <w:vertAlign w:val="subscript"/>
          <w:lang w:val="en-GB"/>
        </w:rPr>
        <w:t>ST</w:t>
      </w:r>
      <w:r w:rsidRPr="00471A94">
        <w:rPr>
          <w:rFonts w:ascii="Times New Roman" w:hAnsi="Times New Roman"/>
          <w:sz w:val="24"/>
          <w:szCs w:val="24"/>
          <w:lang w:val="en-GB"/>
        </w:rPr>
        <w:t xml:space="preserve"> value considering two or more individuals as the units of analysis (locations with only one individual pooled with the nearest sampling location for analysis)</w:t>
      </w:r>
    </w:p>
    <w:p w:rsidR="008045A3" w:rsidRPr="00471A94" w:rsidRDefault="008045A3" w:rsidP="008045A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8045A3" w:rsidRPr="00471A94" w:rsidRDefault="008045A3" w:rsidP="008045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  <w:sectPr w:rsidR="008045A3" w:rsidRPr="00471A94" w:rsidSect="00201D73"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F03715" w:rsidRDefault="00F03715"/>
    <w:sectPr w:rsidR="00F03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A3"/>
    <w:rsid w:val="002E6388"/>
    <w:rsid w:val="008045A3"/>
    <w:rsid w:val="00F0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1A517-A4E3-406E-9C9D-E4260248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5A3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04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Baker</dc:creator>
  <cp:keywords/>
  <dc:description/>
  <cp:lastModifiedBy>Lydia Baker</cp:lastModifiedBy>
  <cp:revision>1</cp:revision>
  <dcterms:created xsi:type="dcterms:W3CDTF">2015-01-13T18:38:00Z</dcterms:created>
  <dcterms:modified xsi:type="dcterms:W3CDTF">2015-01-13T18:38:00Z</dcterms:modified>
</cp:coreProperties>
</file>