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04A6" w14:textId="77777777" w:rsidR="00F903D3" w:rsidRPr="009B19B9" w:rsidRDefault="008720C0" w:rsidP="00F903D3">
      <w:pPr>
        <w:pStyle w:val="SMHeading"/>
      </w:pPr>
      <w:bookmarkStart w:id="0" w:name="_GoBack"/>
      <w:bookmarkEnd w:id="0"/>
      <w:r>
        <w:t>1</w:t>
      </w:r>
      <w:r w:rsidR="00F903D3" w:rsidRPr="009B19B9">
        <w:t xml:space="preserve">Table S1. </w:t>
      </w:r>
    </w:p>
    <w:tbl>
      <w:tblPr>
        <w:tblW w:w="9103" w:type="dxa"/>
        <w:tblCellMar>
          <w:left w:w="0" w:type="dxa"/>
          <w:right w:w="0" w:type="dxa"/>
        </w:tblCellMar>
        <w:tblLook w:val="0600" w:firstRow="0" w:lastRow="0" w:firstColumn="0" w:lastColumn="0" w:noHBand="1" w:noVBand="1"/>
      </w:tblPr>
      <w:tblGrid>
        <w:gridCol w:w="4220"/>
        <w:gridCol w:w="180"/>
        <w:gridCol w:w="4703"/>
      </w:tblGrid>
      <w:tr w:rsidR="00F903D3" w:rsidRPr="00A33F52" w14:paraId="45486C68" w14:textId="77777777" w:rsidTr="00936184">
        <w:trPr>
          <w:trHeight w:val="403"/>
        </w:trPr>
        <w:tc>
          <w:tcPr>
            <w:tcW w:w="4220" w:type="dxa"/>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center"/>
            <w:hideMark/>
          </w:tcPr>
          <w:p w14:paraId="5CC940A6" w14:textId="77777777" w:rsidR="00F903D3" w:rsidRPr="00A33F52" w:rsidRDefault="00F903D3" w:rsidP="00936184">
            <w:pPr>
              <w:jc w:val="center"/>
              <w:rPr>
                <w:sz w:val="24"/>
                <w:szCs w:val="24"/>
              </w:rPr>
            </w:pPr>
            <w:r w:rsidRPr="00A33F52">
              <w:rPr>
                <w:b/>
                <w:bCs/>
                <w:sz w:val="24"/>
                <w:szCs w:val="24"/>
              </w:rPr>
              <w:t>Description</w:t>
            </w:r>
          </w:p>
        </w:tc>
        <w:tc>
          <w:tcPr>
            <w:tcW w:w="180"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14:paraId="2FC2132C" w14:textId="77777777" w:rsidR="00F903D3" w:rsidRPr="00A33F52" w:rsidRDefault="00F903D3" w:rsidP="00936184">
            <w:pPr>
              <w:jc w:val="center"/>
              <w:rPr>
                <w:sz w:val="24"/>
                <w:szCs w:val="24"/>
              </w:rPr>
            </w:pPr>
          </w:p>
        </w:tc>
        <w:tc>
          <w:tcPr>
            <w:tcW w:w="4703" w:type="dxa"/>
            <w:tcBorders>
              <w:top w:val="single" w:sz="4" w:space="0" w:color="000000"/>
              <w:left w:val="nil"/>
              <w:bottom w:val="single" w:sz="4" w:space="0" w:color="000000"/>
              <w:right w:val="nil"/>
            </w:tcBorders>
            <w:shd w:val="clear" w:color="auto" w:fill="auto"/>
            <w:tcMar>
              <w:top w:w="13" w:type="dxa"/>
              <w:left w:w="13" w:type="dxa"/>
              <w:bottom w:w="0" w:type="dxa"/>
              <w:right w:w="13" w:type="dxa"/>
            </w:tcMar>
            <w:vAlign w:val="center"/>
            <w:hideMark/>
          </w:tcPr>
          <w:p w14:paraId="436643EB" w14:textId="77777777" w:rsidR="00F903D3" w:rsidRPr="00A33F52" w:rsidRDefault="00F903D3" w:rsidP="00936184">
            <w:pPr>
              <w:jc w:val="center"/>
              <w:rPr>
                <w:sz w:val="24"/>
                <w:szCs w:val="24"/>
              </w:rPr>
            </w:pPr>
            <w:r w:rsidRPr="00A33F52">
              <w:rPr>
                <w:b/>
                <w:bCs/>
                <w:sz w:val="24"/>
                <w:szCs w:val="24"/>
              </w:rPr>
              <w:t>Rule</w:t>
            </w:r>
          </w:p>
        </w:tc>
      </w:tr>
      <w:tr w:rsidR="00F903D3" w:rsidRPr="00A33F52" w14:paraId="774E3972" w14:textId="77777777" w:rsidTr="00936184">
        <w:trPr>
          <w:trHeight w:val="194"/>
        </w:trPr>
        <w:tc>
          <w:tcPr>
            <w:tcW w:w="4220"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14:paraId="0673AA0D" w14:textId="77777777" w:rsidR="00F903D3" w:rsidRPr="00A33F52" w:rsidRDefault="00F903D3" w:rsidP="00936184">
            <w:pPr>
              <w:rPr>
                <w:sz w:val="24"/>
                <w:szCs w:val="24"/>
              </w:rPr>
            </w:pPr>
            <w:r w:rsidRPr="00A33F52">
              <w:rPr>
                <w:b/>
                <w:bCs/>
                <w:sz w:val="24"/>
                <w:szCs w:val="24"/>
              </w:rPr>
              <w:t>A. Single Food Item</w:t>
            </w:r>
          </w:p>
        </w:tc>
        <w:tc>
          <w:tcPr>
            <w:tcW w:w="180" w:type="dxa"/>
            <w:tcBorders>
              <w:top w:val="nil"/>
              <w:left w:val="nil"/>
              <w:bottom w:val="nil"/>
              <w:right w:val="nil"/>
            </w:tcBorders>
            <w:shd w:val="clear" w:color="auto" w:fill="auto"/>
            <w:tcMar>
              <w:top w:w="13" w:type="dxa"/>
              <w:left w:w="13" w:type="dxa"/>
              <w:bottom w:w="0" w:type="dxa"/>
              <w:right w:w="13" w:type="dxa"/>
            </w:tcMar>
            <w:vAlign w:val="center"/>
            <w:hideMark/>
          </w:tcPr>
          <w:p w14:paraId="1E4F6727" w14:textId="77777777" w:rsidR="00F903D3" w:rsidRPr="00A33F52" w:rsidRDefault="00F903D3" w:rsidP="00936184">
            <w:pPr>
              <w:rPr>
                <w:sz w:val="24"/>
                <w:szCs w:val="24"/>
              </w:rPr>
            </w:pPr>
          </w:p>
        </w:tc>
        <w:tc>
          <w:tcPr>
            <w:tcW w:w="4703" w:type="dxa"/>
            <w:tcBorders>
              <w:top w:val="single" w:sz="4" w:space="0" w:color="000000"/>
              <w:left w:val="nil"/>
              <w:bottom w:val="nil"/>
              <w:right w:val="nil"/>
            </w:tcBorders>
            <w:shd w:val="clear" w:color="auto" w:fill="auto"/>
            <w:tcMar>
              <w:top w:w="13" w:type="dxa"/>
              <w:left w:w="13" w:type="dxa"/>
              <w:bottom w:w="0" w:type="dxa"/>
              <w:right w:w="13" w:type="dxa"/>
            </w:tcMar>
            <w:vAlign w:val="center"/>
            <w:hideMark/>
          </w:tcPr>
          <w:p w14:paraId="67350002" w14:textId="77777777" w:rsidR="00F903D3" w:rsidRPr="00A33F52" w:rsidRDefault="00F903D3" w:rsidP="00936184">
            <w:pPr>
              <w:rPr>
                <w:sz w:val="24"/>
                <w:szCs w:val="24"/>
              </w:rPr>
            </w:pPr>
          </w:p>
        </w:tc>
      </w:tr>
      <w:tr w:rsidR="00F903D3" w:rsidRPr="00A33F52" w14:paraId="0E26F6D9"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vAlign w:val="center"/>
          </w:tcPr>
          <w:p w14:paraId="0EFEB9C3"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vAlign w:val="center"/>
          </w:tcPr>
          <w:p w14:paraId="5D291E51"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vAlign w:val="center"/>
          </w:tcPr>
          <w:p w14:paraId="0D7CF746" w14:textId="77777777" w:rsidR="00F903D3" w:rsidRPr="00A33F52" w:rsidRDefault="00F903D3" w:rsidP="00936184">
            <w:pPr>
              <w:rPr>
                <w:sz w:val="24"/>
                <w:szCs w:val="24"/>
              </w:rPr>
            </w:pPr>
          </w:p>
        </w:tc>
      </w:tr>
      <w:tr w:rsidR="00F903D3" w:rsidRPr="00A33F52" w14:paraId="4FC012FA"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vAlign w:val="center"/>
            <w:hideMark/>
          </w:tcPr>
          <w:p w14:paraId="07D8A213" w14:textId="77777777" w:rsidR="00F903D3" w:rsidRPr="00A33F52" w:rsidRDefault="00F903D3" w:rsidP="00936184">
            <w:pPr>
              <w:ind w:left="42"/>
              <w:rPr>
                <w:sz w:val="24"/>
                <w:szCs w:val="24"/>
              </w:rPr>
            </w:pPr>
            <w:r w:rsidRPr="00A33F52">
              <w:rPr>
                <w:sz w:val="24"/>
                <w:szCs w:val="24"/>
              </w:rPr>
              <w:t xml:space="preserve">1. Item listed in Klein et al. </w:t>
            </w:r>
            <w:r w:rsidRPr="00A33F52">
              <w:rPr>
                <w:sz w:val="24"/>
                <w:szCs w:val="24"/>
              </w:rPr>
              <w:fldChar w:fldCharType="begin"/>
            </w:r>
            <w:r>
              <w:rPr>
                <w:sz w:val="24"/>
                <w:szCs w:val="24"/>
              </w:rPr>
              <w:instrText xml:space="preserve"> ADDIN EN.CITE &lt;EndNote&gt;&lt;Cite&gt;&lt;Author&gt;Klein&lt;/Author&gt;&lt;Year&gt;2007&lt;/Year&gt;&lt;RecNum&gt;5&lt;/RecNum&gt;&lt;DisplayText&gt;(9)&lt;/DisplayText&gt;&lt;record&gt;&lt;rec-number&gt;5&lt;/rec-number&gt;&lt;foreign-keys&gt;&lt;key app="EN" db-id="f0s09r9fnvvvv8e2ta7psatww92r9f9svt55"&gt;5&lt;/key&gt;&lt;/foreign-keys&gt;&lt;ref-type name="Journal Article"&gt;17&lt;/ref-type&gt;&lt;contributors&gt;&lt;authors&gt;&lt;author&gt;Klein, A. M.&lt;/author&gt;&lt;author&gt;Vaissiere, B. E.&lt;/author&gt;&lt;author&gt;Cane, J. H.&lt;/author&gt;&lt;author&gt;Steffan-Dewenter, I.&lt;/author&gt;&lt;author&gt;Cunningham, S. A.&lt;/author&gt;&lt;author&gt;Kremen, C.&lt;/author&gt;&lt;author&gt;Tscharntke, T.&lt;/author&gt;&lt;/authors&gt;&lt;/contributors&gt;&lt;titles&gt;&lt;title&gt;Importance of pollinators in changing landscapes for world crops&lt;/title&gt;&lt;secondary-title&gt;Proceedings of the Royal Society B-Biological Sciences&lt;/secondary-title&gt;&lt;/titles&gt;&lt;pages&gt;303-313&lt;/pages&gt;&lt;volume&gt;274&lt;/volume&gt;&lt;number&gt;1608&lt;/number&gt;&lt;keywords&gt;&lt;keyword&gt;agriculture&lt;/keyword&gt;&lt;keyword&gt;conservation&lt;/keyword&gt;&lt;keyword&gt;pollination&lt;/keyword&gt;&lt;keyword&gt;biodiversity&lt;/keyword&gt;&lt;keyword&gt;spatial ecology&lt;/keyword&gt;&lt;keyword&gt;wild bees&lt;/keyword&gt;&lt;keyword&gt;united-states crops&lt;/keyword&gt;&lt;keyword&gt;pollen limitation&lt;/keyword&gt;&lt;keyword&gt;honey-bees&lt;/keyword&gt;&lt;keyword&gt;wild bees&lt;/keyword&gt;&lt;keyword&gt;agricultural intensification&lt;/keyword&gt;&lt;keyword&gt;habitat fragmentation&lt;/keyword&gt;&lt;keyword&gt;plant reproduction&lt;/keyword&gt;&lt;keyword&gt;european community&lt;/keyword&gt;&lt;keyword&gt;ecosystem service&lt;/keyword&gt;&lt;keyword&gt;macadamia flowers&lt;/keyword&gt;&lt;/keywords&gt;&lt;dates&gt;&lt;year&gt;2007&lt;/year&gt;&lt;pub-dates&gt;&lt;date&gt;Feb&lt;/date&gt;&lt;/pub-dates&gt;&lt;/dates&gt;&lt;isbn&gt;0962-8452&lt;/isbn&gt;&lt;accession-num&gt;WOS:000243354100001&lt;/accession-num&gt;&lt;urls&gt;&lt;related-urls&gt;&lt;url&gt;&amp;lt;Go to ISI&amp;gt;://WOS:000243354100001&lt;/url&gt;&lt;/related-urls&gt;&lt;/urls&gt;&lt;electronic-resource-num&gt;10.1098/rspb.2006.3721&lt;/electronic-resource-num&gt;&lt;/record&gt;&lt;/Cite&gt;&lt;/EndNote&gt;</w:instrText>
            </w:r>
            <w:r w:rsidRPr="00A33F52">
              <w:rPr>
                <w:sz w:val="24"/>
                <w:szCs w:val="24"/>
              </w:rPr>
              <w:fldChar w:fldCharType="separate"/>
            </w:r>
            <w:r>
              <w:rPr>
                <w:noProof/>
                <w:sz w:val="24"/>
                <w:szCs w:val="24"/>
              </w:rPr>
              <w:t>(</w:t>
            </w:r>
            <w:hyperlink w:anchor="_ENREF_9" w:tooltip="Klein, 2007 #5" w:history="1">
              <w:r w:rsidR="00936184">
                <w:rPr>
                  <w:noProof/>
                  <w:sz w:val="24"/>
                  <w:szCs w:val="24"/>
                </w:rPr>
                <w:t>8</w:t>
              </w:r>
            </w:hyperlink>
            <w:r>
              <w:rPr>
                <w:noProof/>
                <w:sz w:val="24"/>
                <w:szCs w:val="24"/>
              </w:rPr>
              <w:t>)</w:t>
            </w:r>
            <w:r w:rsidRPr="00A33F52">
              <w:rPr>
                <w:sz w:val="24"/>
                <w:szCs w:val="24"/>
              </w:rPr>
              <w:fldChar w:fldCharType="end"/>
            </w:r>
          </w:p>
        </w:tc>
        <w:tc>
          <w:tcPr>
            <w:tcW w:w="180" w:type="dxa"/>
            <w:tcBorders>
              <w:top w:val="nil"/>
              <w:left w:val="nil"/>
              <w:bottom w:val="nil"/>
              <w:right w:val="nil"/>
            </w:tcBorders>
            <w:shd w:val="clear" w:color="auto" w:fill="auto"/>
            <w:tcMar>
              <w:top w:w="13" w:type="dxa"/>
              <w:left w:w="13" w:type="dxa"/>
              <w:bottom w:w="0" w:type="dxa"/>
              <w:right w:w="13" w:type="dxa"/>
            </w:tcMar>
            <w:vAlign w:val="center"/>
            <w:hideMark/>
          </w:tcPr>
          <w:p w14:paraId="1CCE7212"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vAlign w:val="center"/>
            <w:hideMark/>
          </w:tcPr>
          <w:p w14:paraId="36FAD4BC" w14:textId="77777777" w:rsidR="00F903D3" w:rsidRPr="00A33F52" w:rsidRDefault="00F903D3" w:rsidP="00936184">
            <w:pPr>
              <w:rPr>
                <w:sz w:val="24"/>
                <w:szCs w:val="24"/>
              </w:rPr>
            </w:pPr>
          </w:p>
        </w:tc>
      </w:tr>
      <w:tr w:rsidR="00F903D3" w:rsidRPr="00A33F52" w14:paraId="2C33EFD1"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vAlign w:val="center"/>
          </w:tcPr>
          <w:p w14:paraId="16A4E321"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vAlign w:val="center"/>
          </w:tcPr>
          <w:p w14:paraId="4EAA2874"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vAlign w:val="center"/>
          </w:tcPr>
          <w:p w14:paraId="70DEBE35" w14:textId="77777777" w:rsidR="00F903D3" w:rsidRPr="00A33F52" w:rsidRDefault="00F903D3" w:rsidP="00936184">
            <w:pPr>
              <w:rPr>
                <w:sz w:val="24"/>
                <w:szCs w:val="24"/>
              </w:rPr>
            </w:pPr>
          </w:p>
        </w:tc>
      </w:tr>
      <w:tr w:rsidR="00F903D3" w:rsidRPr="00A33F52" w14:paraId="1FA7E8C9"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vAlign w:val="center"/>
            <w:hideMark/>
          </w:tcPr>
          <w:p w14:paraId="5F83E271" w14:textId="77777777" w:rsidR="00F903D3" w:rsidRPr="00A33F52" w:rsidRDefault="00F903D3" w:rsidP="00936184">
            <w:pPr>
              <w:ind w:left="71"/>
              <w:rPr>
                <w:sz w:val="24"/>
                <w:szCs w:val="24"/>
              </w:rPr>
            </w:pPr>
            <w:r w:rsidRPr="00A33F52">
              <w:rPr>
                <w:sz w:val="24"/>
                <w:szCs w:val="24"/>
              </w:rPr>
              <w:t xml:space="preserve"> a. Contribution to pollination known</w:t>
            </w:r>
          </w:p>
        </w:tc>
        <w:tc>
          <w:tcPr>
            <w:tcW w:w="180" w:type="dxa"/>
            <w:tcBorders>
              <w:top w:val="nil"/>
              <w:left w:val="nil"/>
              <w:bottom w:val="nil"/>
              <w:right w:val="nil"/>
            </w:tcBorders>
            <w:shd w:val="clear" w:color="auto" w:fill="auto"/>
            <w:tcMar>
              <w:top w:w="13" w:type="dxa"/>
              <w:left w:w="13" w:type="dxa"/>
              <w:bottom w:w="0" w:type="dxa"/>
              <w:right w:w="13" w:type="dxa"/>
            </w:tcMar>
            <w:vAlign w:val="center"/>
            <w:hideMark/>
          </w:tcPr>
          <w:p w14:paraId="6192E7C2"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vAlign w:val="center"/>
            <w:hideMark/>
          </w:tcPr>
          <w:p w14:paraId="5BD1EE18" w14:textId="77777777" w:rsidR="00F903D3" w:rsidRPr="00A33F52" w:rsidRDefault="00F903D3" w:rsidP="00936184">
            <w:pPr>
              <w:rPr>
                <w:sz w:val="24"/>
                <w:szCs w:val="24"/>
              </w:rPr>
            </w:pPr>
          </w:p>
        </w:tc>
      </w:tr>
      <w:tr w:rsidR="00F903D3" w:rsidRPr="00A33F52" w14:paraId="5C3D3A8D" w14:textId="77777777" w:rsidTr="00936184">
        <w:trPr>
          <w:trHeight w:val="378"/>
        </w:trPr>
        <w:tc>
          <w:tcPr>
            <w:tcW w:w="4220" w:type="dxa"/>
            <w:tcBorders>
              <w:top w:val="nil"/>
              <w:left w:val="nil"/>
              <w:bottom w:val="nil"/>
              <w:right w:val="nil"/>
            </w:tcBorders>
            <w:shd w:val="clear" w:color="auto" w:fill="auto"/>
            <w:tcMar>
              <w:top w:w="13" w:type="dxa"/>
              <w:left w:w="453" w:type="dxa"/>
              <w:bottom w:w="0" w:type="dxa"/>
              <w:right w:w="13" w:type="dxa"/>
            </w:tcMar>
            <w:vAlign w:val="center"/>
          </w:tcPr>
          <w:p w14:paraId="079A273D" w14:textId="77777777" w:rsidR="00F903D3" w:rsidRPr="00A33F52" w:rsidRDefault="00F903D3" w:rsidP="00936184">
            <w:pPr>
              <w:ind w:left="370" w:hanging="180"/>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vAlign w:val="center"/>
          </w:tcPr>
          <w:p w14:paraId="3FDFF5D3"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vAlign w:val="center"/>
          </w:tcPr>
          <w:p w14:paraId="0DE66F01" w14:textId="77777777" w:rsidR="00F903D3" w:rsidRPr="00A33F52" w:rsidRDefault="00F903D3" w:rsidP="00936184">
            <w:pPr>
              <w:rPr>
                <w:sz w:val="24"/>
                <w:szCs w:val="24"/>
              </w:rPr>
            </w:pPr>
          </w:p>
        </w:tc>
      </w:tr>
      <w:tr w:rsidR="00F903D3" w:rsidRPr="00A33F52" w14:paraId="76AA5FC0" w14:textId="77777777" w:rsidTr="00936184">
        <w:trPr>
          <w:trHeight w:val="378"/>
        </w:trPr>
        <w:tc>
          <w:tcPr>
            <w:tcW w:w="4220" w:type="dxa"/>
            <w:tcBorders>
              <w:top w:val="nil"/>
              <w:left w:val="nil"/>
              <w:bottom w:val="nil"/>
              <w:right w:val="nil"/>
            </w:tcBorders>
            <w:shd w:val="clear" w:color="auto" w:fill="auto"/>
            <w:tcMar>
              <w:top w:w="13" w:type="dxa"/>
              <w:left w:w="453" w:type="dxa"/>
              <w:bottom w:w="0" w:type="dxa"/>
              <w:right w:w="13" w:type="dxa"/>
            </w:tcMar>
            <w:hideMark/>
          </w:tcPr>
          <w:p w14:paraId="33FC0E1D" w14:textId="77777777" w:rsidR="00F903D3" w:rsidRPr="00A33F52" w:rsidRDefault="00F903D3" w:rsidP="00936184">
            <w:pPr>
              <w:ind w:left="370" w:hanging="180"/>
              <w:rPr>
                <w:sz w:val="24"/>
                <w:szCs w:val="24"/>
              </w:rPr>
            </w:pPr>
            <w:r w:rsidRPr="00A33F52">
              <w:rPr>
                <w:sz w:val="24"/>
                <w:szCs w:val="24"/>
              </w:rPr>
              <w:t>i. Pollination contributes to edible portion of plant</w:t>
            </w:r>
          </w:p>
        </w:tc>
        <w:tc>
          <w:tcPr>
            <w:tcW w:w="180" w:type="dxa"/>
            <w:tcBorders>
              <w:top w:val="nil"/>
              <w:left w:val="nil"/>
              <w:bottom w:val="nil"/>
              <w:right w:val="nil"/>
            </w:tcBorders>
            <w:shd w:val="clear" w:color="auto" w:fill="auto"/>
            <w:tcMar>
              <w:top w:w="13" w:type="dxa"/>
              <w:left w:w="13" w:type="dxa"/>
              <w:bottom w:w="0" w:type="dxa"/>
              <w:right w:w="13" w:type="dxa"/>
            </w:tcMar>
            <w:vAlign w:val="center"/>
            <w:hideMark/>
          </w:tcPr>
          <w:p w14:paraId="67B62EAC"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vAlign w:val="center"/>
            <w:hideMark/>
          </w:tcPr>
          <w:p w14:paraId="532968E8" w14:textId="77777777" w:rsidR="00F903D3" w:rsidRPr="00A33F52" w:rsidRDefault="00F903D3" w:rsidP="00936184">
            <w:pPr>
              <w:rPr>
                <w:sz w:val="24"/>
                <w:szCs w:val="24"/>
              </w:rPr>
            </w:pPr>
            <w:r w:rsidRPr="00A33F52">
              <w:rPr>
                <w:sz w:val="24"/>
                <w:szCs w:val="24"/>
              </w:rPr>
              <w:t xml:space="preserve">Use category assigned to item in Klein et al. </w:t>
            </w:r>
            <w:r w:rsidRPr="00A33F52">
              <w:rPr>
                <w:sz w:val="24"/>
                <w:szCs w:val="24"/>
              </w:rPr>
              <w:fldChar w:fldCharType="begin"/>
            </w:r>
            <w:r>
              <w:rPr>
                <w:sz w:val="24"/>
                <w:szCs w:val="24"/>
              </w:rPr>
              <w:instrText xml:space="preserve"> ADDIN EN.CITE &lt;EndNote&gt;&lt;Cite&gt;&lt;Author&gt;Klein&lt;/Author&gt;&lt;Year&gt;2007&lt;/Year&gt;&lt;RecNum&gt;5&lt;/RecNum&gt;&lt;DisplayText&gt;(9)&lt;/DisplayText&gt;&lt;record&gt;&lt;rec-number&gt;5&lt;/rec-number&gt;&lt;foreign-keys&gt;&lt;key app="EN" db-id="f0s09r9fnvvvv8e2ta7psatww92r9f9svt55"&gt;5&lt;/key&gt;&lt;/foreign-keys&gt;&lt;ref-type name="Journal Article"&gt;17&lt;/ref-type&gt;&lt;contributors&gt;&lt;authors&gt;&lt;author&gt;Klein, A. M.&lt;/author&gt;&lt;author&gt;Vaissiere, B. E.&lt;/author&gt;&lt;author&gt;Cane, J. H.&lt;/author&gt;&lt;author&gt;Steffan-Dewenter, I.&lt;/author&gt;&lt;author&gt;Cunningham, S. A.&lt;/author&gt;&lt;author&gt;Kremen, C.&lt;/author&gt;&lt;author&gt;Tscharntke, T.&lt;/author&gt;&lt;/authors&gt;&lt;/contributors&gt;&lt;titles&gt;&lt;title&gt;Importance of pollinators in changing landscapes for world crops&lt;/title&gt;&lt;secondary-title&gt;Proceedings of the Royal Society B-Biological Sciences&lt;/secondary-title&gt;&lt;/titles&gt;&lt;pages&gt;303-313&lt;/pages&gt;&lt;volume&gt;274&lt;/volume&gt;&lt;number&gt;1608&lt;/number&gt;&lt;keywords&gt;&lt;keyword&gt;agriculture&lt;/keyword&gt;&lt;keyword&gt;conservation&lt;/keyword&gt;&lt;keyword&gt;pollination&lt;/keyword&gt;&lt;keyword&gt;biodiversity&lt;/keyword&gt;&lt;keyword&gt;spatial ecology&lt;/keyword&gt;&lt;keyword&gt;wild bees&lt;/keyword&gt;&lt;keyword&gt;united-states crops&lt;/keyword&gt;&lt;keyword&gt;pollen limitation&lt;/keyword&gt;&lt;keyword&gt;honey-bees&lt;/keyword&gt;&lt;keyword&gt;wild bees&lt;/keyword&gt;&lt;keyword&gt;agricultural intensification&lt;/keyword&gt;&lt;keyword&gt;habitat fragmentation&lt;/keyword&gt;&lt;keyword&gt;plant reproduction&lt;/keyword&gt;&lt;keyword&gt;european community&lt;/keyword&gt;&lt;keyword&gt;ecosystem service&lt;/keyword&gt;&lt;keyword&gt;macadamia flowers&lt;/keyword&gt;&lt;/keywords&gt;&lt;dates&gt;&lt;year&gt;2007&lt;/year&gt;&lt;pub-dates&gt;&lt;date&gt;Feb&lt;/date&gt;&lt;/pub-dates&gt;&lt;/dates&gt;&lt;isbn&gt;0962-8452&lt;/isbn&gt;&lt;accession-num&gt;WOS:000243354100001&lt;/accession-num&gt;&lt;urls&gt;&lt;related-urls&gt;&lt;url&gt;&amp;lt;Go to ISI&amp;gt;://WOS:000243354100001&lt;/url&gt;&lt;/related-urls&gt;&lt;/urls&gt;&lt;electronic-resource-num&gt;10.1098/rspb.2006.3721&lt;/electronic-resource-num&gt;&lt;/record&gt;&lt;/Cite&gt;&lt;/EndNote&gt;</w:instrText>
            </w:r>
            <w:r w:rsidRPr="00A33F52">
              <w:rPr>
                <w:sz w:val="24"/>
                <w:szCs w:val="24"/>
              </w:rPr>
              <w:fldChar w:fldCharType="separate"/>
            </w:r>
            <w:r>
              <w:rPr>
                <w:noProof/>
                <w:sz w:val="24"/>
                <w:szCs w:val="24"/>
              </w:rPr>
              <w:t>(</w:t>
            </w:r>
            <w:hyperlink w:anchor="_ENREF_9" w:tooltip="Klein, 2007 #5" w:history="1">
              <w:r w:rsidR="00936184">
                <w:rPr>
                  <w:noProof/>
                  <w:sz w:val="24"/>
                  <w:szCs w:val="24"/>
                </w:rPr>
                <w:t>8</w:t>
              </w:r>
            </w:hyperlink>
            <w:r>
              <w:rPr>
                <w:noProof/>
                <w:sz w:val="24"/>
                <w:szCs w:val="24"/>
              </w:rPr>
              <w:t>)</w:t>
            </w:r>
            <w:r w:rsidRPr="00A33F52">
              <w:rPr>
                <w:sz w:val="24"/>
                <w:szCs w:val="24"/>
              </w:rPr>
              <w:fldChar w:fldCharType="end"/>
            </w:r>
            <w:r w:rsidRPr="00A33F52">
              <w:rPr>
                <w:sz w:val="24"/>
                <w:szCs w:val="24"/>
              </w:rPr>
              <w:t xml:space="preserve"> and select the midpoint of the percent yield increase range for that category (as in Eilers et al. </w:t>
            </w:r>
            <w:r w:rsidRPr="00A33F52">
              <w:rPr>
                <w:sz w:val="24"/>
                <w:szCs w:val="24"/>
              </w:rPr>
              <w:fldChar w:fldCharType="begin"/>
            </w:r>
            <w:r>
              <w:rPr>
                <w:sz w:val="24"/>
                <w:szCs w:val="24"/>
              </w:rPr>
              <w:instrText xml:space="preserve"> ADDIN EN.CITE &lt;EndNote&gt;&lt;Cite&gt;&lt;Author&gt;Eilers&lt;/Author&gt;&lt;Year&gt;2011&lt;/Year&gt;&lt;RecNum&gt;2&lt;/RecNum&gt;&lt;DisplayText&gt;(11)&lt;/DisplayText&gt;&lt;record&gt;&lt;rec-number&gt;2&lt;/rec-number&gt;&lt;foreign-keys&gt;&lt;key app="EN" db-id="f0s09r9fnvvvv8e2ta7psatww92r9f9svt55"&gt;2&lt;/key&gt;&lt;/foreign-keys&gt;&lt;ref-type name="Journal Article"&gt;17&lt;/ref-type&gt;&lt;contributors&gt;&lt;authors&gt;&lt;author&gt;Eilers, E. J.&lt;/author&gt;&lt;author&gt;Kremen, C.&lt;/author&gt;&lt;author&gt;Greenleaf, S. S.&lt;/author&gt;&lt;author&gt;Garber, A. K.&lt;/author&gt;&lt;author&gt;Klein, A. M.&lt;/author&gt;&lt;/authors&gt;&lt;/contributors&gt;&lt;titles&gt;&lt;title&gt;Contribution of pollinator-mediated crops to nutrients in the human food supply&lt;/title&gt;&lt;secondary-title&gt;PLoS One&lt;/secondary-title&gt;&lt;/titles&gt;&lt;periodical&gt;&lt;full-title&gt;PloS One&lt;/full-title&gt;&lt;abbr-1&gt;PLoS One&lt;/abbr-1&gt;&lt;abbr-2&gt;PLoS One&lt;/abbr-2&gt;&lt;/periodical&gt;&lt;volume&gt;6&lt;/volume&gt;&lt;number&gt;6&lt;/number&gt;&lt;keywords&gt;&lt;keyword&gt;world agriculture&lt;/keyword&gt;&lt;keyword&gt;north-american&lt;/keyword&gt;&lt;keyword&gt;economic value&lt;/keyword&gt;&lt;keyword&gt;human health&lt;/keyword&gt;&lt;keyword&gt;plants&lt;/keyword&gt;&lt;keyword&gt;conservation&lt;/keyword&gt;&lt;keyword&gt;declines&lt;/keyword&gt;&lt;keyword&gt;lycopene&lt;/keyword&gt;&lt;keyword&gt;trends&lt;/keyword&gt;&lt;keyword&gt;yield&lt;/keyword&gt;&lt;/keywords&gt;&lt;dates&gt;&lt;year&gt;2011&lt;/year&gt;&lt;pub-dates&gt;&lt;date&gt;Jun&lt;/date&gt;&lt;/pub-dates&gt;&lt;/dates&gt;&lt;isbn&gt;1932-6203&lt;/isbn&gt;&lt;accession-num&gt;WOS:000292033700067&lt;/accession-num&gt;&lt;urls&gt;&lt;related-urls&gt;&lt;url&gt;&amp;lt;Go to ISI&amp;gt;://WOS:000292033700067&lt;/url&gt;&lt;/related-urls&gt;&lt;/urls&gt;&lt;custom7&gt;e21363&lt;/custom7&gt;&lt;electronic-resource-num&gt;10.1371/journal.pone.0021363&lt;/electronic-resource-num&gt;&lt;/record&gt;&lt;/Cite&gt;&lt;/EndNote&gt;</w:instrText>
            </w:r>
            <w:r w:rsidRPr="00A33F52">
              <w:rPr>
                <w:sz w:val="24"/>
                <w:szCs w:val="24"/>
              </w:rPr>
              <w:fldChar w:fldCharType="separate"/>
            </w:r>
            <w:r>
              <w:rPr>
                <w:noProof/>
                <w:sz w:val="24"/>
                <w:szCs w:val="24"/>
              </w:rPr>
              <w:t>(</w:t>
            </w:r>
            <w:hyperlink w:anchor="_ENREF_11" w:tooltip="Eilers, 2011 #2" w:history="1">
              <w:r w:rsidR="00936184">
                <w:rPr>
                  <w:noProof/>
                  <w:sz w:val="24"/>
                  <w:szCs w:val="24"/>
                </w:rPr>
                <w:t>10</w:t>
              </w:r>
            </w:hyperlink>
            <w:r>
              <w:rPr>
                <w:noProof/>
                <w:sz w:val="24"/>
                <w:szCs w:val="24"/>
              </w:rPr>
              <w:t>)</w:t>
            </w:r>
            <w:r w:rsidRPr="00A33F52">
              <w:rPr>
                <w:sz w:val="24"/>
                <w:szCs w:val="24"/>
              </w:rPr>
              <w:fldChar w:fldCharType="end"/>
            </w:r>
            <w:r w:rsidRPr="00A33F52">
              <w:rPr>
                <w:sz w:val="24"/>
                <w:szCs w:val="24"/>
              </w:rPr>
              <w:t>)</w:t>
            </w:r>
          </w:p>
        </w:tc>
      </w:tr>
      <w:tr w:rsidR="00F903D3" w:rsidRPr="00A33F52" w14:paraId="06C71A13" w14:textId="77777777" w:rsidTr="00936184">
        <w:trPr>
          <w:trHeight w:val="293"/>
        </w:trPr>
        <w:tc>
          <w:tcPr>
            <w:tcW w:w="4220" w:type="dxa"/>
            <w:tcBorders>
              <w:top w:val="nil"/>
              <w:left w:val="nil"/>
              <w:bottom w:val="nil"/>
              <w:right w:val="nil"/>
            </w:tcBorders>
            <w:shd w:val="clear" w:color="auto" w:fill="auto"/>
            <w:tcMar>
              <w:top w:w="13" w:type="dxa"/>
              <w:left w:w="453" w:type="dxa"/>
              <w:bottom w:w="0" w:type="dxa"/>
              <w:right w:w="13" w:type="dxa"/>
            </w:tcMar>
          </w:tcPr>
          <w:p w14:paraId="01282FEE" w14:textId="77777777" w:rsidR="00F903D3" w:rsidRPr="00A33F52" w:rsidRDefault="00F903D3" w:rsidP="00936184">
            <w:pPr>
              <w:ind w:left="370" w:hanging="180"/>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vAlign w:val="center"/>
          </w:tcPr>
          <w:p w14:paraId="7DC37594"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vAlign w:val="center"/>
          </w:tcPr>
          <w:p w14:paraId="4E82B0D7" w14:textId="77777777" w:rsidR="00F903D3" w:rsidRPr="00A33F52" w:rsidRDefault="00F903D3" w:rsidP="00936184">
            <w:pPr>
              <w:rPr>
                <w:sz w:val="24"/>
                <w:szCs w:val="24"/>
              </w:rPr>
            </w:pPr>
          </w:p>
        </w:tc>
      </w:tr>
      <w:tr w:rsidR="00F903D3" w:rsidRPr="00A33F52" w14:paraId="7824283B" w14:textId="77777777" w:rsidTr="00936184">
        <w:trPr>
          <w:trHeight w:val="527"/>
        </w:trPr>
        <w:tc>
          <w:tcPr>
            <w:tcW w:w="4220" w:type="dxa"/>
            <w:tcBorders>
              <w:top w:val="nil"/>
              <w:left w:val="nil"/>
              <w:bottom w:val="nil"/>
              <w:right w:val="nil"/>
            </w:tcBorders>
            <w:shd w:val="clear" w:color="auto" w:fill="auto"/>
            <w:tcMar>
              <w:top w:w="13" w:type="dxa"/>
              <w:left w:w="453" w:type="dxa"/>
              <w:bottom w:w="0" w:type="dxa"/>
              <w:right w:w="13" w:type="dxa"/>
            </w:tcMar>
            <w:hideMark/>
          </w:tcPr>
          <w:p w14:paraId="1F4008F2" w14:textId="77777777" w:rsidR="00F903D3" w:rsidRPr="00A33F52" w:rsidRDefault="00F903D3" w:rsidP="00936184">
            <w:pPr>
              <w:ind w:left="370" w:hanging="180"/>
              <w:rPr>
                <w:sz w:val="24"/>
                <w:szCs w:val="24"/>
              </w:rPr>
            </w:pPr>
            <w:r w:rsidRPr="00A33F52">
              <w:rPr>
                <w:sz w:val="24"/>
                <w:szCs w:val="24"/>
              </w:rPr>
              <w:t>ii. Pollination contributes to breeding or non-edible seeds</w:t>
            </w:r>
          </w:p>
        </w:tc>
        <w:tc>
          <w:tcPr>
            <w:tcW w:w="180" w:type="dxa"/>
            <w:tcBorders>
              <w:top w:val="nil"/>
              <w:left w:val="nil"/>
              <w:bottom w:val="nil"/>
              <w:right w:val="nil"/>
            </w:tcBorders>
            <w:shd w:val="clear" w:color="auto" w:fill="auto"/>
            <w:tcMar>
              <w:top w:w="13" w:type="dxa"/>
              <w:left w:w="13" w:type="dxa"/>
              <w:bottom w:w="0" w:type="dxa"/>
              <w:right w:w="13" w:type="dxa"/>
            </w:tcMar>
            <w:vAlign w:val="center"/>
            <w:hideMark/>
          </w:tcPr>
          <w:p w14:paraId="76A3EEAC"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vAlign w:val="center"/>
            <w:hideMark/>
          </w:tcPr>
          <w:p w14:paraId="0A08369F" w14:textId="77777777" w:rsidR="00F903D3" w:rsidRPr="00A33F52" w:rsidRDefault="00F903D3" w:rsidP="00936184">
            <w:pPr>
              <w:rPr>
                <w:sz w:val="24"/>
                <w:szCs w:val="24"/>
              </w:rPr>
            </w:pPr>
            <w:r w:rsidRPr="00A33F52">
              <w:rPr>
                <w:sz w:val="24"/>
                <w:szCs w:val="24"/>
              </w:rPr>
              <w:t>Assume no contribution of pollination to yield (percent yield due to pollination = 0)</w:t>
            </w:r>
          </w:p>
        </w:tc>
      </w:tr>
      <w:tr w:rsidR="00F903D3" w:rsidRPr="00A33F52" w14:paraId="24A0BB0B"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vAlign w:val="center"/>
          </w:tcPr>
          <w:p w14:paraId="1E2861A9"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vAlign w:val="center"/>
          </w:tcPr>
          <w:p w14:paraId="0E375E8C"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vAlign w:val="center"/>
          </w:tcPr>
          <w:p w14:paraId="7D32E5A4" w14:textId="77777777" w:rsidR="00F903D3" w:rsidRPr="00A33F52" w:rsidRDefault="00F903D3" w:rsidP="00936184">
            <w:pPr>
              <w:rPr>
                <w:sz w:val="24"/>
                <w:szCs w:val="24"/>
              </w:rPr>
            </w:pPr>
          </w:p>
        </w:tc>
      </w:tr>
      <w:tr w:rsidR="00F903D3" w:rsidRPr="00A33F52" w14:paraId="19606038"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hideMark/>
          </w:tcPr>
          <w:p w14:paraId="45344F37" w14:textId="77777777" w:rsidR="00F903D3" w:rsidRPr="00A33F52" w:rsidRDefault="00F903D3" w:rsidP="00936184">
            <w:pPr>
              <w:ind w:left="71"/>
              <w:rPr>
                <w:sz w:val="24"/>
                <w:szCs w:val="24"/>
              </w:rPr>
            </w:pPr>
            <w:r w:rsidRPr="00A33F52">
              <w:rPr>
                <w:sz w:val="24"/>
                <w:szCs w:val="24"/>
              </w:rPr>
              <w:t>b. Contribution to pollination unknown</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02CFCFFE"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796B0309" w14:textId="77777777" w:rsidR="00F903D3" w:rsidRPr="00A33F52" w:rsidRDefault="00F903D3" w:rsidP="00936184">
            <w:pPr>
              <w:rPr>
                <w:sz w:val="24"/>
                <w:szCs w:val="24"/>
              </w:rPr>
            </w:pPr>
            <w:r w:rsidRPr="00A33F52">
              <w:rPr>
                <w:sz w:val="24"/>
                <w:szCs w:val="24"/>
              </w:rPr>
              <w:t>Assume no contribution of pollination to yield (percent yield due to pollination = 0)</w:t>
            </w:r>
          </w:p>
        </w:tc>
      </w:tr>
      <w:tr w:rsidR="00F903D3" w:rsidRPr="00A33F52" w14:paraId="226ABFDD"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tcPr>
          <w:p w14:paraId="2157F6C6"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46A2C6C5"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6DB06049" w14:textId="77777777" w:rsidR="00F903D3" w:rsidRPr="00A33F52" w:rsidRDefault="00F903D3" w:rsidP="00936184">
            <w:pPr>
              <w:rPr>
                <w:sz w:val="24"/>
                <w:szCs w:val="24"/>
              </w:rPr>
            </w:pPr>
          </w:p>
        </w:tc>
      </w:tr>
      <w:tr w:rsidR="00F903D3" w:rsidRPr="00A33F52" w14:paraId="32643ADB"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hideMark/>
          </w:tcPr>
          <w:p w14:paraId="744F5820" w14:textId="77777777" w:rsidR="00F903D3" w:rsidRPr="00A33F52" w:rsidRDefault="00F903D3" w:rsidP="00936184">
            <w:pPr>
              <w:ind w:left="42"/>
              <w:rPr>
                <w:sz w:val="24"/>
                <w:szCs w:val="24"/>
              </w:rPr>
            </w:pPr>
            <w:r w:rsidRPr="00A33F52">
              <w:rPr>
                <w:sz w:val="24"/>
                <w:szCs w:val="24"/>
              </w:rPr>
              <w:t xml:space="preserve">2. Item not listed in Klein et al. </w:t>
            </w:r>
            <w:r w:rsidRPr="00A33F52">
              <w:rPr>
                <w:sz w:val="24"/>
                <w:szCs w:val="24"/>
              </w:rPr>
              <w:fldChar w:fldCharType="begin"/>
            </w:r>
            <w:r>
              <w:rPr>
                <w:sz w:val="24"/>
                <w:szCs w:val="24"/>
              </w:rPr>
              <w:instrText xml:space="preserve"> ADDIN EN.CITE &lt;EndNote&gt;&lt;Cite&gt;&lt;Author&gt;Klein&lt;/Author&gt;&lt;Year&gt;2007&lt;/Year&gt;&lt;RecNum&gt;5&lt;/RecNum&gt;&lt;DisplayText&gt;(9)&lt;/DisplayText&gt;&lt;record&gt;&lt;rec-number&gt;5&lt;/rec-number&gt;&lt;foreign-keys&gt;&lt;key app="EN" db-id="f0s09r9fnvvvv8e2ta7psatww92r9f9svt55"&gt;5&lt;/key&gt;&lt;/foreign-keys&gt;&lt;ref-type name="Journal Article"&gt;17&lt;/ref-type&gt;&lt;contributors&gt;&lt;authors&gt;&lt;author&gt;Klein, A. M.&lt;/author&gt;&lt;author&gt;Vaissiere, B. E.&lt;/author&gt;&lt;author&gt;Cane, J. H.&lt;/author&gt;&lt;author&gt;Steffan-Dewenter, I.&lt;/author&gt;&lt;author&gt;Cunningham, S. A.&lt;/author&gt;&lt;author&gt;Kremen, C.&lt;/author&gt;&lt;author&gt;Tscharntke, T.&lt;/author&gt;&lt;/authors&gt;&lt;/contributors&gt;&lt;titles&gt;&lt;title&gt;Importance of pollinators in changing landscapes for world crops&lt;/title&gt;&lt;secondary-title&gt;Proceedings of the Royal Society B-Biological Sciences&lt;/secondary-title&gt;&lt;/titles&gt;&lt;pages&gt;303-313&lt;/pages&gt;&lt;volume&gt;274&lt;/volume&gt;&lt;number&gt;1608&lt;/number&gt;&lt;keywords&gt;&lt;keyword&gt;agriculture&lt;/keyword&gt;&lt;keyword&gt;conservation&lt;/keyword&gt;&lt;keyword&gt;pollination&lt;/keyword&gt;&lt;keyword&gt;biodiversity&lt;/keyword&gt;&lt;keyword&gt;spatial ecology&lt;/keyword&gt;&lt;keyword&gt;wild bees&lt;/keyword&gt;&lt;keyword&gt;united-states crops&lt;/keyword&gt;&lt;keyword&gt;pollen limitation&lt;/keyword&gt;&lt;keyword&gt;honey-bees&lt;/keyword&gt;&lt;keyword&gt;wild bees&lt;/keyword&gt;&lt;keyword&gt;agricultural intensification&lt;/keyword&gt;&lt;keyword&gt;habitat fragmentation&lt;/keyword&gt;&lt;keyword&gt;plant reproduction&lt;/keyword&gt;&lt;keyword&gt;european community&lt;/keyword&gt;&lt;keyword&gt;ecosystem service&lt;/keyword&gt;&lt;keyword&gt;macadamia flowers&lt;/keyword&gt;&lt;/keywords&gt;&lt;dates&gt;&lt;year&gt;2007&lt;/year&gt;&lt;pub-dates&gt;&lt;date&gt;Feb&lt;/date&gt;&lt;/pub-dates&gt;&lt;/dates&gt;&lt;isbn&gt;0962-8452&lt;/isbn&gt;&lt;accession-num&gt;WOS:000243354100001&lt;/accession-num&gt;&lt;urls&gt;&lt;related-urls&gt;&lt;url&gt;&amp;lt;Go to ISI&amp;gt;://WOS:000243354100001&lt;/url&gt;&lt;/related-urls&gt;&lt;/urls&gt;&lt;electronic-resource-num&gt;10.1098/rspb.2006.3721&lt;/electronic-resource-num&gt;&lt;/record&gt;&lt;/Cite&gt;&lt;/EndNote&gt;</w:instrText>
            </w:r>
            <w:r w:rsidRPr="00A33F52">
              <w:rPr>
                <w:sz w:val="24"/>
                <w:szCs w:val="24"/>
              </w:rPr>
              <w:fldChar w:fldCharType="separate"/>
            </w:r>
            <w:r>
              <w:rPr>
                <w:noProof/>
                <w:sz w:val="24"/>
                <w:szCs w:val="24"/>
              </w:rPr>
              <w:t>(</w:t>
            </w:r>
            <w:hyperlink w:anchor="_ENREF_9" w:tooltip="Klein, 2007 #5" w:history="1">
              <w:r w:rsidR="00936184">
                <w:rPr>
                  <w:noProof/>
                  <w:sz w:val="24"/>
                  <w:szCs w:val="24"/>
                </w:rPr>
                <w:t>8</w:t>
              </w:r>
            </w:hyperlink>
            <w:r>
              <w:rPr>
                <w:noProof/>
                <w:sz w:val="24"/>
                <w:szCs w:val="24"/>
              </w:rPr>
              <w:t>)</w:t>
            </w:r>
            <w:r w:rsidRPr="00A33F52">
              <w:rPr>
                <w:sz w:val="24"/>
                <w:szCs w:val="24"/>
              </w:rPr>
              <w:fldChar w:fldCharType="end"/>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22F4B179"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20492D86" w14:textId="77777777" w:rsidR="00F903D3" w:rsidRPr="00A33F52" w:rsidRDefault="00F903D3" w:rsidP="00936184">
            <w:pPr>
              <w:rPr>
                <w:sz w:val="24"/>
                <w:szCs w:val="24"/>
              </w:rPr>
            </w:pPr>
          </w:p>
        </w:tc>
      </w:tr>
      <w:tr w:rsidR="00F903D3" w:rsidRPr="00A33F52" w14:paraId="67EB07EB"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tcPr>
          <w:p w14:paraId="4A32C0D8"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181CFDC8"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2B4096EF" w14:textId="77777777" w:rsidR="00F903D3" w:rsidRPr="00A33F52" w:rsidRDefault="00F903D3" w:rsidP="00936184">
            <w:pPr>
              <w:rPr>
                <w:sz w:val="24"/>
                <w:szCs w:val="24"/>
              </w:rPr>
            </w:pPr>
          </w:p>
        </w:tc>
      </w:tr>
      <w:tr w:rsidR="00F903D3" w:rsidRPr="00A33F52" w14:paraId="1E5D4350"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hideMark/>
          </w:tcPr>
          <w:p w14:paraId="3E9BABF2" w14:textId="77777777" w:rsidR="00F903D3" w:rsidRPr="00A33F52" w:rsidRDefault="00F903D3" w:rsidP="00936184">
            <w:pPr>
              <w:tabs>
                <w:tab w:val="left" w:pos="341"/>
              </w:tabs>
              <w:ind w:left="341" w:hanging="270"/>
              <w:rPr>
                <w:sz w:val="24"/>
                <w:szCs w:val="24"/>
              </w:rPr>
            </w:pPr>
            <w:r w:rsidRPr="00A33F52">
              <w:rPr>
                <w:sz w:val="24"/>
                <w:szCs w:val="24"/>
              </w:rPr>
              <w:t>a. Item is leaf, flower, tuber, mushroom, branch, or shoot</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75203A21"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7062EE4F" w14:textId="77777777" w:rsidR="00F903D3" w:rsidRPr="00A33F52" w:rsidRDefault="00F903D3" w:rsidP="00936184">
            <w:pPr>
              <w:rPr>
                <w:sz w:val="24"/>
                <w:szCs w:val="24"/>
              </w:rPr>
            </w:pPr>
            <w:r w:rsidRPr="00A33F52">
              <w:rPr>
                <w:sz w:val="24"/>
                <w:szCs w:val="24"/>
              </w:rPr>
              <w:t>Assume no contribution of pollination to yield (percent yield due to pollination = 0)</w:t>
            </w:r>
          </w:p>
        </w:tc>
      </w:tr>
      <w:tr w:rsidR="00F903D3" w:rsidRPr="00A33F52" w14:paraId="5FB76900"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tcPr>
          <w:p w14:paraId="7AEC1C37" w14:textId="77777777" w:rsidR="00F903D3" w:rsidRPr="00A33F52" w:rsidRDefault="00F903D3" w:rsidP="00936184">
            <w:pPr>
              <w:tabs>
                <w:tab w:val="left" w:pos="341"/>
              </w:tabs>
              <w:ind w:left="341" w:hanging="270"/>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4F03671C"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50978433" w14:textId="77777777" w:rsidR="00F903D3" w:rsidRPr="00A33F52" w:rsidRDefault="00F903D3" w:rsidP="00936184">
            <w:pPr>
              <w:rPr>
                <w:sz w:val="24"/>
                <w:szCs w:val="24"/>
              </w:rPr>
            </w:pPr>
          </w:p>
        </w:tc>
      </w:tr>
      <w:tr w:rsidR="00F903D3" w:rsidRPr="00A33F52" w14:paraId="22535651"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hideMark/>
          </w:tcPr>
          <w:p w14:paraId="1A4401FD" w14:textId="77777777" w:rsidR="00F903D3" w:rsidRPr="00A33F52" w:rsidRDefault="00F903D3" w:rsidP="00936184">
            <w:pPr>
              <w:tabs>
                <w:tab w:val="left" w:pos="341"/>
              </w:tabs>
              <w:ind w:left="341" w:hanging="270"/>
              <w:rPr>
                <w:sz w:val="24"/>
                <w:szCs w:val="24"/>
              </w:rPr>
            </w:pPr>
            <w:r w:rsidRPr="00A33F52">
              <w:rPr>
                <w:sz w:val="24"/>
                <w:szCs w:val="24"/>
              </w:rPr>
              <w:t>b. Item is not leaf, flower, tuber, mushroom, branch, or shoot</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3E0D0A59"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1552BE18" w14:textId="77777777" w:rsidR="00F903D3" w:rsidRPr="00A33F52" w:rsidRDefault="00F903D3" w:rsidP="00936184">
            <w:pPr>
              <w:rPr>
                <w:sz w:val="24"/>
                <w:szCs w:val="24"/>
              </w:rPr>
            </w:pPr>
          </w:p>
        </w:tc>
      </w:tr>
      <w:tr w:rsidR="00F903D3" w:rsidRPr="00A33F52" w14:paraId="283ACCD1" w14:textId="77777777" w:rsidTr="00936184">
        <w:trPr>
          <w:trHeight w:val="275"/>
        </w:trPr>
        <w:tc>
          <w:tcPr>
            <w:tcW w:w="4220" w:type="dxa"/>
            <w:tcBorders>
              <w:top w:val="nil"/>
              <w:left w:val="nil"/>
              <w:bottom w:val="nil"/>
              <w:right w:val="nil"/>
            </w:tcBorders>
            <w:shd w:val="clear" w:color="auto" w:fill="auto"/>
            <w:tcMar>
              <w:top w:w="13" w:type="dxa"/>
              <w:left w:w="453" w:type="dxa"/>
              <w:bottom w:w="0" w:type="dxa"/>
              <w:right w:w="13" w:type="dxa"/>
            </w:tcMar>
          </w:tcPr>
          <w:p w14:paraId="722332B8"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4B5DC01E"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66A021BA" w14:textId="77777777" w:rsidR="00F903D3" w:rsidRPr="00A33F52" w:rsidRDefault="00F903D3" w:rsidP="00936184">
            <w:pPr>
              <w:rPr>
                <w:sz w:val="24"/>
                <w:szCs w:val="24"/>
              </w:rPr>
            </w:pPr>
          </w:p>
        </w:tc>
      </w:tr>
      <w:tr w:rsidR="00F903D3" w:rsidRPr="00A33F52" w14:paraId="2F2304C0" w14:textId="77777777" w:rsidTr="00936184">
        <w:trPr>
          <w:trHeight w:val="567"/>
        </w:trPr>
        <w:tc>
          <w:tcPr>
            <w:tcW w:w="4220" w:type="dxa"/>
            <w:tcBorders>
              <w:top w:val="nil"/>
              <w:left w:val="nil"/>
              <w:bottom w:val="nil"/>
              <w:right w:val="nil"/>
            </w:tcBorders>
            <w:shd w:val="clear" w:color="auto" w:fill="auto"/>
            <w:tcMar>
              <w:top w:w="13" w:type="dxa"/>
              <w:left w:w="453" w:type="dxa"/>
              <w:bottom w:w="0" w:type="dxa"/>
              <w:right w:w="13" w:type="dxa"/>
            </w:tcMar>
            <w:hideMark/>
          </w:tcPr>
          <w:p w14:paraId="72D02525" w14:textId="77777777" w:rsidR="00F903D3" w:rsidRPr="00A33F52" w:rsidRDefault="00F903D3" w:rsidP="00936184">
            <w:pPr>
              <w:tabs>
                <w:tab w:val="left" w:pos="460"/>
              </w:tabs>
              <w:ind w:left="370" w:hanging="180"/>
              <w:rPr>
                <w:sz w:val="24"/>
                <w:szCs w:val="24"/>
              </w:rPr>
            </w:pPr>
            <w:r w:rsidRPr="00A33F52">
              <w:rPr>
                <w:sz w:val="24"/>
                <w:szCs w:val="24"/>
              </w:rPr>
              <w:t>i. Contribution to pollination found in literature</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362DF7A0"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1C818048" w14:textId="77777777" w:rsidR="00F903D3" w:rsidRPr="00A33F52" w:rsidRDefault="00F903D3" w:rsidP="008720C0">
            <w:pPr>
              <w:rPr>
                <w:sz w:val="24"/>
                <w:szCs w:val="24"/>
              </w:rPr>
            </w:pPr>
            <w:r w:rsidRPr="00A33F52">
              <w:rPr>
                <w:sz w:val="24"/>
                <w:szCs w:val="24"/>
              </w:rPr>
              <w:t xml:space="preserve">Use percent yield due to pollination from the literature to place the item into one of the categories described by Klein et al. </w:t>
            </w:r>
            <w:r w:rsidRPr="00A33F52">
              <w:rPr>
                <w:sz w:val="24"/>
                <w:szCs w:val="24"/>
              </w:rPr>
              <w:fldChar w:fldCharType="begin"/>
            </w:r>
            <w:r>
              <w:rPr>
                <w:sz w:val="24"/>
                <w:szCs w:val="24"/>
              </w:rPr>
              <w:instrText xml:space="preserve"> ADDIN EN.CITE &lt;EndNote&gt;&lt;Cite&gt;&lt;Author&gt;Klein&lt;/Author&gt;&lt;Year&gt;2007&lt;/Year&gt;&lt;RecNum&gt;5&lt;/RecNum&gt;&lt;DisplayText&gt;(9)&lt;/DisplayText&gt;&lt;record&gt;&lt;rec-number&gt;5&lt;/rec-number&gt;&lt;foreign-keys&gt;&lt;key app="EN" db-id="f0s09r9fnvvvv8e2ta7psatww92r9f9svt55"&gt;5&lt;/key&gt;&lt;/foreign-keys&gt;&lt;ref-type name="Journal Article"&gt;17&lt;/ref-type&gt;&lt;contributors&gt;&lt;authors&gt;&lt;author&gt;Klein, A. M.&lt;/author&gt;&lt;author&gt;Vaissiere, B. E.&lt;/author&gt;&lt;author&gt;Cane, J. H.&lt;/author&gt;&lt;author&gt;Steffan-Dewenter, I.&lt;/author&gt;&lt;author&gt;Cunningham, S. A.&lt;/author&gt;&lt;author&gt;Kremen, C.&lt;/author&gt;&lt;author&gt;Tscharntke, T.&lt;/author&gt;&lt;/authors&gt;&lt;/contributors&gt;&lt;titles&gt;&lt;title&gt;Importance of pollinators in changing landscapes for world crops&lt;/title&gt;&lt;secondary-title&gt;Proceedings of the Royal Society B-Biological Sciences&lt;/secondary-title&gt;&lt;/titles&gt;&lt;pages&gt;303-313&lt;/pages&gt;&lt;volume&gt;274&lt;/volume&gt;&lt;number&gt;1608&lt;/number&gt;&lt;keywords&gt;&lt;keyword&gt;agriculture&lt;/keyword&gt;&lt;keyword&gt;conservation&lt;/keyword&gt;&lt;keyword&gt;pollination&lt;/keyword&gt;&lt;keyword&gt;biodiversity&lt;/keyword&gt;&lt;keyword&gt;spatial ecology&lt;/keyword&gt;&lt;keyword&gt;wild bees&lt;/keyword&gt;&lt;keyword&gt;united-states crops&lt;/keyword&gt;&lt;keyword&gt;pollen limitation&lt;/keyword&gt;&lt;keyword&gt;honey-bees&lt;/keyword&gt;&lt;keyword&gt;wild bees&lt;/keyword&gt;&lt;keyword&gt;agricultural intensification&lt;/keyword&gt;&lt;keyword&gt;habitat fragmentation&lt;/keyword&gt;&lt;keyword&gt;plant reproduction&lt;/keyword&gt;&lt;keyword&gt;european community&lt;/keyword&gt;&lt;keyword&gt;ecosystem service&lt;/keyword&gt;&lt;keyword&gt;macadamia flowers&lt;/keyword&gt;&lt;/keywords&gt;&lt;dates&gt;&lt;year&gt;2007&lt;/year&gt;&lt;pub-dates&gt;&lt;date&gt;Feb&lt;/date&gt;&lt;/pub-dates&gt;&lt;/dates&gt;&lt;isbn&gt;0962-8452&lt;/isbn&gt;&lt;accession-num&gt;WOS:000243354100001&lt;/accession-num&gt;&lt;urls&gt;&lt;related-urls&gt;&lt;url&gt;&amp;lt;Go to ISI&amp;gt;://WOS:000243354100001&lt;/url&gt;&lt;/related-urls&gt;&lt;/urls&gt;&lt;electronic-resource-num&gt;10.1098/rspb.2006.3721&lt;/electronic-resource-num&gt;&lt;/record&gt;&lt;/Cite&gt;&lt;/EndNote&gt;</w:instrText>
            </w:r>
            <w:r w:rsidRPr="00A33F52">
              <w:rPr>
                <w:sz w:val="24"/>
                <w:szCs w:val="24"/>
              </w:rPr>
              <w:fldChar w:fldCharType="separate"/>
            </w:r>
            <w:r>
              <w:rPr>
                <w:noProof/>
                <w:sz w:val="24"/>
                <w:szCs w:val="24"/>
              </w:rPr>
              <w:t>(</w:t>
            </w:r>
            <w:hyperlink w:anchor="_ENREF_9" w:tooltip="Klein, 2007 #5" w:history="1">
              <w:r w:rsidR="008720C0">
                <w:rPr>
                  <w:noProof/>
                  <w:sz w:val="24"/>
                  <w:szCs w:val="24"/>
                </w:rPr>
                <w:t>8</w:t>
              </w:r>
            </w:hyperlink>
            <w:r>
              <w:rPr>
                <w:noProof/>
                <w:sz w:val="24"/>
                <w:szCs w:val="24"/>
              </w:rPr>
              <w:t>)</w:t>
            </w:r>
            <w:r w:rsidRPr="00A33F52">
              <w:rPr>
                <w:sz w:val="24"/>
                <w:szCs w:val="24"/>
              </w:rPr>
              <w:fldChar w:fldCharType="end"/>
            </w:r>
            <w:r w:rsidRPr="00A33F52">
              <w:rPr>
                <w:sz w:val="24"/>
                <w:szCs w:val="24"/>
              </w:rPr>
              <w:t xml:space="preserve">. Then select the midpoint of the percent yield increase range for that category (as in Eilers et al. </w:t>
            </w:r>
            <w:r w:rsidRPr="00A33F52">
              <w:rPr>
                <w:sz w:val="24"/>
                <w:szCs w:val="24"/>
              </w:rPr>
              <w:fldChar w:fldCharType="begin"/>
            </w:r>
            <w:r>
              <w:rPr>
                <w:sz w:val="24"/>
                <w:szCs w:val="24"/>
              </w:rPr>
              <w:instrText xml:space="preserve"> ADDIN EN.CITE &lt;EndNote&gt;&lt;Cite&gt;&lt;Author&gt;Eilers&lt;/Author&gt;&lt;Year&gt;2011&lt;/Year&gt;&lt;RecNum&gt;2&lt;/RecNum&gt;&lt;DisplayText&gt;(11)&lt;/DisplayText&gt;&lt;record&gt;&lt;rec-number&gt;2&lt;/rec-number&gt;&lt;foreign-keys&gt;&lt;key app="EN" db-id="f0s09r9fnvvvv8e2ta7psatww92r9f9svt55"&gt;2&lt;/key&gt;&lt;/foreign-keys&gt;&lt;ref-type name="Journal Article"&gt;17&lt;/ref-type&gt;&lt;contributors&gt;&lt;authors&gt;&lt;author&gt;Eilers, E. J.&lt;/author&gt;&lt;author&gt;Kremen, C.&lt;/author&gt;&lt;author&gt;Greenleaf, S. S.&lt;/author&gt;&lt;author&gt;Garber, A. K.&lt;/author&gt;&lt;author&gt;Klein, A. M.&lt;/author&gt;&lt;/authors&gt;&lt;/contributors&gt;&lt;titles&gt;&lt;title&gt;Contribution of pollinator-mediated crops to nutrients in the human food supply&lt;/title&gt;&lt;secondary-title&gt;PLoS One&lt;/secondary-title&gt;&lt;/titles&gt;&lt;periodical&gt;&lt;full-title&gt;PloS One&lt;/full-title&gt;&lt;abbr-1&gt;PLoS One&lt;/abbr-1&gt;&lt;abbr-2&gt;PLoS One&lt;/abbr-2&gt;&lt;/periodical&gt;&lt;volume&gt;6&lt;/volume&gt;&lt;number&gt;6&lt;/number&gt;&lt;keywords&gt;&lt;keyword&gt;world agriculture&lt;/keyword&gt;&lt;keyword&gt;north-american&lt;/keyword&gt;&lt;keyword&gt;economic value&lt;/keyword&gt;&lt;keyword&gt;human health&lt;/keyword&gt;&lt;keyword&gt;plants&lt;/keyword&gt;&lt;keyword&gt;conservation&lt;/keyword&gt;&lt;keyword&gt;declines&lt;/keyword&gt;&lt;keyword&gt;lycopene&lt;/keyword&gt;&lt;keyword&gt;trends&lt;/keyword&gt;&lt;keyword&gt;yield&lt;/keyword&gt;&lt;/keywords&gt;&lt;dates&gt;&lt;year&gt;2011&lt;/year&gt;&lt;pub-dates&gt;&lt;date&gt;Jun&lt;/date&gt;&lt;/pub-dates&gt;&lt;/dates&gt;&lt;isbn&gt;1932-6203&lt;/isbn&gt;&lt;accession-num&gt;WOS:000292033700067&lt;/accession-num&gt;&lt;urls&gt;&lt;related-urls&gt;&lt;url&gt;&amp;lt;Go to ISI&amp;gt;://WOS:000292033700067&lt;/url&gt;&lt;/related-urls&gt;&lt;/urls&gt;&lt;custom7&gt;e21363&lt;/custom7&gt;&lt;electronic-resource-num&gt;10.1371/journal.pone.0021363&lt;/electronic-resource-num&gt;&lt;/record&gt;&lt;/Cite&gt;&lt;/EndNote&gt;</w:instrText>
            </w:r>
            <w:r w:rsidRPr="00A33F52">
              <w:rPr>
                <w:sz w:val="24"/>
                <w:szCs w:val="24"/>
              </w:rPr>
              <w:fldChar w:fldCharType="separate"/>
            </w:r>
            <w:r>
              <w:rPr>
                <w:noProof/>
                <w:sz w:val="24"/>
                <w:szCs w:val="24"/>
              </w:rPr>
              <w:t>(</w:t>
            </w:r>
            <w:hyperlink w:anchor="_ENREF_11" w:tooltip="Eilers, 2011 #2" w:history="1">
              <w:r w:rsidR="008720C0">
                <w:rPr>
                  <w:noProof/>
                  <w:sz w:val="24"/>
                  <w:szCs w:val="24"/>
                </w:rPr>
                <w:t>10</w:t>
              </w:r>
            </w:hyperlink>
            <w:r>
              <w:rPr>
                <w:noProof/>
                <w:sz w:val="24"/>
                <w:szCs w:val="24"/>
              </w:rPr>
              <w:t>)</w:t>
            </w:r>
            <w:r w:rsidRPr="00A33F52">
              <w:rPr>
                <w:sz w:val="24"/>
                <w:szCs w:val="24"/>
              </w:rPr>
              <w:fldChar w:fldCharType="end"/>
            </w:r>
            <w:r w:rsidRPr="00A33F52">
              <w:rPr>
                <w:sz w:val="24"/>
                <w:szCs w:val="24"/>
              </w:rPr>
              <w:t>)</w:t>
            </w:r>
          </w:p>
        </w:tc>
      </w:tr>
      <w:tr w:rsidR="00F903D3" w:rsidRPr="00A33F52" w14:paraId="5AE17A15" w14:textId="77777777" w:rsidTr="00936184">
        <w:trPr>
          <w:trHeight w:val="194"/>
        </w:trPr>
        <w:tc>
          <w:tcPr>
            <w:tcW w:w="4220" w:type="dxa"/>
            <w:tcBorders>
              <w:top w:val="nil"/>
              <w:left w:val="nil"/>
              <w:bottom w:val="nil"/>
              <w:right w:val="nil"/>
            </w:tcBorders>
            <w:shd w:val="clear" w:color="auto" w:fill="auto"/>
            <w:tcMar>
              <w:top w:w="13" w:type="dxa"/>
              <w:left w:w="453" w:type="dxa"/>
              <w:bottom w:w="0" w:type="dxa"/>
              <w:right w:w="13" w:type="dxa"/>
            </w:tcMar>
          </w:tcPr>
          <w:p w14:paraId="6D7A153C" w14:textId="77777777" w:rsidR="00F903D3" w:rsidRPr="00A33F52" w:rsidRDefault="00F903D3" w:rsidP="00936184">
            <w:pPr>
              <w:tabs>
                <w:tab w:val="left" w:pos="460"/>
              </w:tabs>
              <w:ind w:left="370" w:hanging="180"/>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7F8D96AE"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75DA8306" w14:textId="77777777" w:rsidR="00F903D3" w:rsidRPr="00A33F52" w:rsidRDefault="00F903D3" w:rsidP="00936184">
            <w:pPr>
              <w:rPr>
                <w:sz w:val="24"/>
                <w:szCs w:val="24"/>
              </w:rPr>
            </w:pPr>
          </w:p>
        </w:tc>
      </w:tr>
      <w:tr w:rsidR="00F903D3" w:rsidRPr="00A33F52" w14:paraId="78C565AB" w14:textId="77777777" w:rsidTr="00936184">
        <w:trPr>
          <w:trHeight w:val="194"/>
        </w:trPr>
        <w:tc>
          <w:tcPr>
            <w:tcW w:w="4220" w:type="dxa"/>
            <w:tcBorders>
              <w:top w:val="nil"/>
              <w:left w:val="nil"/>
              <w:bottom w:val="nil"/>
              <w:right w:val="nil"/>
            </w:tcBorders>
            <w:shd w:val="clear" w:color="auto" w:fill="auto"/>
            <w:tcMar>
              <w:top w:w="13" w:type="dxa"/>
              <w:left w:w="453" w:type="dxa"/>
              <w:bottom w:w="0" w:type="dxa"/>
              <w:right w:w="13" w:type="dxa"/>
            </w:tcMar>
            <w:hideMark/>
          </w:tcPr>
          <w:p w14:paraId="1715700B" w14:textId="77777777" w:rsidR="00F903D3" w:rsidRPr="00A33F52" w:rsidRDefault="00F903D3" w:rsidP="00936184">
            <w:pPr>
              <w:tabs>
                <w:tab w:val="left" w:pos="460"/>
              </w:tabs>
              <w:ind w:left="370" w:hanging="180"/>
              <w:rPr>
                <w:sz w:val="24"/>
                <w:szCs w:val="24"/>
              </w:rPr>
            </w:pPr>
            <w:r w:rsidRPr="00A33F52">
              <w:rPr>
                <w:sz w:val="24"/>
                <w:szCs w:val="24"/>
              </w:rPr>
              <w:t>ii. Contribution to pollination not found in literature</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2C780581"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1377DF7C" w14:textId="77777777" w:rsidR="00F903D3" w:rsidRPr="00A33F52" w:rsidRDefault="00F903D3" w:rsidP="00936184">
            <w:pPr>
              <w:rPr>
                <w:sz w:val="24"/>
                <w:szCs w:val="24"/>
              </w:rPr>
            </w:pPr>
            <w:r w:rsidRPr="00A33F52">
              <w:rPr>
                <w:sz w:val="24"/>
                <w:szCs w:val="24"/>
              </w:rPr>
              <w:t>Assume no contribution of pollination to yield (percent yield due to pollination = 0)</w:t>
            </w:r>
          </w:p>
        </w:tc>
      </w:tr>
      <w:tr w:rsidR="00F903D3" w:rsidRPr="00A33F52" w14:paraId="5615E6C4" w14:textId="77777777" w:rsidTr="00936184">
        <w:trPr>
          <w:trHeight w:val="194"/>
        </w:trPr>
        <w:tc>
          <w:tcPr>
            <w:tcW w:w="4220" w:type="dxa"/>
            <w:tcBorders>
              <w:top w:val="nil"/>
              <w:left w:val="nil"/>
              <w:bottom w:val="nil"/>
              <w:right w:val="nil"/>
            </w:tcBorders>
            <w:shd w:val="clear" w:color="auto" w:fill="auto"/>
            <w:tcMar>
              <w:top w:w="13" w:type="dxa"/>
              <w:left w:w="13" w:type="dxa"/>
              <w:bottom w:w="0" w:type="dxa"/>
              <w:right w:w="13" w:type="dxa"/>
            </w:tcMar>
            <w:hideMark/>
          </w:tcPr>
          <w:p w14:paraId="47DA5837"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hideMark/>
          </w:tcPr>
          <w:p w14:paraId="1E772301"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5B869BDA" w14:textId="77777777" w:rsidR="00F903D3" w:rsidRPr="00A33F52" w:rsidRDefault="00F903D3" w:rsidP="00936184">
            <w:pPr>
              <w:rPr>
                <w:sz w:val="24"/>
                <w:szCs w:val="24"/>
              </w:rPr>
            </w:pPr>
          </w:p>
        </w:tc>
      </w:tr>
      <w:tr w:rsidR="00F903D3" w:rsidRPr="00A33F52" w14:paraId="07285B4C" w14:textId="77777777" w:rsidTr="00936184">
        <w:trPr>
          <w:trHeight w:val="194"/>
        </w:trPr>
        <w:tc>
          <w:tcPr>
            <w:tcW w:w="4220" w:type="dxa"/>
            <w:tcBorders>
              <w:top w:val="nil"/>
              <w:left w:val="nil"/>
              <w:bottom w:val="nil"/>
              <w:right w:val="nil"/>
            </w:tcBorders>
            <w:shd w:val="clear" w:color="auto" w:fill="auto"/>
            <w:tcMar>
              <w:top w:w="13" w:type="dxa"/>
              <w:left w:w="13" w:type="dxa"/>
              <w:bottom w:w="0" w:type="dxa"/>
              <w:right w:w="13" w:type="dxa"/>
            </w:tcMar>
            <w:hideMark/>
          </w:tcPr>
          <w:p w14:paraId="2142CE9D" w14:textId="77777777" w:rsidR="00F903D3" w:rsidRPr="00A33F52" w:rsidRDefault="00F903D3" w:rsidP="00936184">
            <w:pPr>
              <w:rPr>
                <w:sz w:val="24"/>
                <w:szCs w:val="24"/>
              </w:rPr>
            </w:pPr>
            <w:r w:rsidRPr="00A33F52">
              <w:rPr>
                <w:b/>
                <w:bCs/>
                <w:sz w:val="24"/>
                <w:szCs w:val="24"/>
              </w:rPr>
              <w:t>B. Broad Food Category with Multiple Varieties</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1AFD159C"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7A32BA77" w14:textId="77777777" w:rsidR="00F903D3" w:rsidRPr="00A33F52" w:rsidRDefault="00F903D3" w:rsidP="00936184">
            <w:pPr>
              <w:rPr>
                <w:sz w:val="24"/>
                <w:szCs w:val="24"/>
              </w:rPr>
            </w:pPr>
          </w:p>
        </w:tc>
      </w:tr>
      <w:tr w:rsidR="00F903D3" w:rsidRPr="00A33F52" w14:paraId="18D26FBF" w14:textId="77777777" w:rsidTr="00936184">
        <w:trPr>
          <w:trHeight w:val="378"/>
        </w:trPr>
        <w:tc>
          <w:tcPr>
            <w:tcW w:w="4220" w:type="dxa"/>
            <w:tcBorders>
              <w:top w:val="nil"/>
              <w:left w:val="nil"/>
              <w:bottom w:val="nil"/>
              <w:right w:val="nil"/>
            </w:tcBorders>
            <w:shd w:val="clear" w:color="auto" w:fill="auto"/>
            <w:tcMar>
              <w:top w:w="13" w:type="dxa"/>
              <w:left w:w="151" w:type="dxa"/>
              <w:bottom w:w="0" w:type="dxa"/>
              <w:right w:w="13" w:type="dxa"/>
            </w:tcMar>
          </w:tcPr>
          <w:p w14:paraId="32433406"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572F939C"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573EA1CF" w14:textId="77777777" w:rsidR="00F903D3" w:rsidRPr="00A33F52" w:rsidRDefault="00F903D3" w:rsidP="00936184">
            <w:pPr>
              <w:rPr>
                <w:sz w:val="24"/>
                <w:szCs w:val="24"/>
              </w:rPr>
            </w:pPr>
          </w:p>
        </w:tc>
      </w:tr>
      <w:tr w:rsidR="00F903D3" w:rsidRPr="00A33F52" w14:paraId="4C96BAE8" w14:textId="77777777" w:rsidTr="00936184">
        <w:trPr>
          <w:trHeight w:val="378"/>
        </w:trPr>
        <w:tc>
          <w:tcPr>
            <w:tcW w:w="4220" w:type="dxa"/>
            <w:tcBorders>
              <w:top w:val="nil"/>
              <w:left w:val="nil"/>
              <w:bottom w:val="nil"/>
              <w:right w:val="nil"/>
            </w:tcBorders>
            <w:shd w:val="clear" w:color="auto" w:fill="auto"/>
            <w:tcMar>
              <w:top w:w="13" w:type="dxa"/>
              <w:left w:w="151" w:type="dxa"/>
              <w:bottom w:w="0" w:type="dxa"/>
              <w:right w:w="13" w:type="dxa"/>
            </w:tcMar>
            <w:hideMark/>
          </w:tcPr>
          <w:p w14:paraId="5C15BB4A" w14:textId="77777777" w:rsidR="00F903D3" w:rsidRPr="00A33F52" w:rsidRDefault="00F903D3" w:rsidP="008720C0">
            <w:pPr>
              <w:ind w:left="312" w:hanging="270"/>
              <w:rPr>
                <w:sz w:val="24"/>
                <w:szCs w:val="24"/>
              </w:rPr>
            </w:pPr>
            <w:r w:rsidRPr="00A33F52">
              <w:rPr>
                <w:sz w:val="24"/>
                <w:szCs w:val="24"/>
              </w:rPr>
              <w:t xml:space="preserve">1. Category comprised of items with same percent yield due to pollination as listed in Klein et al. </w:t>
            </w:r>
            <w:r w:rsidRPr="00A33F52">
              <w:rPr>
                <w:sz w:val="24"/>
                <w:szCs w:val="24"/>
              </w:rPr>
              <w:fldChar w:fldCharType="begin"/>
            </w:r>
            <w:r>
              <w:rPr>
                <w:sz w:val="24"/>
                <w:szCs w:val="24"/>
              </w:rPr>
              <w:instrText xml:space="preserve"> ADDIN EN.CITE &lt;EndNote&gt;&lt;Cite&gt;&lt;Author&gt;Klein&lt;/Author&gt;&lt;Year&gt;2007&lt;/Year&gt;&lt;RecNum&gt;5&lt;/RecNum&gt;&lt;DisplayText&gt;(9)&lt;/DisplayText&gt;&lt;record&gt;&lt;rec-number&gt;5&lt;/rec-number&gt;&lt;foreign-keys&gt;&lt;key app="EN" db-id="f0s09r9fnvvvv8e2ta7psatww92r9f9svt55"&gt;5&lt;/key&gt;&lt;/foreign-keys&gt;&lt;ref-type name="Journal Article"&gt;17&lt;/ref-type&gt;&lt;contributors&gt;&lt;authors&gt;&lt;author&gt;Klein, A. M.&lt;/author&gt;&lt;author&gt;Vaissiere, B. E.&lt;/author&gt;&lt;author&gt;Cane, J. H.&lt;/author&gt;&lt;author&gt;Steffan-Dewenter, I.&lt;/author&gt;&lt;author&gt;Cunningham, S. A.&lt;/author&gt;&lt;author&gt;Kremen, C.&lt;/author&gt;&lt;author&gt;Tscharntke, T.&lt;/author&gt;&lt;/authors&gt;&lt;/contributors&gt;&lt;titles&gt;&lt;title&gt;Importance of pollinators in changing landscapes for world crops&lt;/title&gt;&lt;secondary-title&gt;Proceedings of the Royal Society B-Biological Sciences&lt;/secondary-title&gt;&lt;/titles&gt;&lt;pages&gt;303-313&lt;/pages&gt;&lt;volume&gt;274&lt;/volume&gt;&lt;number&gt;1608&lt;/number&gt;&lt;keywords&gt;&lt;keyword&gt;agriculture&lt;/keyword&gt;&lt;keyword&gt;conservation&lt;/keyword&gt;&lt;keyword&gt;pollination&lt;/keyword&gt;&lt;keyword&gt;biodiversity&lt;/keyword&gt;&lt;keyword&gt;spatial ecology&lt;/keyword&gt;&lt;keyword&gt;wild bees&lt;/keyword&gt;&lt;keyword&gt;united-states crops&lt;/keyword&gt;&lt;keyword&gt;pollen limitation&lt;/keyword&gt;&lt;keyword&gt;honey-bees&lt;/keyword&gt;&lt;keyword&gt;wild bees&lt;/keyword&gt;&lt;keyword&gt;agricultural intensification&lt;/keyword&gt;&lt;keyword&gt;habitat fragmentation&lt;/keyword&gt;&lt;keyword&gt;plant reproduction&lt;/keyword&gt;&lt;keyword&gt;european community&lt;/keyword&gt;&lt;keyword&gt;ecosystem service&lt;/keyword&gt;&lt;keyword&gt;macadamia flowers&lt;/keyword&gt;&lt;/keywords&gt;&lt;dates&gt;&lt;year&gt;2007&lt;/year&gt;&lt;pub-dates&gt;&lt;date&gt;Feb&lt;/date&gt;&lt;/pub-dates&gt;&lt;/dates&gt;&lt;isbn&gt;0962-8452&lt;/isbn&gt;&lt;accession-num&gt;WOS:000243354100001&lt;/accession-num&gt;&lt;urls&gt;&lt;related-urls&gt;&lt;url&gt;&amp;lt;Go to ISI&amp;gt;://WOS:000243354100001&lt;/url&gt;&lt;/related-urls&gt;&lt;/urls&gt;&lt;electronic-resource-num&gt;10.1098/rspb.2006.3721&lt;/electronic-resource-num&gt;&lt;/record&gt;&lt;/Cite&gt;&lt;/EndNote&gt;</w:instrText>
            </w:r>
            <w:r w:rsidRPr="00A33F52">
              <w:rPr>
                <w:sz w:val="24"/>
                <w:szCs w:val="24"/>
              </w:rPr>
              <w:fldChar w:fldCharType="separate"/>
            </w:r>
            <w:r>
              <w:rPr>
                <w:noProof/>
                <w:sz w:val="24"/>
                <w:szCs w:val="24"/>
              </w:rPr>
              <w:t>(</w:t>
            </w:r>
            <w:hyperlink w:anchor="_ENREF_9" w:tooltip="Klein, 2007 #5" w:history="1">
              <w:r w:rsidR="008720C0">
                <w:rPr>
                  <w:noProof/>
                  <w:sz w:val="24"/>
                  <w:szCs w:val="24"/>
                </w:rPr>
                <w:t>8</w:t>
              </w:r>
            </w:hyperlink>
            <w:r>
              <w:rPr>
                <w:noProof/>
                <w:sz w:val="24"/>
                <w:szCs w:val="24"/>
              </w:rPr>
              <w:t>)</w:t>
            </w:r>
            <w:r w:rsidRPr="00A33F52">
              <w:rPr>
                <w:sz w:val="24"/>
                <w:szCs w:val="24"/>
              </w:rPr>
              <w:fldChar w:fldCharType="end"/>
            </w:r>
            <w:r w:rsidRPr="00A33F52">
              <w:rPr>
                <w:sz w:val="24"/>
                <w:szCs w:val="24"/>
              </w:rPr>
              <w:t>.</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48BEFBF8"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61D53D1F" w14:textId="77777777" w:rsidR="00F903D3" w:rsidRPr="00A33F52" w:rsidRDefault="00F903D3" w:rsidP="008720C0">
            <w:pPr>
              <w:rPr>
                <w:sz w:val="24"/>
                <w:szCs w:val="24"/>
              </w:rPr>
            </w:pPr>
            <w:r w:rsidRPr="00A33F52">
              <w:rPr>
                <w:sz w:val="24"/>
                <w:szCs w:val="24"/>
              </w:rPr>
              <w:t xml:space="preserve">Use category assigned to the items in Klein et al. </w:t>
            </w:r>
            <w:r w:rsidRPr="00A33F52">
              <w:rPr>
                <w:sz w:val="24"/>
                <w:szCs w:val="24"/>
              </w:rPr>
              <w:fldChar w:fldCharType="begin"/>
            </w:r>
            <w:r>
              <w:rPr>
                <w:sz w:val="24"/>
                <w:szCs w:val="24"/>
              </w:rPr>
              <w:instrText xml:space="preserve"> ADDIN EN.CITE &lt;EndNote&gt;&lt;Cite&gt;&lt;Author&gt;Klein&lt;/Author&gt;&lt;Year&gt;2007&lt;/Year&gt;&lt;RecNum&gt;5&lt;/RecNum&gt;&lt;DisplayText&gt;(9)&lt;/DisplayText&gt;&lt;record&gt;&lt;rec-number&gt;5&lt;/rec-number&gt;&lt;foreign-keys&gt;&lt;key app="EN" db-id="f0s09r9fnvvvv8e2ta7psatww92r9f9svt55"&gt;5&lt;/key&gt;&lt;/foreign-keys&gt;&lt;ref-type name="Journal Article"&gt;17&lt;/ref-type&gt;&lt;contributors&gt;&lt;authors&gt;&lt;author&gt;Klein, A. M.&lt;/author&gt;&lt;author&gt;Vaissiere, B. E.&lt;/author&gt;&lt;author&gt;Cane, J. H.&lt;/author&gt;&lt;author&gt;Steffan-Dewenter, I.&lt;/author&gt;&lt;author&gt;Cunningham, S. A.&lt;/author&gt;&lt;author&gt;Kremen, C.&lt;/author&gt;&lt;author&gt;Tscharntke, T.&lt;/author&gt;&lt;/authors&gt;&lt;/contributors&gt;&lt;titles&gt;&lt;title&gt;Importance of pollinators in changing landscapes for world crops&lt;/title&gt;&lt;secondary-title&gt;Proceedings of the Royal Society B-Biological Sciences&lt;/secondary-title&gt;&lt;/titles&gt;&lt;pages&gt;303-313&lt;/pages&gt;&lt;volume&gt;274&lt;/volume&gt;&lt;number&gt;1608&lt;/number&gt;&lt;keywords&gt;&lt;keyword&gt;agriculture&lt;/keyword&gt;&lt;keyword&gt;conservation&lt;/keyword&gt;&lt;keyword&gt;pollination&lt;/keyword&gt;&lt;keyword&gt;biodiversity&lt;/keyword&gt;&lt;keyword&gt;spatial ecology&lt;/keyword&gt;&lt;keyword&gt;wild bees&lt;/keyword&gt;&lt;keyword&gt;united-states crops&lt;/keyword&gt;&lt;keyword&gt;pollen limitation&lt;/keyword&gt;&lt;keyword&gt;honey-bees&lt;/keyword&gt;&lt;keyword&gt;wild bees&lt;/keyword&gt;&lt;keyword&gt;agricultural intensification&lt;/keyword&gt;&lt;keyword&gt;habitat fragmentation&lt;/keyword&gt;&lt;keyword&gt;plant reproduction&lt;/keyword&gt;&lt;keyword&gt;european community&lt;/keyword&gt;&lt;keyword&gt;ecosystem service&lt;/keyword&gt;&lt;keyword&gt;macadamia flowers&lt;/keyword&gt;&lt;/keywords&gt;&lt;dates&gt;&lt;year&gt;2007&lt;/year&gt;&lt;pub-dates&gt;&lt;date&gt;Feb&lt;/date&gt;&lt;/pub-dates&gt;&lt;/dates&gt;&lt;isbn&gt;0962-8452&lt;/isbn&gt;&lt;accession-num&gt;WOS:000243354100001&lt;/accession-num&gt;&lt;urls&gt;&lt;related-urls&gt;&lt;url&gt;&amp;lt;Go to ISI&amp;gt;://WOS:000243354100001&lt;/url&gt;&lt;/related-urls&gt;&lt;/urls&gt;&lt;electronic-resource-num&gt;10.1098/rspb.2006.3721&lt;/electronic-resource-num&gt;&lt;/record&gt;&lt;/Cite&gt;&lt;/EndNote&gt;</w:instrText>
            </w:r>
            <w:r w:rsidRPr="00A33F52">
              <w:rPr>
                <w:sz w:val="24"/>
                <w:szCs w:val="24"/>
              </w:rPr>
              <w:fldChar w:fldCharType="separate"/>
            </w:r>
            <w:r>
              <w:rPr>
                <w:noProof/>
                <w:sz w:val="24"/>
                <w:szCs w:val="24"/>
              </w:rPr>
              <w:t>(</w:t>
            </w:r>
            <w:hyperlink w:anchor="_ENREF_9" w:tooltip="Klein, 2007 #5" w:history="1">
              <w:r w:rsidR="008720C0">
                <w:rPr>
                  <w:noProof/>
                  <w:sz w:val="24"/>
                  <w:szCs w:val="24"/>
                </w:rPr>
                <w:t>8</w:t>
              </w:r>
            </w:hyperlink>
            <w:r>
              <w:rPr>
                <w:noProof/>
                <w:sz w:val="24"/>
                <w:szCs w:val="24"/>
              </w:rPr>
              <w:t>)</w:t>
            </w:r>
            <w:r w:rsidRPr="00A33F52">
              <w:rPr>
                <w:sz w:val="24"/>
                <w:szCs w:val="24"/>
              </w:rPr>
              <w:fldChar w:fldCharType="end"/>
            </w:r>
            <w:r w:rsidRPr="00A33F52">
              <w:rPr>
                <w:sz w:val="24"/>
                <w:szCs w:val="24"/>
              </w:rPr>
              <w:t xml:space="preserve"> and select the midpoint of the percent yield increase range for that category (as in Eilers et al. </w:t>
            </w:r>
            <w:r w:rsidRPr="00A33F52">
              <w:rPr>
                <w:sz w:val="24"/>
                <w:szCs w:val="24"/>
              </w:rPr>
              <w:fldChar w:fldCharType="begin"/>
            </w:r>
            <w:r>
              <w:rPr>
                <w:sz w:val="24"/>
                <w:szCs w:val="24"/>
              </w:rPr>
              <w:instrText xml:space="preserve"> ADDIN EN.CITE &lt;EndNote&gt;&lt;Cite&gt;&lt;Author&gt;Eilers&lt;/Author&gt;&lt;Year&gt;2011&lt;/Year&gt;&lt;RecNum&gt;2&lt;/RecNum&gt;&lt;DisplayText&gt;(11)&lt;/DisplayText&gt;&lt;record&gt;&lt;rec-number&gt;2&lt;/rec-number&gt;&lt;foreign-keys&gt;&lt;key app="EN" db-id="f0s09r9fnvvvv8e2ta7psatww92r9f9svt55"&gt;2&lt;/key&gt;&lt;/foreign-keys&gt;&lt;ref-type name="Journal Article"&gt;17&lt;/ref-type&gt;&lt;contributors&gt;&lt;authors&gt;&lt;author&gt;Eilers, E. J.&lt;/author&gt;&lt;author&gt;Kremen, C.&lt;/author&gt;&lt;author&gt;Greenleaf, S. S.&lt;/author&gt;&lt;author&gt;Garber, A. K.&lt;/author&gt;&lt;author&gt;Klein, A. M.&lt;/author&gt;&lt;/authors&gt;&lt;/contributors&gt;&lt;titles&gt;&lt;title&gt;Contribution of pollinator-mediated crops to nutrients in the human food supply&lt;/title&gt;&lt;secondary-title&gt;PLoS One&lt;/secondary-title&gt;&lt;/titles&gt;&lt;periodical&gt;&lt;full-title&gt;PloS One&lt;/full-title&gt;&lt;abbr-1&gt;PLoS One&lt;/abbr-1&gt;&lt;abbr-2&gt;PLoS One&lt;/abbr-2&gt;&lt;/periodical&gt;&lt;volume&gt;6&lt;/volume&gt;&lt;number&gt;6&lt;/number&gt;&lt;keywords&gt;&lt;keyword&gt;world agriculture&lt;/keyword&gt;&lt;keyword&gt;north-american&lt;/keyword&gt;&lt;keyword&gt;economic value&lt;/keyword&gt;&lt;keyword&gt;human health&lt;/keyword&gt;&lt;keyword&gt;plants&lt;/keyword&gt;&lt;keyword&gt;conservation&lt;/keyword&gt;&lt;keyword&gt;declines&lt;/keyword&gt;&lt;keyword&gt;lycopene&lt;/keyword&gt;&lt;keyword&gt;trends&lt;/keyword&gt;&lt;keyword&gt;yield&lt;/keyword&gt;&lt;/keywords&gt;&lt;dates&gt;&lt;year&gt;2011&lt;/year&gt;&lt;pub-dates&gt;&lt;date&gt;Jun&lt;/date&gt;&lt;/pub-dates&gt;&lt;/dates&gt;&lt;isbn&gt;1932-6203&lt;/isbn&gt;&lt;accession-num&gt;WOS:000292033700067&lt;/accession-num&gt;&lt;urls&gt;&lt;related-urls&gt;&lt;url&gt;&amp;lt;Go to ISI&amp;gt;://WOS:000292033700067&lt;/url&gt;&lt;/related-urls&gt;&lt;/urls&gt;&lt;custom7&gt;e21363&lt;/custom7&gt;&lt;electronic-resource-num&gt;10.1371/journal.pone.0021363&lt;/electronic-resource-num&gt;&lt;/record&gt;&lt;/Cite&gt;&lt;/EndNote&gt;</w:instrText>
            </w:r>
            <w:r w:rsidRPr="00A33F52">
              <w:rPr>
                <w:sz w:val="24"/>
                <w:szCs w:val="24"/>
              </w:rPr>
              <w:fldChar w:fldCharType="separate"/>
            </w:r>
            <w:r>
              <w:rPr>
                <w:noProof/>
                <w:sz w:val="24"/>
                <w:szCs w:val="24"/>
              </w:rPr>
              <w:t>(</w:t>
            </w:r>
            <w:hyperlink w:anchor="_ENREF_11" w:tooltip="Eilers, 2011 #2" w:history="1">
              <w:r w:rsidR="008720C0">
                <w:rPr>
                  <w:noProof/>
                  <w:sz w:val="24"/>
                  <w:szCs w:val="24"/>
                </w:rPr>
                <w:t>10</w:t>
              </w:r>
            </w:hyperlink>
            <w:r>
              <w:rPr>
                <w:noProof/>
                <w:sz w:val="24"/>
                <w:szCs w:val="24"/>
              </w:rPr>
              <w:t>)</w:t>
            </w:r>
            <w:r w:rsidRPr="00A33F52">
              <w:rPr>
                <w:sz w:val="24"/>
                <w:szCs w:val="24"/>
              </w:rPr>
              <w:fldChar w:fldCharType="end"/>
            </w:r>
            <w:r w:rsidRPr="00A33F52">
              <w:rPr>
                <w:sz w:val="24"/>
                <w:szCs w:val="24"/>
              </w:rPr>
              <w:t>)</w:t>
            </w:r>
          </w:p>
        </w:tc>
      </w:tr>
      <w:tr w:rsidR="00F903D3" w:rsidRPr="00A33F52" w14:paraId="44E92B8B" w14:textId="77777777" w:rsidTr="00936184">
        <w:trPr>
          <w:trHeight w:val="567"/>
        </w:trPr>
        <w:tc>
          <w:tcPr>
            <w:tcW w:w="4220" w:type="dxa"/>
            <w:tcBorders>
              <w:top w:val="nil"/>
              <w:left w:val="nil"/>
              <w:bottom w:val="nil"/>
              <w:right w:val="nil"/>
            </w:tcBorders>
            <w:shd w:val="clear" w:color="auto" w:fill="auto"/>
            <w:tcMar>
              <w:top w:w="13" w:type="dxa"/>
              <w:left w:w="151" w:type="dxa"/>
              <w:bottom w:w="0" w:type="dxa"/>
              <w:right w:w="13" w:type="dxa"/>
            </w:tcMar>
          </w:tcPr>
          <w:p w14:paraId="4D8D3EA8" w14:textId="77777777" w:rsidR="00F903D3" w:rsidRPr="00A33F52" w:rsidRDefault="00F903D3" w:rsidP="00936184">
            <w:pPr>
              <w:ind w:left="312" w:hanging="270"/>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3EA98DD8"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09B37702" w14:textId="77777777" w:rsidR="00F903D3" w:rsidRPr="00A33F52" w:rsidRDefault="00F903D3" w:rsidP="00936184">
            <w:pPr>
              <w:rPr>
                <w:sz w:val="24"/>
                <w:szCs w:val="24"/>
              </w:rPr>
            </w:pPr>
          </w:p>
        </w:tc>
      </w:tr>
      <w:tr w:rsidR="00F903D3" w:rsidRPr="00A33F52" w14:paraId="30BFBC08" w14:textId="77777777" w:rsidTr="00936184">
        <w:trPr>
          <w:trHeight w:val="567"/>
        </w:trPr>
        <w:tc>
          <w:tcPr>
            <w:tcW w:w="4220" w:type="dxa"/>
            <w:tcBorders>
              <w:top w:val="nil"/>
              <w:left w:val="nil"/>
              <w:bottom w:val="nil"/>
              <w:right w:val="nil"/>
            </w:tcBorders>
            <w:shd w:val="clear" w:color="auto" w:fill="auto"/>
            <w:tcMar>
              <w:top w:w="13" w:type="dxa"/>
              <w:left w:w="151" w:type="dxa"/>
              <w:bottom w:w="0" w:type="dxa"/>
              <w:right w:w="13" w:type="dxa"/>
            </w:tcMar>
            <w:hideMark/>
          </w:tcPr>
          <w:p w14:paraId="40384698" w14:textId="77777777" w:rsidR="00F903D3" w:rsidRPr="00A33F52" w:rsidRDefault="00F903D3" w:rsidP="00936184">
            <w:pPr>
              <w:ind w:left="312" w:hanging="270"/>
              <w:rPr>
                <w:sz w:val="24"/>
                <w:szCs w:val="24"/>
              </w:rPr>
            </w:pPr>
            <w:r w:rsidRPr="00A33F52">
              <w:rPr>
                <w:sz w:val="24"/>
                <w:szCs w:val="24"/>
              </w:rPr>
              <w:t>2. Components of the category do not have the same percent yield due to pollination</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49F8F98E"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6F8A893C" w14:textId="77777777" w:rsidR="00F903D3" w:rsidRPr="00A33F52" w:rsidRDefault="00F903D3" w:rsidP="008720C0">
            <w:pPr>
              <w:rPr>
                <w:sz w:val="24"/>
                <w:szCs w:val="24"/>
              </w:rPr>
            </w:pPr>
            <w:r w:rsidRPr="00A33F52">
              <w:rPr>
                <w:sz w:val="24"/>
                <w:szCs w:val="24"/>
              </w:rPr>
              <w:t xml:space="preserve">Use the category for the item with the lowest percent contribution of pollination and select the midpoint of the percent yield increase range for that category (as in Eilers et al. </w:t>
            </w:r>
            <w:r w:rsidRPr="00A33F52">
              <w:rPr>
                <w:sz w:val="24"/>
                <w:szCs w:val="24"/>
              </w:rPr>
              <w:fldChar w:fldCharType="begin"/>
            </w:r>
            <w:r>
              <w:rPr>
                <w:sz w:val="24"/>
                <w:szCs w:val="24"/>
              </w:rPr>
              <w:instrText xml:space="preserve"> ADDIN EN.CITE &lt;EndNote&gt;&lt;Cite&gt;&lt;Author&gt;Eilers&lt;/Author&gt;&lt;Year&gt;2011&lt;/Year&gt;&lt;RecNum&gt;2&lt;/RecNum&gt;&lt;DisplayText&gt;(11)&lt;/DisplayText&gt;&lt;record&gt;&lt;rec-number&gt;2&lt;/rec-number&gt;&lt;foreign-keys&gt;&lt;key app="EN" db-id="f0s09r9fnvvvv8e2ta7psatww92r9f9svt55"&gt;2&lt;/key&gt;&lt;/foreign-keys&gt;&lt;ref-type name="Journal Article"&gt;17&lt;/ref-type&gt;&lt;contributors&gt;&lt;authors&gt;&lt;author&gt;Eilers, E. J.&lt;/author&gt;&lt;author&gt;Kremen, C.&lt;/author&gt;&lt;author&gt;Greenleaf, S. S.&lt;/author&gt;&lt;author&gt;Garber, A. K.&lt;/author&gt;&lt;author&gt;Klein, A. M.&lt;/author&gt;&lt;/authors&gt;&lt;/contributors&gt;&lt;titles&gt;&lt;title&gt;Contribution of pollinator-mediated crops to nutrients in the human food supply&lt;/title&gt;&lt;secondary-title&gt;PLoS One&lt;/secondary-title&gt;&lt;/titles&gt;&lt;periodical&gt;&lt;full-title&gt;PloS One&lt;/full-title&gt;&lt;abbr-1&gt;PLoS One&lt;/abbr-1&gt;&lt;abbr-2&gt;PLoS One&lt;/abbr-2&gt;&lt;/periodical&gt;&lt;volume&gt;6&lt;/volume&gt;&lt;number&gt;6&lt;/number&gt;&lt;keywords&gt;&lt;keyword&gt;world agriculture&lt;/keyword&gt;&lt;keyword&gt;north-american&lt;/keyword&gt;&lt;keyword&gt;economic value&lt;/keyword&gt;&lt;keyword&gt;human health&lt;/keyword&gt;&lt;keyword&gt;plants&lt;/keyword&gt;&lt;keyword&gt;conservation&lt;/keyword&gt;&lt;keyword&gt;declines&lt;/keyword&gt;&lt;keyword&gt;lycopene&lt;/keyword&gt;&lt;keyword&gt;trends&lt;/keyword&gt;&lt;keyword&gt;yield&lt;/keyword&gt;&lt;/keywords&gt;&lt;dates&gt;&lt;year&gt;2011&lt;/year&gt;&lt;pub-dates&gt;&lt;date&gt;Jun&lt;/date&gt;&lt;/pub-dates&gt;&lt;/dates&gt;&lt;isbn&gt;1932-6203&lt;/isbn&gt;&lt;accession-num&gt;WOS:000292033700067&lt;/accession-num&gt;&lt;urls&gt;&lt;related-urls&gt;&lt;url&gt;&amp;lt;Go to ISI&amp;gt;://WOS:000292033700067&lt;/url&gt;&lt;/related-urls&gt;&lt;/urls&gt;&lt;custom7&gt;e21363&lt;/custom7&gt;&lt;electronic-resource-num&gt;10.1371/journal.pone.0021363&lt;/electronic-resource-num&gt;&lt;/record&gt;&lt;/Cite&gt;&lt;/EndNote&gt;</w:instrText>
            </w:r>
            <w:r w:rsidRPr="00A33F52">
              <w:rPr>
                <w:sz w:val="24"/>
                <w:szCs w:val="24"/>
              </w:rPr>
              <w:fldChar w:fldCharType="separate"/>
            </w:r>
            <w:r>
              <w:rPr>
                <w:noProof/>
                <w:sz w:val="24"/>
                <w:szCs w:val="24"/>
              </w:rPr>
              <w:t>(</w:t>
            </w:r>
            <w:hyperlink w:anchor="_ENREF_11" w:tooltip="Eilers, 2011 #2" w:history="1">
              <w:r w:rsidR="008720C0">
                <w:rPr>
                  <w:noProof/>
                  <w:sz w:val="24"/>
                  <w:szCs w:val="24"/>
                </w:rPr>
                <w:t>10</w:t>
              </w:r>
            </w:hyperlink>
            <w:r>
              <w:rPr>
                <w:noProof/>
                <w:sz w:val="24"/>
                <w:szCs w:val="24"/>
              </w:rPr>
              <w:t>)</w:t>
            </w:r>
            <w:r w:rsidRPr="00A33F52">
              <w:rPr>
                <w:sz w:val="24"/>
                <w:szCs w:val="24"/>
              </w:rPr>
              <w:fldChar w:fldCharType="end"/>
            </w:r>
            <w:r w:rsidRPr="00A33F52">
              <w:rPr>
                <w:sz w:val="24"/>
                <w:szCs w:val="24"/>
              </w:rPr>
              <w:t>)</w:t>
            </w:r>
          </w:p>
        </w:tc>
      </w:tr>
      <w:tr w:rsidR="00F903D3" w:rsidRPr="00A33F52" w14:paraId="1281E4CA"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tcPr>
          <w:p w14:paraId="469D54D9" w14:textId="77777777" w:rsidR="00F903D3" w:rsidRPr="00A33F52" w:rsidRDefault="00F903D3" w:rsidP="00936184">
            <w:pPr>
              <w:ind w:left="312" w:hanging="270"/>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1CCCEFC9"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7D17BB85" w14:textId="77777777" w:rsidR="00F903D3" w:rsidRPr="00A33F52" w:rsidRDefault="00F903D3" w:rsidP="00936184">
            <w:pPr>
              <w:rPr>
                <w:sz w:val="24"/>
                <w:szCs w:val="24"/>
              </w:rPr>
            </w:pPr>
          </w:p>
        </w:tc>
      </w:tr>
      <w:tr w:rsidR="00F903D3" w:rsidRPr="00A33F52" w14:paraId="6A8C4612"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hideMark/>
          </w:tcPr>
          <w:p w14:paraId="1C32DC72" w14:textId="77777777" w:rsidR="00F903D3" w:rsidRPr="00A33F52" w:rsidRDefault="00F903D3" w:rsidP="00936184">
            <w:pPr>
              <w:ind w:left="312" w:hanging="270"/>
              <w:rPr>
                <w:sz w:val="24"/>
                <w:szCs w:val="24"/>
              </w:rPr>
            </w:pPr>
            <w:r w:rsidRPr="00A33F52">
              <w:rPr>
                <w:sz w:val="24"/>
                <w:szCs w:val="24"/>
              </w:rPr>
              <w:t>3. Components of the category are unclear</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663FCAB1"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384FDADE" w14:textId="77777777" w:rsidR="00F903D3" w:rsidRPr="00A33F52" w:rsidRDefault="00F903D3" w:rsidP="00936184">
            <w:pPr>
              <w:rPr>
                <w:sz w:val="24"/>
                <w:szCs w:val="24"/>
              </w:rPr>
            </w:pPr>
            <w:r w:rsidRPr="00A33F52">
              <w:rPr>
                <w:sz w:val="24"/>
                <w:szCs w:val="24"/>
              </w:rPr>
              <w:t>Assume no contribution of pollination to yield (percent yield due to pollination = 0)</w:t>
            </w:r>
          </w:p>
        </w:tc>
      </w:tr>
      <w:tr w:rsidR="00F903D3" w:rsidRPr="00A33F52" w14:paraId="7E0F5F74" w14:textId="77777777" w:rsidTr="00936184">
        <w:trPr>
          <w:trHeight w:val="194"/>
        </w:trPr>
        <w:tc>
          <w:tcPr>
            <w:tcW w:w="4220" w:type="dxa"/>
            <w:tcBorders>
              <w:top w:val="nil"/>
              <w:left w:val="nil"/>
              <w:bottom w:val="nil"/>
              <w:right w:val="nil"/>
            </w:tcBorders>
            <w:shd w:val="clear" w:color="auto" w:fill="auto"/>
            <w:tcMar>
              <w:top w:w="13" w:type="dxa"/>
              <w:left w:w="13" w:type="dxa"/>
              <w:bottom w:w="0" w:type="dxa"/>
              <w:right w:w="13" w:type="dxa"/>
            </w:tcMar>
            <w:hideMark/>
          </w:tcPr>
          <w:p w14:paraId="22690F0F"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hideMark/>
          </w:tcPr>
          <w:p w14:paraId="33738938"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7263E9DB" w14:textId="77777777" w:rsidR="00F903D3" w:rsidRPr="00A33F52" w:rsidRDefault="00F903D3" w:rsidP="00936184">
            <w:pPr>
              <w:rPr>
                <w:sz w:val="24"/>
                <w:szCs w:val="24"/>
              </w:rPr>
            </w:pPr>
          </w:p>
        </w:tc>
      </w:tr>
      <w:tr w:rsidR="00F903D3" w:rsidRPr="00A33F52" w14:paraId="267D7F08" w14:textId="77777777" w:rsidTr="00936184">
        <w:trPr>
          <w:trHeight w:val="194"/>
        </w:trPr>
        <w:tc>
          <w:tcPr>
            <w:tcW w:w="4220" w:type="dxa"/>
            <w:tcBorders>
              <w:top w:val="nil"/>
              <w:left w:val="nil"/>
              <w:bottom w:val="nil"/>
              <w:right w:val="nil"/>
            </w:tcBorders>
            <w:shd w:val="clear" w:color="auto" w:fill="auto"/>
            <w:tcMar>
              <w:top w:w="13" w:type="dxa"/>
              <w:left w:w="13" w:type="dxa"/>
              <w:bottom w:w="0" w:type="dxa"/>
              <w:right w:w="13" w:type="dxa"/>
            </w:tcMar>
            <w:hideMark/>
          </w:tcPr>
          <w:p w14:paraId="2ECDF0BC" w14:textId="77777777" w:rsidR="00F903D3" w:rsidRPr="00A33F52" w:rsidRDefault="00F903D3" w:rsidP="00936184">
            <w:pPr>
              <w:rPr>
                <w:sz w:val="24"/>
                <w:szCs w:val="24"/>
              </w:rPr>
            </w:pPr>
            <w:r w:rsidRPr="00A33F52">
              <w:rPr>
                <w:b/>
                <w:bCs/>
                <w:sz w:val="24"/>
                <w:szCs w:val="24"/>
              </w:rPr>
              <w:t>C. Food Comprised of Multiple Ingredients</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2D991F0F"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66495638" w14:textId="77777777" w:rsidR="00F903D3" w:rsidRPr="00A33F52" w:rsidRDefault="00F903D3" w:rsidP="00936184">
            <w:pPr>
              <w:rPr>
                <w:sz w:val="24"/>
                <w:szCs w:val="24"/>
              </w:rPr>
            </w:pPr>
          </w:p>
        </w:tc>
      </w:tr>
      <w:tr w:rsidR="00F903D3" w:rsidRPr="00A33F52" w14:paraId="0AFD9218"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tcPr>
          <w:p w14:paraId="377F23D5"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238E78A0"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2BB6483A" w14:textId="77777777" w:rsidR="00F903D3" w:rsidRPr="00A33F52" w:rsidRDefault="00F903D3" w:rsidP="00936184">
            <w:pPr>
              <w:rPr>
                <w:sz w:val="24"/>
                <w:szCs w:val="24"/>
              </w:rPr>
            </w:pPr>
          </w:p>
        </w:tc>
      </w:tr>
      <w:tr w:rsidR="00F903D3" w:rsidRPr="00A33F52" w14:paraId="7EDEA24C"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hideMark/>
          </w:tcPr>
          <w:p w14:paraId="3CDA5EF6" w14:textId="77777777" w:rsidR="00F903D3" w:rsidRPr="00A33F52" w:rsidRDefault="00F903D3" w:rsidP="00936184">
            <w:pPr>
              <w:ind w:left="42"/>
              <w:rPr>
                <w:sz w:val="24"/>
                <w:szCs w:val="24"/>
              </w:rPr>
            </w:pPr>
            <w:r w:rsidRPr="00A33F52">
              <w:rPr>
                <w:sz w:val="24"/>
                <w:szCs w:val="24"/>
              </w:rPr>
              <w:t>1. Ingredients listed in dataset</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2079DEB5"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7E618956" w14:textId="77777777" w:rsidR="00F903D3" w:rsidRPr="00A33F52" w:rsidRDefault="00F903D3" w:rsidP="00936184">
            <w:pPr>
              <w:rPr>
                <w:sz w:val="24"/>
                <w:szCs w:val="24"/>
              </w:rPr>
            </w:pPr>
          </w:p>
        </w:tc>
      </w:tr>
      <w:tr w:rsidR="00F903D3" w:rsidRPr="00A33F52" w14:paraId="132F6F9B" w14:textId="77777777" w:rsidTr="00936184">
        <w:trPr>
          <w:trHeight w:val="320"/>
        </w:trPr>
        <w:tc>
          <w:tcPr>
            <w:tcW w:w="4220" w:type="dxa"/>
            <w:tcBorders>
              <w:top w:val="nil"/>
              <w:left w:val="nil"/>
              <w:bottom w:val="nil"/>
              <w:right w:val="nil"/>
            </w:tcBorders>
            <w:shd w:val="clear" w:color="auto" w:fill="auto"/>
            <w:tcMar>
              <w:top w:w="13" w:type="dxa"/>
              <w:left w:w="302" w:type="dxa"/>
              <w:bottom w:w="0" w:type="dxa"/>
              <w:right w:w="13" w:type="dxa"/>
            </w:tcMar>
          </w:tcPr>
          <w:p w14:paraId="3E0539C4"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6985ED4A"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51ED2EF6" w14:textId="77777777" w:rsidR="00F903D3" w:rsidRPr="00A33F52" w:rsidRDefault="00F903D3" w:rsidP="00936184">
            <w:pPr>
              <w:rPr>
                <w:sz w:val="24"/>
                <w:szCs w:val="24"/>
              </w:rPr>
            </w:pPr>
          </w:p>
        </w:tc>
      </w:tr>
      <w:tr w:rsidR="00F903D3" w:rsidRPr="00A33F52" w14:paraId="6C37B5C6" w14:textId="77777777" w:rsidTr="00936184">
        <w:trPr>
          <w:trHeight w:val="567"/>
        </w:trPr>
        <w:tc>
          <w:tcPr>
            <w:tcW w:w="4220" w:type="dxa"/>
            <w:tcBorders>
              <w:top w:val="nil"/>
              <w:left w:val="nil"/>
              <w:bottom w:val="nil"/>
              <w:right w:val="nil"/>
            </w:tcBorders>
            <w:shd w:val="clear" w:color="auto" w:fill="auto"/>
            <w:tcMar>
              <w:top w:w="13" w:type="dxa"/>
              <w:left w:w="302" w:type="dxa"/>
              <w:bottom w:w="0" w:type="dxa"/>
              <w:right w:w="13" w:type="dxa"/>
            </w:tcMar>
            <w:hideMark/>
          </w:tcPr>
          <w:p w14:paraId="1DD957CA" w14:textId="77777777" w:rsidR="00F903D3" w:rsidRPr="00A33F52" w:rsidRDefault="00F903D3" w:rsidP="00936184">
            <w:pPr>
              <w:ind w:left="341" w:hanging="270"/>
              <w:rPr>
                <w:sz w:val="24"/>
                <w:szCs w:val="24"/>
              </w:rPr>
            </w:pPr>
            <w:r w:rsidRPr="00A33F52">
              <w:rPr>
                <w:sz w:val="24"/>
                <w:szCs w:val="24"/>
              </w:rPr>
              <w:t>a. There is one major ingredient and the yield of that ingredient is sensitive to pollination</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3609A8FD"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2BA4CC20" w14:textId="77777777" w:rsidR="00F903D3" w:rsidRPr="00A33F52" w:rsidRDefault="00F903D3" w:rsidP="008720C0">
            <w:pPr>
              <w:rPr>
                <w:sz w:val="24"/>
                <w:szCs w:val="24"/>
              </w:rPr>
            </w:pPr>
            <w:r w:rsidRPr="00A33F52">
              <w:rPr>
                <w:sz w:val="24"/>
                <w:szCs w:val="24"/>
              </w:rPr>
              <w:t xml:space="preserve">Find category assigned to major ingredient in Klein et al. </w:t>
            </w:r>
            <w:r w:rsidRPr="00A33F52">
              <w:rPr>
                <w:sz w:val="24"/>
                <w:szCs w:val="24"/>
              </w:rPr>
              <w:fldChar w:fldCharType="begin"/>
            </w:r>
            <w:r>
              <w:rPr>
                <w:sz w:val="24"/>
                <w:szCs w:val="24"/>
              </w:rPr>
              <w:instrText xml:space="preserve"> ADDIN EN.CITE &lt;EndNote&gt;&lt;Cite&gt;&lt;Author&gt;Klein&lt;/Author&gt;&lt;Year&gt;2007&lt;/Year&gt;&lt;RecNum&gt;5&lt;/RecNum&gt;&lt;DisplayText&gt;(9)&lt;/DisplayText&gt;&lt;record&gt;&lt;rec-number&gt;5&lt;/rec-number&gt;&lt;foreign-keys&gt;&lt;key app="EN" db-id="f0s09r9fnvvvv8e2ta7psatww92r9f9svt55"&gt;5&lt;/key&gt;&lt;/foreign-keys&gt;&lt;ref-type name="Journal Article"&gt;17&lt;/ref-type&gt;&lt;contributors&gt;&lt;authors&gt;&lt;author&gt;Klein, A. M.&lt;/author&gt;&lt;author&gt;Vaissiere, B. E.&lt;/author&gt;&lt;author&gt;Cane, J. H.&lt;/author&gt;&lt;author&gt;Steffan-Dewenter, I.&lt;/author&gt;&lt;author&gt;Cunningham, S. A.&lt;/author&gt;&lt;author&gt;Kremen, C.&lt;/author&gt;&lt;author&gt;Tscharntke, T.&lt;/author&gt;&lt;/authors&gt;&lt;/contributors&gt;&lt;titles&gt;&lt;title&gt;Importance of pollinators in changing landscapes for world crops&lt;/title&gt;&lt;secondary-title&gt;Proceedings of the Royal Society B-Biological Sciences&lt;/secondary-title&gt;&lt;/titles&gt;&lt;pages&gt;303-313&lt;/pages&gt;&lt;volume&gt;274&lt;/volume&gt;&lt;number&gt;1608&lt;/number&gt;&lt;keywords&gt;&lt;keyword&gt;agriculture&lt;/keyword&gt;&lt;keyword&gt;conservation&lt;/keyword&gt;&lt;keyword&gt;pollination&lt;/keyword&gt;&lt;keyword&gt;biodiversity&lt;/keyword&gt;&lt;keyword&gt;spatial ecology&lt;/keyword&gt;&lt;keyword&gt;wild bees&lt;/keyword&gt;&lt;keyword&gt;united-states crops&lt;/keyword&gt;&lt;keyword&gt;pollen limitation&lt;/keyword&gt;&lt;keyword&gt;honey-bees&lt;/keyword&gt;&lt;keyword&gt;wild bees&lt;/keyword&gt;&lt;keyword&gt;agricultural intensification&lt;/keyword&gt;&lt;keyword&gt;habitat fragmentation&lt;/keyword&gt;&lt;keyword&gt;plant reproduction&lt;/keyword&gt;&lt;keyword&gt;european community&lt;/keyword&gt;&lt;keyword&gt;ecosystem service&lt;/keyword&gt;&lt;keyword&gt;macadamia flowers&lt;/keyword&gt;&lt;/keywords&gt;&lt;dates&gt;&lt;year&gt;2007&lt;/year&gt;&lt;pub-dates&gt;&lt;date&gt;Feb&lt;/date&gt;&lt;/pub-dates&gt;&lt;/dates&gt;&lt;isbn&gt;0962-8452&lt;/isbn&gt;&lt;accession-num&gt;WOS:000243354100001&lt;/accession-num&gt;&lt;urls&gt;&lt;related-urls&gt;&lt;url&gt;&amp;lt;Go to ISI&amp;gt;://WOS:000243354100001&lt;/url&gt;&lt;/related-urls&gt;&lt;/urls&gt;&lt;electronic-resource-num&gt;10.1098/rspb.2006.3721&lt;/electronic-resource-num&gt;&lt;/record&gt;&lt;/Cite&gt;&lt;/EndNote&gt;</w:instrText>
            </w:r>
            <w:r w:rsidRPr="00A33F52">
              <w:rPr>
                <w:sz w:val="24"/>
                <w:szCs w:val="24"/>
              </w:rPr>
              <w:fldChar w:fldCharType="separate"/>
            </w:r>
            <w:r>
              <w:rPr>
                <w:noProof/>
                <w:sz w:val="24"/>
                <w:szCs w:val="24"/>
              </w:rPr>
              <w:t>(</w:t>
            </w:r>
            <w:hyperlink w:anchor="_ENREF_9" w:tooltip="Klein, 2007 #5" w:history="1">
              <w:r w:rsidR="008720C0">
                <w:rPr>
                  <w:noProof/>
                  <w:sz w:val="24"/>
                  <w:szCs w:val="24"/>
                </w:rPr>
                <w:t>8</w:t>
              </w:r>
            </w:hyperlink>
            <w:r>
              <w:rPr>
                <w:noProof/>
                <w:sz w:val="24"/>
                <w:szCs w:val="24"/>
              </w:rPr>
              <w:t>)</w:t>
            </w:r>
            <w:r w:rsidRPr="00A33F52">
              <w:rPr>
                <w:sz w:val="24"/>
                <w:szCs w:val="24"/>
              </w:rPr>
              <w:fldChar w:fldCharType="end"/>
            </w:r>
            <w:r w:rsidRPr="00A33F52">
              <w:rPr>
                <w:sz w:val="24"/>
                <w:szCs w:val="24"/>
              </w:rPr>
              <w:t>. Select category below this category (lower contribution of pollination) &amp; use midpoint of the percent yield increase range for the lower category</w:t>
            </w:r>
          </w:p>
        </w:tc>
      </w:tr>
      <w:tr w:rsidR="00F903D3" w:rsidRPr="00A33F52" w14:paraId="4D99B838" w14:textId="77777777" w:rsidTr="00936184">
        <w:trPr>
          <w:trHeight w:val="221"/>
        </w:trPr>
        <w:tc>
          <w:tcPr>
            <w:tcW w:w="4220" w:type="dxa"/>
            <w:tcBorders>
              <w:top w:val="nil"/>
              <w:left w:val="nil"/>
              <w:bottom w:val="nil"/>
              <w:right w:val="nil"/>
            </w:tcBorders>
            <w:shd w:val="clear" w:color="auto" w:fill="auto"/>
            <w:tcMar>
              <w:top w:w="13" w:type="dxa"/>
              <w:left w:w="302" w:type="dxa"/>
              <w:bottom w:w="0" w:type="dxa"/>
              <w:right w:w="13" w:type="dxa"/>
            </w:tcMar>
          </w:tcPr>
          <w:p w14:paraId="30455814" w14:textId="77777777" w:rsidR="00F903D3" w:rsidRPr="00A33F52" w:rsidRDefault="00F903D3" w:rsidP="00936184">
            <w:pPr>
              <w:ind w:left="341" w:hanging="270"/>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6F50C783"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0902DB0A" w14:textId="77777777" w:rsidR="00F903D3" w:rsidRPr="00A33F52" w:rsidRDefault="00F903D3" w:rsidP="00936184">
            <w:pPr>
              <w:rPr>
                <w:sz w:val="24"/>
                <w:szCs w:val="24"/>
              </w:rPr>
            </w:pPr>
          </w:p>
        </w:tc>
      </w:tr>
      <w:tr w:rsidR="00F903D3" w:rsidRPr="00A33F52" w14:paraId="5E85FED9" w14:textId="77777777" w:rsidTr="00936184">
        <w:trPr>
          <w:trHeight w:val="755"/>
        </w:trPr>
        <w:tc>
          <w:tcPr>
            <w:tcW w:w="4220" w:type="dxa"/>
            <w:tcBorders>
              <w:top w:val="nil"/>
              <w:left w:val="nil"/>
              <w:bottom w:val="nil"/>
              <w:right w:val="nil"/>
            </w:tcBorders>
            <w:shd w:val="clear" w:color="auto" w:fill="auto"/>
            <w:tcMar>
              <w:top w:w="13" w:type="dxa"/>
              <w:left w:w="302" w:type="dxa"/>
              <w:bottom w:w="0" w:type="dxa"/>
              <w:right w:w="13" w:type="dxa"/>
            </w:tcMar>
            <w:hideMark/>
          </w:tcPr>
          <w:p w14:paraId="1D3D0EEB" w14:textId="77777777" w:rsidR="00F903D3" w:rsidRPr="00A33F52" w:rsidRDefault="00F903D3" w:rsidP="00936184">
            <w:pPr>
              <w:ind w:left="341" w:hanging="270"/>
              <w:rPr>
                <w:sz w:val="24"/>
                <w:szCs w:val="24"/>
              </w:rPr>
            </w:pPr>
            <w:r w:rsidRPr="00A33F52">
              <w:rPr>
                <w:sz w:val="24"/>
                <w:szCs w:val="24"/>
              </w:rPr>
              <w:t>b. There are 2 or 3 major ingredients and the yields of those ingredients are sensitive to pollination</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4A72074A"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138E8B63" w14:textId="77777777" w:rsidR="00F903D3" w:rsidRPr="00A33F52" w:rsidRDefault="00F903D3" w:rsidP="008720C0">
            <w:pPr>
              <w:rPr>
                <w:sz w:val="24"/>
                <w:szCs w:val="24"/>
              </w:rPr>
            </w:pPr>
            <w:r w:rsidRPr="00A33F52">
              <w:rPr>
                <w:sz w:val="24"/>
                <w:szCs w:val="24"/>
              </w:rPr>
              <w:t xml:space="preserve">Find categories assigned to major ingredients in Klein et al. </w:t>
            </w:r>
            <w:r w:rsidRPr="00A33F52">
              <w:rPr>
                <w:sz w:val="24"/>
                <w:szCs w:val="24"/>
              </w:rPr>
              <w:fldChar w:fldCharType="begin"/>
            </w:r>
            <w:r>
              <w:rPr>
                <w:sz w:val="24"/>
                <w:szCs w:val="24"/>
              </w:rPr>
              <w:instrText xml:space="preserve"> ADDIN EN.CITE &lt;EndNote&gt;&lt;Cite&gt;&lt;Author&gt;Klein&lt;/Author&gt;&lt;Year&gt;2007&lt;/Year&gt;&lt;RecNum&gt;5&lt;/RecNum&gt;&lt;DisplayText&gt;(9)&lt;/DisplayText&gt;&lt;record&gt;&lt;rec-number&gt;5&lt;/rec-number&gt;&lt;foreign-keys&gt;&lt;key app="EN" db-id="f0s09r9fnvvvv8e2ta7psatww92r9f9svt55"&gt;5&lt;/key&gt;&lt;/foreign-keys&gt;&lt;ref-type name="Journal Article"&gt;17&lt;/ref-type&gt;&lt;contributors&gt;&lt;authors&gt;&lt;author&gt;Klein, A. M.&lt;/author&gt;&lt;author&gt;Vaissiere, B. E.&lt;/author&gt;&lt;author&gt;Cane, J. H.&lt;/author&gt;&lt;author&gt;Steffan-Dewenter, I.&lt;/author&gt;&lt;author&gt;Cunningham, S. A.&lt;/author&gt;&lt;author&gt;Kremen, C.&lt;/author&gt;&lt;author&gt;Tscharntke, T.&lt;/author&gt;&lt;/authors&gt;&lt;/contributors&gt;&lt;titles&gt;&lt;title&gt;Importance of pollinators in changing landscapes for world crops&lt;/title&gt;&lt;secondary-title&gt;Proceedings of the Royal Society B-Biological Sciences&lt;/secondary-title&gt;&lt;/titles&gt;&lt;pages&gt;303-313&lt;/pages&gt;&lt;volume&gt;274&lt;/volume&gt;&lt;number&gt;1608&lt;/number&gt;&lt;keywords&gt;&lt;keyword&gt;agriculture&lt;/keyword&gt;&lt;keyword&gt;conservation&lt;/keyword&gt;&lt;keyword&gt;pollination&lt;/keyword&gt;&lt;keyword&gt;biodiversity&lt;/keyword&gt;&lt;keyword&gt;spatial ecology&lt;/keyword&gt;&lt;keyword&gt;wild bees&lt;/keyword&gt;&lt;keyword&gt;united-states crops&lt;/keyword&gt;&lt;keyword&gt;pollen limitation&lt;/keyword&gt;&lt;keyword&gt;honey-bees&lt;/keyword&gt;&lt;keyword&gt;wild bees&lt;/keyword&gt;&lt;keyword&gt;agricultural intensification&lt;/keyword&gt;&lt;keyword&gt;habitat fragmentation&lt;/keyword&gt;&lt;keyword&gt;plant reproduction&lt;/keyword&gt;&lt;keyword&gt;european community&lt;/keyword&gt;&lt;keyword&gt;ecosystem service&lt;/keyword&gt;&lt;keyword&gt;macadamia flowers&lt;/keyword&gt;&lt;/keywords&gt;&lt;dates&gt;&lt;year&gt;2007&lt;/year&gt;&lt;pub-dates&gt;&lt;date&gt;Feb&lt;/date&gt;&lt;/pub-dates&gt;&lt;/dates&gt;&lt;isbn&gt;0962-8452&lt;/isbn&gt;&lt;accession-num&gt;WOS:000243354100001&lt;/accession-num&gt;&lt;urls&gt;&lt;related-urls&gt;&lt;url&gt;&amp;lt;Go to ISI&amp;gt;://WOS:000243354100001&lt;/url&gt;&lt;/related-urls&gt;&lt;/urls&gt;&lt;electronic-resource-num&gt;10.1098/rspb.2006.3721&lt;/electronic-resource-num&gt;&lt;/record&gt;&lt;/Cite&gt;&lt;/EndNote&gt;</w:instrText>
            </w:r>
            <w:r w:rsidRPr="00A33F52">
              <w:rPr>
                <w:sz w:val="24"/>
                <w:szCs w:val="24"/>
              </w:rPr>
              <w:fldChar w:fldCharType="separate"/>
            </w:r>
            <w:r>
              <w:rPr>
                <w:noProof/>
                <w:sz w:val="24"/>
                <w:szCs w:val="24"/>
              </w:rPr>
              <w:t>(</w:t>
            </w:r>
            <w:hyperlink w:anchor="_ENREF_9" w:tooltip="Klein, 2007 #5" w:history="1">
              <w:r w:rsidR="008720C0">
                <w:rPr>
                  <w:noProof/>
                  <w:sz w:val="24"/>
                  <w:szCs w:val="24"/>
                </w:rPr>
                <w:t>8</w:t>
              </w:r>
            </w:hyperlink>
            <w:r>
              <w:rPr>
                <w:noProof/>
                <w:sz w:val="24"/>
                <w:szCs w:val="24"/>
              </w:rPr>
              <w:t>)</w:t>
            </w:r>
            <w:r w:rsidRPr="00A33F52">
              <w:rPr>
                <w:sz w:val="24"/>
                <w:szCs w:val="24"/>
              </w:rPr>
              <w:fldChar w:fldCharType="end"/>
            </w:r>
            <w:r w:rsidRPr="00A33F52">
              <w:rPr>
                <w:sz w:val="24"/>
                <w:szCs w:val="24"/>
              </w:rPr>
              <w:t>. Select one category of these with the lowest contribution of pollination to yield. Select category below this category (lower contribution of pollination) &amp; use midpoint of the percent yield increase range for the lower category</w:t>
            </w:r>
          </w:p>
        </w:tc>
      </w:tr>
      <w:tr w:rsidR="00F903D3" w:rsidRPr="00A33F52" w14:paraId="475AFAB8"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tcPr>
          <w:p w14:paraId="558EB946" w14:textId="77777777" w:rsidR="00F903D3" w:rsidRPr="00A33F52" w:rsidRDefault="00F903D3" w:rsidP="00936184">
            <w:pPr>
              <w:ind w:left="341" w:hanging="270"/>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5F66A897"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005E93DB" w14:textId="77777777" w:rsidR="00F903D3" w:rsidRPr="00A33F52" w:rsidRDefault="00F903D3" w:rsidP="00936184">
            <w:pPr>
              <w:rPr>
                <w:sz w:val="24"/>
                <w:szCs w:val="24"/>
              </w:rPr>
            </w:pPr>
          </w:p>
        </w:tc>
      </w:tr>
      <w:tr w:rsidR="00F903D3" w:rsidRPr="00A33F52" w14:paraId="1C1AF061"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hideMark/>
          </w:tcPr>
          <w:p w14:paraId="08514D99" w14:textId="77777777" w:rsidR="00F903D3" w:rsidRPr="00A33F52" w:rsidRDefault="00F903D3" w:rsidP="00936184">
            <w:pPr>
              <w:ind w:left="341" w:hanging="270"/>
              <w:rPr>
                <w:sz w:val="24"/>
                <w:szCs w:val="24"/>
              </w:rPr>
            </w:pPr>
            <w:r w:rsidRPr="00A33F52">
              <w:rPr>
                <w:sz w:val="24"/>
                <w:szCs w:val="24"/>
              </w:rPr>
              <w:t xml:space="preserve"> c. None of the major ingredients are sensitive to pollination</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321AA5E6"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435B2EB0" w14:textId="77777777" w:rsidR="00F903D3" w:rsidRPr="00A33F52" w:rsidRDefault="00F903D3" w:rsidP="00936184">
            <w:pPr>
              <w:rPr>
                <w:sz w:val="24"/>
                <w:szCs w:val="24"/>
              </w:rPr>
            </w:pPr>
            <w:r w:rsidRPr="00A33F52">
              <w:rPr>
                <w:sz w:val="24"/>
                <w:szCs w:val="24"/>
              </w:rPr>
              <w:t>Assume no contribution of pollination to yield (percent yield due to pollination = 0)</w:t>
            </w:r>
          </w:p>
        </w:tc>
      </w:tr>
      <w:tr w:rsidR="00F903D3" w:rsidRPr="00A33F52" w14:paraId="2231DC1E"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tcPr>
          <w:p w14:paraId="508475EE"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04AD0A40"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7D6EE41B" w14:textId="77777777" w:rsidR="00F903D3" w:rsidRPr="00A33F52" w:rsidRDefault="00F903D3" w:rsidP="00936184">
            <w:pPr>
              <w:rPr>
                <w:sz w:val="24"/>
                <w:szCs w:val="24"/>
              </w:rPr>
            </w:pPr>
          </w:p>
        </w:tc>
      </w:tr>
      <w:tr w:rsidR="00F903D3" w:rsidRPr="00A33F52" w14:paraId="10B3B6E8"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hideMark/>
          </w:tcPr>
          <w:p w14:paraId="6DD62B8F" w14:textId="77777777" w:rsidR="00F903D3" w:rsidRPr="00A33F52" w:rsidRDefault="00F903D3" w:rsidP="00936184">
            <w:pPr>
              <w:ind w:left="42"/>
              <w:rPr>
                <w:sz w:val="24"/>
                <w:szCs w:val="24"/>
              </w:rPr>
            </w:pPr>
            <w:r w:rsidRPr="00A33F52">
              <w:rPr>
                <w:sz w:val="24"/>
                <w:szCs w:val="24"/>
              </w:rPr>
              <w:t>2. Ingredients not listed in dataset</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4C5203C9"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01681329" w14:textId="77777777" w:rsidR="00F903D3" w:rsidRPr="00A33F52" w:rsidRDefault="00F903D3" w:rsidP="00936184">
            <w:pPr>
              <w:rPr>
                <w:sz w:val="24"/>
                <w:szCs w:val="24"/>
              </w:rPr>
            </w:pPr>
          </w:p>
        </w:tc>
      </w:tr>
      <w:tr w:rsidR="00F903D3" w:rsidRPr="00A33F52" w14:paraId="4AAAC1D7"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tcPr>
          <w:p w14:paraId="597C9FCC"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1D0B3F53"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538905A7" w14:textId="77777777" w:rsidR="00F903D3" w:rsidRPr="00A33F52" w:rsidRDefault="00F903D3" w:rsidP="00936184">
            <w:pPr>
              <w:rPr>
                <w:sz w:val="24"/>
                <w:szCs w:val="24"/>
              </w:rPr>
            </w:pPr>
          </w:p>
        </w:tc>
      </w:tr>
      <w:tr w:rsidR="00F903D3" w:rsidRPr="00A33F52" w14:paraId="0951EE46"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hideMark/>
          </w:tcPr>
          <w:p w14:paraId="13DB3DB5" w14:textId="77777777" w:rsidR="00F903D3" w:rsidRPr="00A33F52" w:rsidRDefault="00F903D3" w:rsidP="00936184">
            <w:pPr>
              <w:tabs>
                <w:tab w:val="left" w:pos="161"/>
              </w:tabs>
              <w:ind w:left="341" w:hanging="270"/>
              <w:rPr>
                <w:sz w:val="24"/>
                <w:szCs w:val="24"/>
              </w:rPr>
            </w:pPr>
            <w:r w:rsidRPr="00A33F52">
              <w:rPr>
                <w:sz w:val="24"/>
                <w:szCs w:val="24"/>
              </w:rPr>
              <w:t xml:space="preserve"> a. Typical ingredients found in the literature</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5CDB121B"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5B528F57" w14:textId="77777777" w:rsidR="00F903D3" w:rsidRPr="00A33F52" w:rsidRDefault="00F903D3" w:rsidP="00936184">
            <w:pPr>
              <w:rPr>
                <w:sz w:val="24"/>
                <w:szCs w:val="24"/>
              </w:rPr>
            </w:pPr>
            <w:r w:rsidRPr="00A33F52">
              <w:rPr>
                <w:sz w:val="24"/>
                <w:szCs w:val="24"/>
              </w:rPr>
              <w:t>Follow rules for C.1 above</w:t>
            </w:r>
          </w:p>
        </w:tc>
      </w:tr>
      <w:tr w:rsidR="00F903D3" w:rsidRPr="00A33F52" w14:paraId="1C77C71C"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tcPr>
          <w:p w14:paraId="272EBBF6" w14:textId="77777777" w:rsidR="00F903D3" w:rsidRPr="00A33F52" w:rsidRDefault="00F903D3" w:rsidP="00936184">
            <w:pPr>
              <w:tabs>
                <w:tab w:val="left" w:pos="161"/>
              </w:tabs>
              <w:ind w:left="341" w:hanging="270"/>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46ED9F9D"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25111C4F" w14:textId="77777777" w:rsidR="00F903D3" w:rsidRPr="00A33F52" w:rsidRDefault="00F903D3" w:rsidP="00936184">
            <w:pPr>
              <w:rPr>
                <w:sz w:val="24"/>
                <w:szCs w:val="24"/>
              </w:rPr>
            </w:pPr>
          </w:p>
        </w:tc>
      </w:tr>
      <w:tr w:rsidR="00F903D3" w:rsidRPr="00A33F52" w14:paraId="767A45D3"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hideMark/>
          </w:tcPr>
          <w:p w14:paraId="3A1E50CB" w14:textId="77777777" w:rsidR="00F903D3" w:rsidRPr="00A33F52" w:rsidRDefault="00F903D3" w:rsidP="00936184">
            <w:pPr>
              <w:tabs>
                <w:tab w:val="left" w:pos="161"/>
              </w:tabs>
              <w:ind w:left="341" w:hanging="270"/>
              <w:rPr>
                <w:sz w:val="24"/>
                <w:szCs w:val="24"/>
              </w:rPr>
            </w:pPr>
            <w:r w:rsidRPr="00A33F52">
              <w:rPr>
                <w:sz w:val="24"/>
                <w:szCs w:val="24"/>
              </w:rPr>
              <w:t xml:space="preserve"> b. Typical ingredients not found in the literature</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380E4A7F"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174CC04F" w14:textId="77777777" w:rsidR="00F903D3" w:rsidRPr="00A33F52" w:rsidRDefault="00F903D3" w:rsidP="00936184">
            <w:pPr>
              <w:rPr>
                <w:sz w:val="24"/>
                <w:szCs w:val="24"/>
              </w:rPr>
            </w:pPr>
            <w:r w:rsidRPr="00A33F52">
              <w:rPr>
                <w:sz w:val="24"/>
                <w:szCs w:val="24"/>
              </w:rPr>
              <w:t>Assume no contribution of pollination to yield (percent yield due to pollination = 0)</w:t>
            </w:r>
          </w:p>
        </w:tc>
      </w:tr>
      <w:tr w:rsidR="00F903D3" w:rsidRPr="00A33F52" w14:paraId="21B22D09" w14:textId="77777777" w:rsidTr="00936184">
        <w:trPr>
          <w:trHeight w:val="194"/>
        </w:trPr>
        <w:tc>
          <w:tcPr>
            <w:tcW w:w="4220" w:type="dxa"/>
            <w:tcBorders>
              <w:top w:val="nil"/>
              <w:left w:val="nil"/>
              <w:bottom w:val="nil"/>
              <w:right w:val="nil"/>
            </w:tcBorders>
            <w:shd w:val="clear" w:color="auto" w:fill="auto"/>
            <w:tcMar>
              <w:top w:w="13" w:type="dxa"/>
              <w:left w:w="13" w:type="dxa"/>
              <w:bottom w:w="0" w:type="dxa"/>
              <w:right w:w="13" w:type="dxa"/>
            </w:tcMar>
            <w:hideMark/>
          </w:tcPr>
          <w:p w14:paraId="4BD5B985"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hideMark/>
          </w:tcPr>
          <w:p w14:paraId="613B058C"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3050AAB8" w14:textId="77777777" w:rsidR="00F903D3" w:rsidRPr="00A33F52" w:rsidRDefault="00F903D3" w:rsidP="00936184">
            <w:pPr>
              <w:rPr>
                <w:sz w:val="24"/>
                <w:szCs w:val="24"/>
              </w:rPr>
            </w:pPr>
          </w:p>
        </w:tc>
      </w:tr>
      <w:tr w:rsidR="00F903D3" w:rsidRPr="00A33F52" w14:paraId="57225273" w14:textId="77777777" w:rsidTr="00936184">
        <w:trPr>
          <w:trHeight w:val="194"/>
        </w:trPr>
        <w:tc>
          <w:tcPr>
            <w:tcW w:w="4220" w:type="dxa"/>
            <w:tcBorders>
              <w:top w:val="nil"/>
              <w:left w:val="nil"/>
              <w:bottom w:val="nil"/>
              <w:right w:val="nil"/>
            </w:tcBorders>
            <w:shd w:val="clear" w:color="auto" w:fill="auto"/>
            <w:tcMar>
              <w:top w:w="13" w:type="dxa"/>
              <w:left w:w="13" w:type="dxa"/>
              <w:bottom w:w="0" w:type="dxa"/>
              <w:right w:w="13" w:type="dxa"/>
            </w:tcMar>
            <w:hideMark/>
          </w:tcPr>
          <w:p w14:paraId="4B768417" w14:textId="77777777" w:rsidR="00F903D3" w:rsidRPr="00A33F52" w:rsidRDefault="00F903D3" w:rsidP="00936184">
            <w:pPr>
              <w:rPr>
                <w:sz w:val="24"/>
                <w:szCs w:val="24"/>
              </w:rPr>
            </w:pPr>
            <w:r w:rsidRPr="00A33F52">
              <w:rPr>
                <w:b/>
                <w:bCs/>
                <w:sz w:val="24"/>
                <w:szCs w:val="24"/>
              </w:rPr>
              <w:t>D. Other</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1CB64DAF"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18CEF88F" w14:textId="77777777" w:rsidR="00F903D3" w:rsidRPr="00A33F52" w:rsidRDefault="00F903D3" w:rsidP="00936184">
            <w:pPr>
              <w:rPr>
                <w:sz w:val="24"/>
                <w:szCs w:val="24"/>
              </w:rPr>
            </w:pPr>
          </w:p>
        </w:tc>
      </w:tr>
      <w:tr w:rsidR="00F903D3" w:rsidRPr="00A33F52" w14:paraId="4A5908EE"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tcPr>
          <w:p w14:paraId="5AC1F113"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5D4A43F0"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051D2675" w14:textId="77777777" w:rsidR="00F903D3" w:rsidRPr="00A33F52" w:rsidRDefault="00F903D3" w:rsidP="00936184">
            <w:pPr>
              <w:rPr>
                <w:sz w:val="24"/>
                <w:szCs w:val="24"/>
              </w:rPr>
            </w:pPr>
          </w:p>
        </w:tc>
      </w:tr>
      <w:tr w:rsidR="00F903D3" w:rsidRPr="00A33F52" w14:paraId="0E1DAA74" w14:textId="77777777" w:rsidTr="00936184">
        <w:trPr>
          <w:trHeight w:val="194"/>
        </w:trPr>
        <w:tc>
          <w:tcPr>
            <w:tcW w:w="4220" w:type="dxa"/>
            <w:tcBorders>
              <w:top w:val="nil"/>
              <w:left w:val="nil"/>
              <w:bottom w:val="nil"/>
              <w:right w:val="nil"/>
            </w:tcBorders>
            <w:shd w:val="clear" w:color="auto" w:fill="auto"/>
            <w:tcMar>
              <w:top w:w="13" w:type="dxa"/>
              <w:left w:w="151" w:type="dxa"/>
              <w:bottom w:w="0" w:type="dxa"/>
              <w:right w:w="13" w:type="dxa"/>
            </w:tcMar>
            <w:hideMark/>
          </w:tcPr>
          <w:p w14:paraId="54B875AA" w14:textId="77777777" w:rsidR="00F903D3" w:rsidRPr="00A33F52" w:rsidRDefault="00F903D3" w:rsidP="00936184">
            <w:pPr>
              <w:ind w:left="42"/>
              <w:rPr>
                <w:sz w:val="24"/>
                <w:szCs w:val="24"/>
              </w:rPr>
            </w:pPr>
            <w:r w:rsidRPr="00A33F52">
              <w:rPr>
                <w:sz w:val="24"/>
                <w:szCs w:val="24"/>
              </w:rPr>
              <w:t>1. Fruit Juice</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4386E77B"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296B22AA" w14:textId="77777777" w:rsidR="00F903D3" w:rsidRPr="00A33F52" w:rsidRDefault="00F903D3" w:rsidP="00936184">
            <w:pPr>
              <w:rPr>
                <w:sz w:val="24"/>
                <w:szCs w:val="24"/>
              </w:rPr>
            </w:pPr>
          </w:p>
        </w:tc>
      </w:tr>
      <w:tr w:rsidR="00F903D3" w:rsidRPr="00A33F52" w14:paraId="58A4421C" w14:textId="77777777" w:rsidTr="00936184">
        <w:trPr>
          <w:trHeight w:val="378"/>
        </w:trPr>
        <w:tc>
          <w:tcPr>
            <w:tcW w:w="4220" w:type="dxa"/>
            <w:tcBorders>
              <w:top w:val="nil"/>
              <w:left w:val="nil"/>
              <w:bottom w:val="nil"/>
              <w:right w:val="nil"/>
            </w:tcBorders>
            <w:shd w:val="clear" w:color="auto" w:fill="auto"/>
            <w:tcMar>
              <w:top w:w="13" w:type="dxa"/>
              <w:left w:w="302" w:type="dxa"/>
              <w:bottom w:w="0" w:type="dxa"/>
              <w:right w:w="13" w:type="dxa"/>
            </w:tcMar>
          </w:tcPr>
          <w:p w14:paraId="2320DDB0" w14:textId="77777777" w:rsidR="00F903D3" w:rsidRPr="00A33F52" w:rsidRDefault="00F903D3" w:rsidP="00936184">
            <w:pPr>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3EE56F98"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02F6FF14" w14:textId="77777777" w:rsidR="00F903D3" w:rsidRPr="00A33F52" w:rsidRDefault="00F903D3" w:rsidP="00936184">
            <w:pPr>
              <w:rPr>
                <w:sz w:val="24"/>
                <w:szCs w:val="24"/>
              </w:rPr>
            </w:pPr>
          </w:p>
        </w:tc>
      </w:tr>
      <w:tr w:rsidR="00F903D3" w:rsidRPr="00A33F52" w14:paraId="79925292" w14:textId="77777777" w:rsidTr="00936184">
        <w:trPr>
          <w:trHeight w:val="378"/>
        </w:trPr>
        <w:tc>
          <w:tcPr>
            <w:tcW w:w="4220" w:type="dxa"/>
            <w:tcBorders>
              <w:top w:val="nil"/>
              <w:left w:val="nil"/>
              <w:bottom w:val="nil"/>
              <w:right w:val="nil"/>
            </w:tcBorders>
            <w:shd w:val="clear" w:color="auto" w:fill="auto"/>
            <w:tcMar>
              <w:top w:w="13" w:type="dxa"/>
              <w:left w:w="302" w:type="dxa"/>
              <w:bottom w:w="0" w:type="dxa"/>
              <w:right w:w="13" w:type="dxa"/>
            </w:tcMar>
            <w:hideMark/>
          </w:tcPr>
          <w:p w14:paraId="30890D95" w14:textId="77777777" w:rsidR="00F903D3" w:rsidRPr="00A33F52" w:rsidRDefault="00F903D3" w:rsidP="00936184">
            <w:pPr>
              <w:ind w:left="71"/>
              <w:rPr>
                <w:sz w:val="24"/>
                <w:szCs w:val="24"/>
              </w:rPr>
            </w:pPr>
            <w:r w:rsidRPr="00A33F52">
              <w:rPr>
                <w:sz w:val="24"/>
                <w:szCs w:val="24"/>
              </w:rPr>
              <w:t>a. Juice is 100% fruit</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14DADCB5"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2B51BB7C" w14:textId="77777777" w:rsidR="00F903D3" w:rsidRPr="00A33F52" w:rsidRDefault="00F903D3" w:rsidP="008720C0">
            <w:pPr>
              <w:rPr>
                <w:sz w:val="24"/>
                <w:szCs w:val="24"/>
              </w:rPr>
            </w:pPr>
            <w:r w:rsidRPr="00A33F52">
              <w:rPr>
                <w:sz w:val="24"/>
                <w:szCs w:val="24"/>
              </w:rPr>
              <w:t xml:space="preserve">Use category assigned to fruit in Klein et al. </w:t>
            </w:r>
            <w:r w:rsidRPr="00A33F52">
              <w:rPr>
                <w:sz w:val="24"/>
                <w:szCs w:val="24"/>
              </w:rPr>
              <w:fldChar w:fldCharType="begin"/>
            </w:r>
            <w:r>
              <w:rPr>
                <w:sz w:val="24"/>
                <w:szCs w:val="24"/>
              </w:rPr>
              <w:instrText xml:space="preserve"> ADDIN EN.CITE &lt;EndNote&gt;&lt;Cite&gt;&lt;Author&gt;Klein&lt;/Author&gt;&lt;Year&gt;2007&lt;/Year&gt;&lt;RecNum&gt;5&lt;/RecNum&gt;&lt;DisplayText&gt;(9)&lt;/DisplayText&gt;&lt;record&gt;&lt;rec-number&gt;5&lt;/rec-number&gt;&lt;foreign-keys&gt;&lt;key app="EN" db-id="f0s09r9fnvvvv8e2ta7psatww92r9f9svt55"&gt;5&lt;/key&gt;&lt;/foreign-keys&gt;&lt;ref-type name="Journal Article"&gt;17&lt;/ref-type&gt;&lt;contributors&gt;&lt;authors&gt;&lt;author&gt;Klein, A. M.&lt;/author&gt;&lt;author&gt;Vaissiere, B. E.&lt;/author&gt;&lt;author&gt;Cane, J. H.&lt;/author&gt;&lt;author&gt;Steffan-Dewenter, I.&lt;/author&gt;&lt;author&gt;Cunningham, S. A.&lt;/author&gt;&lt;author&gt;Kremen, C.&lt;/author&gt;&lt;author&gt;Tscharntke, T.&lt;/author&gt;&lt;/authors&gt;&lt;/contributors&gt;&lt;titles&gt;&lt;title&gt;Importance of pollinators in changing landscapes for world crops&lt;/title&gt;&lt;secondary-title&gt;Proceedings of the Royal Society B-Biological Sciences&lt;/secondary-title&gt;&lt;/titles&gt;&lt;pages&gt;303-313&lt;/pages&gt;&lt;volume&gt;274&lt;/volume&gt;&lt;number&gt;1608&lt;/number&gt;&lt;keywords&gt;&lt;keyword&gt;agriculture&lt;/keyword&gt;&lt;keyword&gt;conservation&lt;/keyword&gt;&lt;keyword&gt;pollination&lt;/keyword&gt;&lt;keyword&gt;biodiversity&lt;/keyword&gt;&lt;keyword&gt;spatial ecology&lt;/keyword&gt;&lt;keyword&gt;wild bees&lt;/keyword&gt;&lt;keyword&gt;united-states crops&lt;/keyword&gt;&lt;keyword&gt;pollen limitation&lt;/keyword&gt;&lt;keyword&gt;honey-bees&lt;/keyword&gt;&lt;keyword&gt;wild bees&lt;/keyword&gt;&lt;keyword&gt;agricultural intensification&lt;/keyword&gt;&lt;keyword&gt;habitat fragmentation&lt;/keyword&gt;&lt;keyword&gt;plant reproduction&lt;/keyword&gt;&lt;keyword&gt;european community&lt;/keyword&gt;&lt;keyword&gt;ecosystem service&lt;/keyword&gt;&lt;keyword&gt;macadamia flowers&lt;/keyword&gt;&lt;/keywords&gt;&lt;dates&gt;&lt;year&gt;2007&lt;/year&gt;&lt;pub-dates&gt;&lt;date&gt;Feb&lt;/date&gt;&lt;/pub-dates&gt;&lt;/dates&gt;&lt;isbn&gt;0962-8452&lt;/isbn&gt;&lt;accession-num&gt;WOS:000243354100001&lt;/accession-num&gt;&lt;urls&gt;&lt;related-urls&gt;&lt;url&gt;&amp;lt;Go to ISI&amp;gt;://WOS:000243354100001&lt;/url&gt;&lt;/related-urls&gt;&lt;/urls&gt;&lt;electronic-resource-num&gt;10.1098/rspb.2006.3721&lt;/electronic-resource-num&gt;&lt;/record&gt;&lt;/Cite&gt;&lt;/EndNote&gt;</w:instrText>
            </w:r>
            <w:r w:rsidRPr="00A33F52">
              <w:rPr>
                <w:sz w:val="24"/>
                <w:szCs w:val="24"/>
              </w:rPr>
              <w:fldChar w:fldCharType="separate"/>
            </w:r>
            <w:r>
              <w:rPr>
                <w:noProof/>
                <w:sz w:val="24"/>
                <w:szCs w:val="24"/>
              </w:rPr>
              <w:t>(</w:t>
            </w:r>
            <w:hyperlink w:anchor="_ENREF_9" w:tooltip="Klein, 2007 #5" w:history="1">
              <w:r w:rsidR="008720C0">
                <w:rPr>
                  <w:noProof/>
                  <w:sz w:val="24"/>
                  <w:szCs w:val="24"/>
                </w:rPr>
                <w:t>8</w:t>
              </w:r>
            </w:hyperlink>
            <w:r>
              <w:rPr>
                <w:noProof/>
                <w:sz w:val="24"/>
                <w:szCs w:val="24"/>
              </w:rPr>
              <w:t>)</w:t>
            </w:r>
            <w:r w:rsidRPr="00A33F52">
              <w:rPr>
                <w:sz w:val="24"/>
                <w:szCs w:val="24"/>
              </w:rPr>
              <w:fldChar w:fldCharType="end"/>
            </w:r>
            <w:r w:rsidRPr="00A33F52">
              <w:rPr>
                <w:sz w:val="24"/>
                <w:szCs w:val="24"/>
              </w:rPr>
              <w:t xml:space="preserve"> and select the midpoint of the percent yield increase range for that category (as in Eilers et al. </w:t>
            </w:r>
            <w:r w:rsidRPr="00A33F52">
              <w:rPr>
                <w:sz w:val="24"/>
                <w:szCs w:val="24"/>
              </w:rPr>
              <w:fldChar w:fldCharType="begin"/>
            </w:r>
            <w:r>
              <w:rPr>
                <w:sz w:val="24"/>
                <w:szCs w:val="24"/>
              </w:rPr>
              <w:instrText xml:space="preserve"> ADDIN EN.CITE &lt;EndNote&gt;&lt;Cite&gt;&lt;Author&gt;Eilers&lt;/Author&gt;&lt;Year&gt;2011&lt;/Year&gt;&lt;RecNum&gt;2&lt;/RecNum&gt;&lt;DisplayText&gt;(11)&lt;/DisplayText&gt;&lt;record&gt;&lt;rec-number&gt;2&lt;/rec-number&gt;&lt;foreign-keys&gt;&lt;key app="EN" db-id="f0s09r9fnvvvv8e2ta7psatww92r9f9svt55"&gt;2&lt;/key&gt;&lt;/foreign-keys&gt;&lt;ref-type name="Journal Article"&gt;17&lt;/ref-type&gt;&lt;contributors&gt;&lt;authors&gt;&lt;author&gt;Eilers, E. J.&lt;/author&gt;&lt;author&gt;Kremen, C.&lt;/author&gt;&lt;author&gt;Greenleaf, S. S.&lt;/author&gt;&lt;author&gt;Garber, A. K.&lt;/author&gt;&lt;author&gt;Klein, A. M.&lt;/author&gt;&lt;/authors&gt;&lt;/contributors&gt;&lt;titles&gt;&lt;title&gt;Contribution of pollinator-mediated crops to nutrients in the human food supply&lt;/title&gt;&lt;secondary-title&gt;PLoS One&lt;/secondary-title&gt;&lt;/titles&gt;&lt;periodical&gt;&lt;full-title&gt;PloS One&lt;/full-title&gt;&lt;abbr-1&gt;PLoS One&lt;/abbr-1&gt;&lt;abbr-2&gt;PLoS One&lt;/abbr-2&gt;&lt;/periodical&gt;&lt;volume&gt;6&lt;/volume&gt;&lt;number&gt;6&lt;/number&gt;&lt;keywords&gt;&lt;keyword&gt;world agriculture&lt;/keyword&gt;&lt;keyword&gt;north-american&lt;/keyword&gt;&lt;keyword&gt;economic value&lt;/keyword&gt;&lt;keyword&gt;human health&lt;/keyword&gt;&lt;keyword&gt;plants&lt;/keyword&gt;&lt;keyword&gt;conservation&lt;/keyword&gt;&lt;keyword&gt;declines&lt;/keyword&gt;&lt;keyword&gt;lycopene&lt;/keyword&gt;&lt;keyword&gt;trends&lt;/keyword&gt;&lt;keyword&gt;yield&lt;/keyword&gt;&lt;/keywords&gt;&lt;dates&gt;&lt;year&gt;2011&lt;/year&gt;&lt;pub-dates&gt;&lt;date&gt;Jun&lt;/date&gt;&lt;/pub-dates&gt;&lt;/dates&gt;&lt;isbn&gt;1932-6203&lt;/isbn&gt;&lt;accession-num&gt;WOS:000292033700067&lt;/accession-num&gt;&lt;urls&gt;&lt;related-urls&gt;&lt;url&gt;&amp;lt;Go to ISI&amp;gt;://WOS:000292033700067&lt;/url&gt;&lt;/related-urls&gt;&lt;/urls&gt;&lt;custom7&gt;e21363&lt;/custom7&gt;&lt;electronic-resource-num&gt;10.1371/journal.pone.0021363&lt;/electronic-resource-num&gt;&lt;/record&gt;&lt;/Cite&gt;&lt;/EndNote&gt;</w:instrText>
            </w:r>
            <w:r w:rsidRPr="00A33F52">
              <w:rPr>
                <w:sz w:val="24"/>
                <w:szCs w:val="24"/>
              </w:rPr>
              <w:fldChar w:fldCharType="separate"/>
            </w:r>
            <w:r>
              <w:rPr>
                <w:noProof/>
                <w:sz w:val="24"/>
                <w:szCs w:val="24"/>
              </w:rPr>
              <w:t>(</w:t>
            </w:r>
            <w:hyperlink w:anchor="_ENREF_11" w:tooltip="Eilers, 2011 #2" w:history="1">
              <w:r w:rsidR="008720C0">
                <w:rPr>
                  <w:noProof/>
                  <w:sz w:val="24"/>
                  <w:szCs w:val="24"/>
                </w:rPr>
                <w:t>10</w:t>
              </w:r>
            </w:hyperlink>
            <w:r>
              <w:rPr>
                <w:noProof/>
                <w:sz w:val="24"/>
                <w:szCs w:val="24"/>
              </w:rPr>
              <w:t>)</w:t>
            </w:r>
            <w:r w:rsidRPr="00A33F52">
              <w:rPr>
                <w:sz w:val="24"/>
                <w:szCs w:val="24"/>
              </w:rPr>
              <w:fldChar w:fldCharType="end"/>
            </w:r>
            <w:r w:rsidRPr="00A33F52">
              <w:rPr>
                <w:sz w:val="24"/>
                <w:szCs w:val="24"/>
              </w:rPr>
              <w:t>)</w:t>
            </w:r>
          </w:p>
        </w:tc>
      </w:tr>
      <w:tr w:rsidR="00F903D3" w:rsidRPr="00A33F52" w14:paraId="3FE38B11"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tcPr>
          <w:p w14:paraId="7D7692A9" w14:textId="77777777" w:rsidR="00F903D3" w:rsidRPr="00A33F52" w:rsidRDefault="00F903D3" w:rsidP="00936184">
            <w:pPr>
              <w:ind w:left="71"/>
              <w:rPr>
                <w:sz w:val="24"/>
                <w:szCs w:val="24"/>
              </w:rPr>
            </w:pPr>
          </w:p>
        </w:tc>
        <w:tc>
          <w:tcPr>
            <w:tcW w:w="180" w:type="dxa"/>
            <w:tcBorders>
              <w:top w:val="nil"/>
              <w:left w:val="nil"/>
              <w:bottom w:val="nil"/>
              <w:right w:val="nil"/>
            </w:tcBorders>
            <w:shd w:val="clear" w:color="auto" w:fill="auto"/>
            <w:tcMar>
              <w:top w:w="13" w:type="dxa"/>
              <w:left w:w="13" w:type="dxa"/>
              <w:bottom w:w="0" w:type="dxa"/>
              <w:right w:w="13" w:type="dxa"/>
            </w:tcMar>
          </w:tcPr>
          <w:p w14:paraId="48E565B0"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tcPr>
          <w:p w14:paraId="237AFA5D" w14:textId="77777777" w:rsidR="00F903D3" w:rsidRPr="00A33F52" w:rsidRDefault="00F903D3" w:rsidP="00936184">
            <w:pPr>
              <w:rPr>
                <w:sz w:val="24"/>
                <w:szCs w:val="24"/>
              </w:rPr>
            </w:pPr>
          </w:p>
        </w:tc>
      </w:tr>
      <w:tr w:rsidR="00F903D3" w:rsidRPr="00A33F52" w14:paraId="67E9CFC6" w14:textId="77777777" w:rsidTr="00936184">
        <w:trPr>
          <w:trHeight w:val="194"/>
        </w:trPr>
        <w:tc>
          <w:tcPr>
            <w:tcW w:w="4220" w:type="dxa"/>
            <w:tcBorders>
              <w:top w:val="nil"/>
              <w:left w:val="nil"/>
              <w:bottom w:val="nil"/>
              <w:right w:val="nil"/>
            </w:tcBorders>
            <w:shd w:val="clear" w:color="auto" w:fill="auto"/>
            <w:tcMar>
              <w:top w:w="13" w:type="dxa"/>
              <w:left w:w="302" w:type="dxa"/>
              <w:bottom w:w="0" w:type="dxa"/>
              <w:right w:w="13" w:type="dxa"/>
            </w:tcMar>
            <w:hideMark/>
          </w:tcPr>
          <w:p w14:paraId="175AD761" w14:textId="77777777" w:rsidR="00F903D3" w:rsidRPr="00A33F52" w:rsidRDefault="00F903D3" w:rsidP="00936184">
            <w:pPr>
              <w:ind w:left="71"/>
              <w:rPr>
                <w:sz w:val="24"/>
                <w:szCs w:val="24"/>
              </w:rPr>
            </w:pPr>
            <w:r w:rsidRPr="00A33F52">
              <w:rPr>
                <w:sz w:val="24"/>
                <w:szCs w:val="24"/>
              </w:rPr>
              <w:t>b. Percent real juice not listed or unclear</w:t>
            </w:r>
          </w:p>
        </w:tc>
        <w:tc>
          <w:tcPr>
            <w:tcW w:w="180" w:type="dxa"/>
            <w:tcBorders>
              <w:top w:val="nil"/>
              <w:left w:val="nil"/>
              <w:bottom w:val="nil"/>
              <w:right w:val="nil"/>
            </w:tcBorders>
            <w:shd w:val="clear" w:color="auto" w:fill="auto"/>
            <w:tcMar>
              <w:top w:w="13" w:type="dxa"/>
              <w:left w:w="13" w:type="dxa"/>
              <w:bottom w:w="0" w:type="dxa"/>
              <w:right w:w="13" w:type="dxa"/>
            </w:tcMar>
            <w:hideMark/>
          </w:tcPr>
          <w:p w14:paraId="130573AA" w14:textId="77777777" w:rsidR="00F903D3" w:rsidRPr="00A33F52" w:rsidRDefault="00F903D3" w:rsidP="00936184">
            <w:pPr>
              <w:rPr>
                <w:sz w:val="24"/>
                <w:szCs w:val="24"/>
              </w:rPr>
            </w:pPr>
          </w:p>
        </w:tc>
        <w:tc>
          <w:tcPr>
            <w:tcW w:w="4703" w:type="dxa"/>
            <w:tcBorders>
              <w:top w:val="nil"/>
              <w:left w:val="nil"/>
              <w:bottom w:val="nil"/>
              <w:right w:val="nil"/>
            </w:tcBorders>
            <w:shd w:val="clear" w:color="auto" w:fill="auto"/>
            <w:tcMar>
              <w:top w:w="13" w:type="dxa"/>
              <w:left w:w="13" w:type="dxa"/>
              <w:bottom w:w="0" w:type="dxa"/>
              <w:right w:w="13" w:type="dxa"/>
            </w:tcMar>
            <w:hideMark/>
          </w:tcPr>
          <w:p w14:paraId="533308EA" w14:textId="77777777" w:rsidR="00F903D3" w:rsidRPr="00A33F52" w:rsidRDefault="00F903D3" w:rsidP="00936184">
            <w:pPr>
              <w:rPr>
                <w:sz w:val="24"/>
                <w:szCs w:val="24"/>
              </w:rPr>
            </w:pPr>
            <w:r w:rsidRPr="00A33F52">
              <w:rPr>
                <w:sz w:val="24"/>
                <w:szCs w:val="24"/>
              </w:rPr>
              <w:t>Assume no contribution of pollination to yield (percent yield due to pollination = 0)</w:t>
            </w:r>
          </w:p>
        </w:tc>
      </w:tr>
      <w:tr w:rsidR="00F903D3" w:rsidRPr="00A33F52" w14:paraId="19EC42CF" w14:textId="77777777" w:rsidTr="00936184">
        <w:trPr>
          <w:trHeight w:val="47"/>
        </w:trPr>
        <w:tc>
          <w:tcPr>
            <w:tcW w:w="4220" w:type="dxa"/>
            <w:tcBorders>
              <w:top w:val="nil"/>
              <w:left w:val="nil"/>
              <w:bottom w:val="single" w:sz="4" w:space="0" w:color="000000"/>
              <w:right w:val="nil"/>
            </w:tcBorders>
            <w:shd w:val="clear" w:color="auto" w:fill="auto"/>
            <w:tcMar>
              <w:top w:w="13" w:type="dxa"/>
              <w:left w:w="13" w:type="dxa"/>
              <w:bottom w:w="0" w:type="dxa"/>
              <w:right w:w="13" w:type="dxa"/>
            </w:tcMar>
            <w:vAlign w:val="center"/>
            <w:hideMark/>
          </w:tcPr>
          <w:p w14:paraId="0FD4C5CF" w14:textId="77777777" w:rsidR="00F903D3" w:rsidRPr="00A33F52" w:rsidRDefault="00F903D3" w:rsidP="00936184">
            <w:pPr>
              <w:rPr>
                <w:sz w:val="24"/>
                <w:szCs w:val="24"/>
              </w:rPr>
            </w:pPr>
          </w:p>
        </w:tc>
        <w:tc>
          <w:tcPr>
            <w:tcW w:w="180" w:type="dxa"/>
            <w:tcBorders>
              <w:top w:val="nil"/>
              <w:left w:val="nil"/>
              <w:bottom w:val="single" w:sz="4" w:space="0" w:color="000000"/>
              <w:right w:val="nil"/>
            </w:tcBorders>
            <w:shd w:val="clear" w:color="auto" w:fill="auto"/>
            <w:tcMar>
              <w:top w:w="13" w:type="dxa"/>
              <w:left w:w="13" w:type="dxa"/>
              <w:bottom w:w="0" w:type="dxa"/>
              <w:right w:w="13" w:type="dxa"/>
            </w:tcMar>
            <w:vAlign w:val="center"/>
            <w:hideMark/>
          </w:tcPr>
          <w:p w14:paraId="70B558BC" w14:textId="77777777" w:rsidR="00F903D3" w:rsidRPr="00A33F52" w:rsidRDefault="00F903D3" w:rsidP="00936184">
            <w:pPr>
              <w:rPr>
                <w:sz w:val="24"/>
                <w:szCs w:val="24"/>
              </w:rPr>
            </w:pPr>
            <w:r w:rsidRPr="00A33F52">
              <w:rPr>
                <w:sz w:val="24"/>
                <w:szCs w:val="24"/>
              </w:rPr>
              <w:t> </w:t>
            </w:r>
          </w:p>
        </w:tc>
        <w:tc>
          <w:tcPr>
            <w:tcW w:w="4703" w:type="dxa"/>
            <w:tcBorders>
              <w:top w:val="nil"/>
              <w:left w:val="nil"/>
              <w:bottom w:val="single" w:sz="4" w:space="0" w:color="000000"/>
              <w:right w:val="nil"/>
            </w:tcBorders>
            <w:shd w:val="clear" w:color="auto" w:fill="auto"/>
            <w:tcMar>
              <w:top w:w="13" w:type="dxa"/>
              <w:left w:w="13" w:type="dxa"/>
              <w:bottom w:w="0" w:type="dxa"/>
              <w:right w:w="13" w:type="dxa"/>
            </w:tcMar>
            <w:vAlign w:val="center"/>
          </w:tcPr>
          <w:p w14:paraId="781A0986" w14:textId="77777777" w:rsidR="00F903D3" w:rsidRPr="00A33F52" w:rsidRDefault="00F903D3" w:rsidP="00936184">
            <w:pPr>
              <w:rPr>
                <w:sz w:val="24"/>
                <w:szCs w:val="24"/>
              </w:rPr>
            </w:pPr>
          </w:p>
        </w:tc>
      </w:tr>
    </w:tbl>
    <w:p w14:paraId="17CBACAF" w14:textId="77777777" w:rsidR="000773B9" w:rsidRPr="00F903D3" w:rsidRDefault="000773B9">
      <w:pPr>
        <w:rPr>
          <w:rFonts w:eastAsia="Times New Roman"/>
          <w:b/>
          <w:bCs/>
          <w:kern w:val="32"/>
          <w:sz w:val="24"/>
          <w:szCs w:val="24"/>
        </w:rPr>
      </w:pPr>
    </w:p>
    <w:sectPr w:rsidR="000773B9" w:rsidRPr="00F903D3" w:rsidSect="00A74C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D3"/>
    <w:rsid w:val="000773B9"/>
    <w:rsid w:val="000D6F5F"/>
    <w:rsid w:val="00671A30"/>
    <w:rsid w:val="008720C0"/>
    <w:rsid w:val="00936184"/>
    <w:rsid w:val="00A74C17"/>
    <w:rsid w:val="00AC2ED9"/>
    <w:rsid w:val="00F90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F78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D3"/>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F90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5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D6F5F"/>
    <w:rPr>
      <w:rFonts w:ascii="Lucida Grande" w:hAnsi="Lucida Grande" w:cs="Lucida Grande"/>
      <w:sz w:val="18"/>
      <w:szCs w:val="18"/>
    </w:rPr>
  </w:style>
  <w:style w:type="paragraph" w:customStyle="1" w:styleId="SMHeading">
    <w:name w:val="SM Heading"/>
    <w:basedOn w:val="Heading1"/>
    <w:qFormat/>
    <w:rsid w:val="00F903D3"/>
    <w:pPr>
      <w:keepLines w:val="0"/>
      <w:spacing w:before="240" w:after="60"/>
    </w:pPr>
    <w:rPr>
      <w:rFonts w:ascii="Times New Roman" w:eastAsia="Times New Roman" w:hAnsi="Times New Roman" w:cs="Times New Roman"/>
      <w:color w:val="auto"/>
      <w:kern w:val="32"/>
      <w:sz w:val="24"/>
      <w:szCs w:val="24"/>
    </w:rPr>
  </w:style>
  <w:style w:type="character" w:customStyle="1" w:styleId="Heading1Char">
    <w:name w:val="Heading 1 Char"/>
    <w:basedOn w:val="DefaultParagraphFont"/>
    <w:link w:val="Heading1"/>
    <w:uiPriority w:val="9"/>
    <w:rsid w:val="00F903D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D3"/>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F90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5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D6F5F"/>
    <w:rPr>
      <w:rFonts w:ascii="Lucida Grande" w:hAnsi="Lucida Grande" w:cs="Lucida Grande"/>
      <w:sz w:val="18"/>
      <w:szCs w:val="18"/>
    </w:rPr>
  </w:style>
  <w:style w:type="paragraph" w:customStyle="1" w:styleId="SMHeading">
    <w:name w:val="SM Heading"/>
    <w:basedOn w:val="Heading1"/>
    <w:qFormat/>
    <w:rsid w:val="00F903D3"/>
    <w:pPr>
      <w:keepLines w:val="0"/>
      <w:spacing w:before="240" w:after="60"/>
    </w:pPr>
    <w:rPr>
      <w:rFonts w:ascii="Times New Roman" w:eastAsia="Times New Roman" w:hAnsi="Times New Roman" w:cs="Times New Roman"/>
      <w:color w:val="auto"/>
      <w:kern w:val="32"/>
      <w:sz w:val="24"/>
      <w:szCs w:val="24"/>
    </w:rPr>
  </w:style>
  <w:style w:type="character" w:customStyle="1" w:styleId="Heading1Char">
    <w:name w:val="Heading 1 Char"/>
    <w:basedOn w:val="DefaultParagraphFont"/>
    <w:link w:val="Heading1"/>
    <w:uiPriority w:val="9"/>
    <w:rsid w:val="00F903D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4048</Words>
  <Characters>23080</Characters>
  <Application>Microsoft Office Word</Application>
  <DocSecurity>4</DocSecurity>
  <Lines>192</Lines>
  <Paragraphs>54</Paragraphs>
  <ScaleCrop>false</ScaleCrop>
  <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Ellis'</dc:creator>
  <cp:lastModifiedBy>Kaitlyn Keller</cp:lastModifiedBy>
  <cp:revision>2</cp:revision>
  <dcterms:created xsi:type="dcterms:W3CDTF">2014-12-16T19:51:00Z</dcterms:created>
  <dcterms:modified xsi:type="dcterms:W3CDTF">2014-12-16T19:51:00Z</dcterms:modified>
</cp:coreProperties>
</file>