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9" w:rsidRPr="00C12476" w:rsidRDefault="00A901D9" w:rsidP="00C12476">
      <w:pPr>
        <w:jc w:val="both"/>
        <w:rPr>
          <w:rFonts w:eastAsia="MS Mincho"/>
          <w:bCs/>
          <w:lang w:val="en-GB" w:eastAsia="ja-JP"/>
        </w:rPr>
      </w:pPr>
      <w:r w:rsidRPr="00A6695E">
        <w:rPr>
          <w:b/>
          <w:lang w:val="en-US"/>
        </w:rPr>
        <w:t xml:space="preserve">Table </w:t>
      </w:r>
      <w:r>
        <w:rPr>
          <w:b/>
          <w:lang w:val="en-US"/>
        </w:rPr>
        <w:t>S3</w:t>
      </w:r>
      <w:r w:rsidRPr="00A6695E">
        <w:rPr>
          <w:bCs/>
          <w:lang w:val="en-US"/>
        </w:rPr>
        <w:t xml:space="preserve">. </w:t>
      </w:r>
      <w:r w:rsidRPr="00C12476">
        <w:rPr>
          <w:rFonts w:eastAsia="MS Mincho"/>
          <w:bCs/>
          <w:lang w:val="en-GB" w:eastAsia="ja-JP"/>
        </w:rPr>
        <w:t>Number of gadolinium enhancing lesion</w:t>
      </w:r>
      <w:r>
        <w:rPr>
          <w:rFonts w:eastAsia="MS Mincho"/>
          <w:bCs/>
          <w:lang w:val="en-GB" w:eastAsia="ja-JP"/>
        </w:rPr>
        <w:t>s</w:t>
      </w:r>
      <w:r w:rsidRPr="00C12476">
        <w:rPr>
          <w:rFonts w:eastAsia="MS Mincho"/>
          <w:bCs/>
          <w:lang w:val="en-GB" w:eastAsia="ja-JP"/>
        </w:rPr>
        <w:t xml:space="preserve"> for each patient along the trial.</w:t>
      </w:r>
    </w:p>
    <w:p w:rsidR="00A901D9" w:rsidRPr="00C12476" w:rsidRDefault="00A901D9" w:rsidP="00F057B7">
      <w:pPr>
        <w:jc w:val="both"/>
        <w:rPr>
          <w:rFonts w:eastAsia="MS Mincho"/>
          <w:bCs/>
          <w:lang w:val="en-GB" w:eastAsia="ja-JP"/>
        </w:rPr>
      </w:pPr>
    </w:p>
    <w:p w:rsidR="00A901D9" w:rsidRPr="00C12476" w:rsidRDefault="00A901D9" w:rsidP="00F057B7">
      <w:pPr>
        <w:jc w:val="both"/>
        <w:rPr>
          <w:rFonts w:eastAsia="MS Mincho"/>
          <w:bCs/>
          <w:lang w:val="en-GB" w:eastAsia="ja-JP"/>
        </w:rPr>
      </w:pPr>
    </w:p>
    <w:tbl>
      <w:tblPr>
        <w:tblW w:w="99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45"/>
        <w:gridCol w:w="1145"/>
        <w:gridCol w:w="1229"/>
        <w:gridCol w:w="1189"/>
        <w:gridCol w:w="1189"/>
        <w:gridCol w:w="1143"/>
        <w:gridCol w:w="1476"/>
      </w:tblGrid>
      <w:tr w:rsidR="00A901D9" w:rsidRPr="00F057B7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Patient number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Sequence of treatment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Screening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18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3 months</w:t>
            </w:r>
          </w:p>
        </w:tc>
        <w:tc>
          <w:tcPr>
            <w:tcW w:w="118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6 months</w:t>
            </w:r>
          </w:p>
        </w:tc>
        <w:tc>
          <w:tcPr>
            <w:tcW w:w="1143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9 months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/>
                <w:bCs/>
                <w:lang w:val="en-US"/>
              </w:rPr>
            </w:pPr>
            <w:r w:rsidRPr="003C2382">
              <w:rPr>
                <w:b/>
                <w:bCs/>
                <w:sz w:val="22"/>
                <w:szCs w:val="22"/>
                <w:lang w:val="en-US"/>
              </w:rPr>
              <w:t>12 months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</w:p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</w:p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PC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</w:p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</w:p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</w:p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31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</w:p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NA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</w:p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NA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</w:p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NA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PC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2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CP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1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CP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PC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1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PC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CP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0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CP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>
              <w:rPr>
                <w:sz w:val="22"/>
                <w:szCs w:val="22"/>
              </w:rPr>
              <w:t>NA</w:t>
            </w:r>
          </w:p>
        </w:tc>
      </w:tr>
      <w:tr w:rsidR="00A901D9" w:rsidTr="003C2382">
        <w:tc>
          <w:tcPr>
            <w:tcW w:w="1384" w:type="dxa"/>
            <w:tcBorders>
              <w:right w:val="nil"/>
            </w:tcBorders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09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CP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:rsidR="00A901D9" w:rsidRPr="003C2382" w:rsidRDefault="00A901D9" w:rsidP="003C2382">
            <w:pPr>
              <w:jc w:val="center"/>
              <w:rPr>
                <w:bCs/>
                <w:lang w:val="en-US"/>
              </w:rPr>
            </w:pPr>
            <w:r w:rsidRPr="003C2382"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23</w:t>
            </w: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left w:val="nil"/>
            </w:tcBorders>
          </w:tcPr>
          <w:p w:rsidR="00A901D9" w:rsidRPr="003C2382" w:rsidRDefault="00A901D9" w:rsidP="003C2382">
            <w:pPr>
              <w:jc w:val="center"/>
            </w:pPr>
            <w:r w:rsidRPr="003C2382">
              <w:rPr>
                <w:sz w:val="22"/>
                <w:szCs w:val="22"/>
              </w:rPr>
              <w:t>8</w:t>
            </w:r>
          </w:p>
        </w:tc>
      </w:tr>
    </w:tbl>
    <w:p w:rsidR="00A901D9" w:rsidRDefault="00A901D9" w:rsidP="00F057B7">
      <w:pPr>
        <w:jc w:val="both"/>
        <w:rPr>
          <w:bCs/>
          <w:lang w:val="en-US"/>
        </w:rPr>
      </w:pPr>
    </w:p>
    <w:p w:rsidR="00A901D9" w:rsidRPr="00C12476" w:rsidRDefault="00A901D9" w:rsidP="00C12476">
      <w:pPr>
        <w:jc w:val="both"/>
        <w:rPr>
          <w:rFonts w:eastAsia="MS Mincho"/>
          <w:bCs/>
          <w:lang w:val="en-GB" w:eastAsia="ja-JP"/>
        </w:rPr>
      </w:pPr>
      <w:r w:rsidRPr="00C12476">
        <w:rPr>
          <w:rFonts w:eastAsia="MS Mincho"/>
          <w:bCs/>
          <w:lang w:val="en-GB" w:eastAsia="ja-JP"/>
        </w:rPr>
        <w:t>Abbreviations: PC = placebo at first infusion and</w:t>
      </w:r>
      <w:r>
        <w:rPr>
          <w:rFonts w:eastAsia="MS Mincho"/>
          <w:bCs/>
          <w:lang w:val="en-GB" w:eastAsia="ja-JP"/>
        </w:rPr>
        <w:t xml:space="preserve"> cells at second infusion; CP = cells </w:t>
      </w:r>
      <w:r w:rsidRPr="00C12476">
        <w:rPr>
          <w:rFonts w:eastAsia="MS Mincho"/>
          <w:bCs/>
          <w:lang w:val="en-GB" w:eastAsia="ja-JP"/>
        </w:rPr>
        <w:t>at first infusion and placebo at second infusion.</w:t>
      </w:r>
    </w:p>
    <w:p w:rsidR="00A901D9" w:rsidRPr="00C12476" w:rsidRDefault="00A901D9" w:rsidP="00F057B7">
      <w:pPr>
        <w:jc w:val="both"/>
        <w:rPr>
          <w:rFonts w:eastAsia="MS Mincho"/>
          <w:bCs/>
          <w:lang w:val="en-GB" w:eastAsia="ja-JP"/>
        </w:rPr>
      </w:pPr>
    </w:p>
    <w:p w:rsidR="00A901D9" w:rsidRPr="00C12476" w:rsidRDefault="00A901D9" w:rsidP="00F057B7">
      <w:pPr>
        <w:jc w:val="both"/>
        <w:rPr>
          <w:rFonts w:eastAsia="MS Mincho"/>
          <w:sz w:val="20"/>
          <w:szCs w:val="20"/>
          <w:lang w:val="en-US" w:eastAsia="ja-JP"/>
        </w:rPr>
      </w:pPr>
    </w:p>
    <w:sectPr w:rsidR="00A901D9" w:rsidRPr="00C12476" w:rsidSect="006C1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A8D"/>
    <w:multiLevelType w:val="multilevel"/>
    <w:tmpl w:val="16EE04E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B7"/>
    <w:rsid w:val="0003600A"/>
    <w:rsid w:val="000D124C"/>
    <w:rsid w:val="001D4578"/>
    <w:rsid w:val="002C3ECB"/>
    <w:rsid w:val="003C2382"/>
    <w:rsid w:val="00486927"/>
    <w:rsid w:val="005C1A1C"/>
    <w:rsid w:val="006C14FF"/>
    <w:rsid w:val="00830362"/>
    <w:rsid w:val="00A6695E"/>
    <w:rsid w:val="00A77946"/>
    <w:rsid w:val="00A901D9"/>
    <w:rsid w:val="00C12476"/>
    <w:rsid w:val="00D11C21"/>
    <w:rsid w:val="00D539C5"/>
    <w:rsid w:val="00F057B7"/>
    <w:rsid w:val="00F7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429</Characters>
  <Application>Microsoft Office Outlook</Application>
  <DocSecurity>0</DocSecurity>
  <Lines>0</Lines>
  <Paragraphs>0</Paragraphs>
  <ScaleCrop>false</ScaleCrop>
  <Company>Hospital Clinic i Provincial de Barcelona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YBLANCO</dc:creator>
  <cp:keywords/>
  <dc:description/>
  <cp:lastModifiedBy>Informática</cp:lastModifiedBy>
  <cp:revision>5</cp:revision>
  <cp:lastPrinted>2014-09-02T16:02:00Z</cp:lastPrinted>
  <dcterms:created xsi:type="dcterms:W3CDTF">2014-09-02T16:02:00Z</dcterms:created>
  <dcterms:modified xsi:type="dcterms:W3CDTF">2014-09-25T15:02:00Z</dcterms:modified>
</cp:coreProperties>
</file>