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F" w:rsidRDefault="000F037F" w:rsidP="000F037F">
      <w:r w:rsidRPr="009B3BD7">
        <w:rPr>
          <w:b/>
        </w:rPr>
        <w:t>Table S</w:t>
      </w:r>
      <w:r>
        <w:rPr>
          <w:b/>
        </w:rPr>
        <w:t>5</w:t>
      </w:r>
      <w:r w:rsidRPr="009B3BD7">
        <w:t xml:space="preserve">. Annotation and best hit of reads within the low-coverage region of fragment recruitment from the Hulk cellular metagenome to the longest contig in the </w:t>
      </w:r>
      <w:r w:rsidRPr="009B3BD7">
        <w:rPr>
          <w:i/>
        </w:rPr>
        <w:t xml:space="preserve">Caminibacter </w:t>
      </w:r>
      <w:proofErr w:type="spellStart"/>
      <w:r w:rsidRPr="009B3BD7">
        <w:rPr>
          <w:i/>
        </w:rPr>
        <w:t>mediatlanticus</w:t>
      </w:r>
      <w:proofErr w:type="spellEnd"/>
      <w:r w:rsidRPr="009B3BD7">
        <w:rPr>
          <w:i/>
        </w:rPr>
        <w:t xml:space="preserve"> </w:t>
      </w:r>
      <w:r w:rsidRPr="009B3BD7">
        <w:t xml:space="preserve">TB-2 draft genome. See methods for details of fragment recruitment. Annotations are as listed by the draft annotation file released by the JCVI. </w:t>
      </w:r>
      <w:proofErr w:type="gramStart"/>
      <w:r w:rsidRPr="009B3BD7">
        <w:t xml:space="preserve">Organism best hit determined by using </w:t>
      </w:r>
      <w:proofErr w:type="spellStart"/>
      <w:r w:rsidRPr="009B3BD7">
        <w:t>blastn</w:t>
      </w:r>
      <w:proofErr w:type="spellEnd"/>
      <w:r w:rsidRPr="009B3BD7">
        <w:t xml:space="preserve"> against the nr database.</w:t>
      </w:r>
      <w:proofErr w:type="gramEnd"/>
      <w:r w:rsidRPr="009B3BD7">
        <w:t xml:space="preserve"> </w:t>
      </w:r>
    </w:p>
    <w:p w:rsidR="000F037F" w:rsidRDefault="000F037F" w:rsidP="000F037F">
      <w:bookmarkStart w:id="0" w:name="_GoBack"/>
      <w:bookmarkEnd w:id="0"/>
    </w:p>
    <w:tbl>
      <w:tblPr>
        <w:tblStyle w:val="TableGrid"/>
        <w:tblW w:w="8928" w:type="dxa"/>
        <w:tblLook w:val="00A0" w:firstRow="1" w:lastRow="0" w:firstColumn="1" w:lastColumn="0" w:noHBand="0" w:noVBand="0"/>
      </w:tblPr>
      <w:tblGrid>
        <w:gridCol w:w="2358"/>
        <w:gridCol w:w="3546"/>
        <w:gridCol w:w="3024"/>
      </w:tblGrid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pPr>
              <w:rPr>
                <w:b/>
              </w:rPr>
            </w:pPr>
            <w:proofErr w:type="spellStart"/>
            <w:r w:rsidRPr="009B3BD7">
              <w:rPr>
                <w:b/>
              </w:rPr>
              <w:t>Basepairs</w:t>
            </w:r>
            <w:proofErr w:type="spellEnd"/>
          </w:p>
        </w:tc>
        <w:tc>
          <w:tcPr>
            <w:tcW w:w="3546" w:type="dxa"/>
          </w:tcPr>
          <w:p w:rsidR="000F037F" w:rsidRPr="009B3BD7" w:rsidRDefault="000F037F" w:rsidP="000F037F">
            <w:pPr>
              <w:rPr>
                <w:b/>
              </w:rPr>
            </w:pPr>
            <w:r w:rsidRPr="009B3BD7">
              <w:rPr>
                <w:b/>
              </w:rPr>
              <w:t>Annotation</w:t>
            </w:r>
          </w:p>
        </w:tc>
        <w:tc>
          <w:tcPr>
            <w:tcW w:w="3024" w:type="dxa"/>
          </w:tcPr>
          <w:p w:rsidR="000F037F" w:rsidRPr="009B3BD7" w:rsidRDefault="000F037F" w:rsidP="000F037F">
            <w:pPr>
              <w:rPr>
                <w:b/>
              </w:rPr>
            </w:pPr>
            <w:r w:rsidRPr="009B3BD7">
              <w:rPr>
                <w:b/>
              </w:rPr>
              <w:t>Organism best hit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358816-386118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ABC-type sugar transport system, </w:t>
            </w:r>
            <w:proofErr w:type="spellStart"/>
            <w:r w:rsidRPr="009B3BD7">
              <w:t>permease</w:t>
            </w:r>
            <w:proofErr w:type="spellEnd"/>
            <w:r w:rsidRPr="009B3BD7">
              <w:t xml:space="preserve"> component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386196-387833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ATPase involved in DNA repair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387830-388561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Chromosome segregation </w:t>
            </w:r>
            <w:proofErr w:type="spellStart"/>
            <w:r w:rsidRPr="009B3BD7">
              <w:t>ATPases</w:t>
            </w:r>
            <w:proofErr w:type="spellEnd"/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3888827-389372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Anaerobic dehydrogenases, typical </w:t>
            </w:r>
            <w:proofErr w:type="spellStart"/>
            <w:r w:rsidRPr="009B3BD7">
              <w:t>selenocysteine</w:t>
            </w:r>
            <w:proofErr w:type="spellEnd"/>
            <w:r w:rsidRPr="009B3BD7">
              <w:t>-containing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389421-391646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Anaerobic </w:t>
            </w:r>
            <w:proofErr w:type="spellStart"/>
            <w:r w:rsidRPr="009B3BD7">
              <w:t>dehyrogenases</w:t>
            </w:r>
            <w:proofErr w:type="spellEnd"/>
            <w:r w:rsidRPr="009B3BD7">
              <w:t xml:space="preserve">, typical </w:t>
            </w:r>
            <w:proofErr w:type="spellStart"/>
            <w:r w:rsidRPr="009B3BD7">
              <w:t>selenocysteine</w:t>
            </w:r>
            <w:proofErr w:type="spellEnd"/>
            <w:r w:rsidRPr="009B3BD7">
              <w:t>-containing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391657-392250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Fe-S-cluster-containing hydrogenase components I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392228-393193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Cytochrome b subunit of formate dehydrogenase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393295-394212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ABC-type </w:t>
            </w:r>
            <w:proofErr w:type="spellStart"/>
            <w:r w:rsidRPr="009B3BD7">
              <w:t>molybdate</w:t>
            </w:r>
            <w:proofErr w:type="spellEnd"/>
            <w:r w:rsidRPr="009B3BD7">
              <w:t xml:space="preserve"> transport system, </w:t>
            </w:r>
            <w:proofErr w:type="spellStart"/>
            <w:r w:rsidRPr="009B3BD7">
              <w:t>periplasmic</w:t>
            </w:r>
            <w:proofErr w:type="spellEnd"/>
            <w:r w:rsidRPr="009B3BD7">
              <w:t xml:space="preserve"> component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394212-395165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ABC-type sugar transport systems, ATPase components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>Deferribacter desulfuricans SSM1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395174-395899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ABC-type sulfate transport system, </w:t>
            </w:r>
            <w:proofErr w:type="spellStart"/>
            <w:r w:rsidRPr="009B3BD7">
              <w:t>permease</w:t>
            </w:r>
            <w:proofErr w:type="spellEnd"/>
            <w:r w:rsidRPr="009B3BD7">
              <w:t xml:space="preserve"> component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396139-397005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Formate/nitrite family of transporters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Desulfurobacterium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thermolithotrophicum</w:t>
            </w:r>
            <w:proofErr w:type="spellEnd"/>
            <w:r w:rsidRPr="009B3BD7">
              <w:t xml:space="preserve"> DSM 11699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397286-397708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Ni</w:t>
            </w:r>
            <w:proofErr w:type="gramStart"/>
            <w:r w:rsidRPr="009B3BD7">
              <w:t>,Fe</w:t>
            </w:r>
            <w:proofErr w:type="spellEnd"/>
            <w:proofErr w:type="gramEnd"/>
            <w:r w:rsidRPr="009B3BD7">
              <w:t>-hydrogenase maturation factor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>No closely related hits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397705-398049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ABC-type cobalt transport system, ATPase component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>No closely related hits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398042-398884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Ni</w:t>
            </w:r>
            <w:proofErr w:type="gramStart"/>
            <w:r w:rsidRPr="009B3BD7">
              <w:t>,Fe</w:t>
            </w:r>
            <w:proofErr w:type="spellEnd"/>
            <w:proofErr w:type="gramEnd"/>
            <w:r w:rsidRPr="009B3BD7">
              <w:t>-hydrogenase III small subunit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398881-399420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Formate </w:t>
            </w:r>
            <w:proofErr w:type="spellStart"/>
            <w:r w:rsidRPr="009B3BD7">
              <w:t>hydrogenlyase</w:t>
            </w:r>
            <w:proofErr w:type="spellEnd"/>
            <w:r w:rsidRPr="009B3BD7">
              <w:t xml:space="preserve"> subunit 6/</w:t>
            </w:r>
            <w:proofErr w:type="spellStart"/>
            <w:r w:rsidRPr="009B3BD7">
              <w:t>NADH</w:t>
            </w:r>
            <w:proofErr w:type="gramStart"/>
            <w:r w:rsidRPr="009B3BD7">
              <w:t>:ubiquinone</w:t>
            </w:r>
            <w:proofErr w:type="spellEnd"/>
            <w:proofErr w:type="gramEnd"/>
            <w:r w:rsidRPr="009B3BD7">
              <w:t xml:space="preserve"> </w:t>
            </w:r>
            <w:proofErr w:type="spellStart"/>
            <w:r w:rsidRPr="009B3BD7">
              <w:t>oxidoreductase</w:t>
            </w:r>
            <w:proofErr w:type="spellEnd"/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399430-401169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Ni</w:t>
            </w:r>
            <w:proofErr w:type="gramStart"/>
            <w:r w:rsidRPr="009B3BD7">
              <w:t>,Fe</w:t>
            </w:r>
            <w:proofErr w:type="spellEnd"/>
            <w:proofErr w:type="gramEnd"/>
            <w:r w:rsidRPr="009B3BD7">
              <w:t>-hydrogenase III component G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401180-402661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Formate </w:t>
            </w:r>
            <w:proofErr w:type="spellStart"/>
            <w:r w:rsidRPr="009B3BD7">
              <w:t>hydrogenlyase</w:t>
            </w:r>
            <w:proofErr w:type="spellEnd"/>
            <w:r w:rsidRPr="009B3BD7">
              <w:t xml:space="preserve"> subunit 3/</w:t>
            </w:r>
            <w:proofErr w:type="spellStart"/>
            <w:r w:rsidRPr="009B3BD7">
              <w:t>Multisubunit</w:t>
            </w:r>
            <w:proofErr w:type="spellEnd"/>
            <w:r w:rsidRPr="009B3BD7">
              <w:t xml:space="preserve"> Na+/H+ </w:t>
            </w:r>
            <w:proofErr w:type="spellStart"/>
            <w:r w:rsidRPr="009B3BD7">
              <w:t>antiporter</w:t>
            </w:r>
            <w:proofErr w:type="spellEnd"/>
            <w:r w:rsidRPr="009B3BD7">
              <w:t xml:space="preserve">, </w:t>
            </w:r>
            <w:proofErr w:type="spellStart"/>
            <w:r w:rsidRPr="009B3BD7">
              <w:t>MhhD</w:t>
            </w:r>
            <w:proofErr w:type="spellEnd"/>
            <w:r w:rsidRPr="009B3BD7">
              <w:t xml:space="preserve"> subunit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402665-403279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Hydrogenase 4 membrane component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403320-404246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Formate </w:t>
            </w:r>
            <w:proofErr w:type="spellStart"/>
            <w:r w:rsidRPr="009B3BD7">
              <w:t>hydrogenlyase</w:t>
            </w:r>
            <w:proofErr w:type="spellEnd"/>
            <w:r w:rsidRPr="009B3BD7">
              <w:t xml:space="preserve"> subunit 4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</w:t>
            </w:r>
            <w:r w:rsidRPr="009B3BD7">
              <w:lastRenderedPageBreak/>
              <w:t>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lastRenderedPageBreak/>
              <w:t>404257-406224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Formate </w:t>
            </w:r>
            <w:proofErr w:type="spellStart"/>
            <w:r w:rsidRPr="009B3BD7">
              <w:t>hydrogenlyase</w:t>
            </w:r>
            <w:proofErr w:type="spellEnd"/>
            <w:r w:rsidRPr="009B3BD7">
              <w:t xml:space="preserve"> subunit 3/</w:t>
            </w:r>
            <w:proofErr w:type="spellStart"/>
            <w:r w:rsidRPr="009B3BD7">
              <w:t>Multisubunit</w:t>
            </w:r>
            <w:proofErr w:type="spellEnd"/>
            <w:r w:rsidRPr="009B3BD7">
              <w:t xml:space="preserve"> Na+/H+ </w:t>
            </w:r>
            <w:proofErr w:type="spellStart"/>
            <w:r w:rsidRPr="009B3BD7">
              <w:t>antiporter</w:t>
            </w:r>
            <w:proofErr w:type="spellEnd"/>
            <w:r w:rsidRPr="009B3BD7">
              <w:t xml:space="preserve">, </w:t>
            </w:r>
            <w:proofErr w:type="spellStart"/>
            <w:r w:rsidRPr="009B3BD7">
              <w:t>MhhD</w:t>
            </w:r>
            <w:proofErr w:type="spellEnd"/>
            <w:r w:rsidRPr="009B3BD7">
              <w:t xml:space="preserve"> subunit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406235-406798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Fe-S-cluster-containing hydrogenase components 2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nitrofigilis</w:t>
            </w:r>
            <w:proofErr w:type="spellEnd"/>
            <w:r w:rsidRPr="009B3BD7">
              <w:t xml:space="preserve"> DSM7299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406801-408564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Anaerobic dehydrogenase, typically </w:t>
            </w:r>
            <w:proofErr w:type="spellStart"/>
            <w:r w:rsidRPr="009B3BD7">
              <w:t>selenocysteine</w:t>
            </w:r>
            <w:proofErr w:type="spellEnd"/>
            <w:r w:rsidRPr="009B3BD7">
              <w:t>-containing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Desulfurobacterium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thermolithotrophicum</w:t>
            </w:r>
            <w:proofErr w:type="spellEnd"/>
            <w:r w:rsidRPr="009B3BD7">
              <w:t xml:space="preserve"> DSM 11699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408613-409032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Anaerobic dehydrogenases, typically </w:t>
            </w:r>
            <w:proofErr w:type="spellStart"/>
            <w:r w:rsidRPr="009B3BD7">
              <w:t>selenocysteine</w:t>
            </w:r>
            <w:proofErr w:type="spellEnd"/>
            <w:r w:rsidRPr="009B3BD7">
              <w:t>-containing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Desulfurobacterium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thermolithotrophicum</w:t>
            </w:r>
            <w:proofErr w:type="spellEnd"/>
            <w:r w:rsidRPr="009B3BD7">
              <w:t xml:space="preserve"> DSM 11699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409198-409839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gramStart"/>
            <w:r w:rsidRPr="009B3BD7">
              <w:t>camp</w:t>
            </w:r>
            <w:proofErr w:type="gramEnd"/>
            <w:r w:rsidRPr="009B3BD7">
              <w:t xml:space="preserve">-binding proteins- </w:t>
            </w:r>
            <w:proofErr w:type="spellStart"/>
            <w:r w:rsidRPr="009B3BD7">
              <w:t>catabolite</w:t>
            </w:r>
            <w:proofErr w:type="spellEnd"/>
            <w:r w:rsidRPr="009B3BD7">
              <w:t xml:space="preserve"> gene activator and regulatory subunit of camp-dependent protein kinases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>No close matches.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409895-411214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Selenocysteine</w:t>
            </w:r>
            <w:proofErr w:type="spellEnd"/>
            <w:r w:rsidRPr="009B3BD7">
              <w:t xml:space="preserve"> synthase [</w:t>
            </w:r>
            <w:proofErr w:type="spellStart"/>
            <w:r w:rsidRPr="009B3BD7">
              <w:t>seryl-tRNASer</w:t>
            </w:r>
            <w:proofErr w:type="spellEnd"/>
            <w:r w:rsidRPr="009B3BD7">
              <w:t xml:space="preserve"> selenium </w:t>
            </w:r>
            <w:proofErr w:type="spellStart"/>
            <w:r w:rsidRPr="009B3BD7">
              <w:t>transferase</w:t>
            </w:r>
            <w:proofErr w:type="spellEnd"/>
            <w:r w:rsidRPr="009B3BD7">
              <w:t>)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Arcobacter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butzleri</w:t>
            </w:r>
            <w:proofErr w:type="spellEnd"/>
            <w:r w:rsidRPr="009B3BD7">
              <w:t xml:space="preserve"> RM4018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411211-413034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Selenocysteine</w:t>
            </w:r>
            <w:proofErr w:type="spellEnd"/>
            <w:r w:rsidRPr="009B3BD7">
              <w:t>-specific translation elongation factor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413355-413939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Predicted redox protein, regulator of disulfide bond formation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  <w:r w:rsidRPr="009B3BD7">
              <w:t xml:space="preserve">/Campylobacter </w:t>
            </w:r>
            <w:proofErr w:type="spellStart"/>
            <w:r w:rsidRPr="009B3BD7">
              <w:t>lari</w:t>
            </w:r>
            <w:proofErr w:type="spellEnd"/>
            <w:r w:rsidRPr="009B3BD7">
              <w:t xml:space="preserve"> RM2100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413949-415064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Transglutaminase</w:t>
            </w:r>
            <w:proofErr w:type="spellEnd"/>
            <w:r w:rsidRPr="009B3BD7">
              <w:t>-like enzymes, putative cysteine proteases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415068-415655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Predicted redox protein, regulator of disulfide bond formation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415657-415929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Cation</w:t>
            </w:r>
            <w:proofErr w:type="spellEnd"/>
            <w:r w:rsidRPr="009B3BD7">
              <w:t xml:space="preserve"> transport ATPase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>No closely related hits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415926-416282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Uncharacterized conserved protein involved in intracellular sulfur reduction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416348-417325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Selenophosphate</w:t>
            </w:r>
            <w:proofErr w:type="spellEnd"/>
            <w:r w:rsidRPr="009B3BD7">
              <w:t xml:space="preserve"> synthase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 xml:space="preserve">Nautilia profundicola </w:t>
            </w:r>
            <w:proofErr w:type="spellStart"/>
            <w:r w:rsidRPr="009B3BD7">
              <w:t>AmH</w:t>
            </w:r>
            <w:proofErr w:type="spellEnd"/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417332-420496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 xml:space="preserve">Predicted </w:t>
            </w:r>
            <w:proofErr w:type="spellStart"/>
            <w:r w:rsidRPr="009B3BD7">
              <w:t>phosphohydrolases</w:t>
            </w:r>
            <w:proofErr w:type="spellEnd"/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Thermodesulfatator</w:t>
            </w:r>
            <w:proofErr w:type="spellEnd"/>
            <w:r w:rsidRPr="009B3BD7">
              <w:t xml:space="preserve"> </w:t>
            </w:r>
            <w:proofErr w:type="spellStart"/>
            <w:r w:rsidRPr="009B3BD7">
              <w:t>indicus</w:t>
            </w:r>
            <w:proofErr w:type="spellEnd"/>
            <w:r w:rsidRPr="009B3BD7">
              <w:t xml:space="preserve"> DSM 15286</w:t>
            </w:r>
          </w:p>
        </w:tc>
      </w:tr>
      <w:tr w:rsidR="000F037F" w:rsidRPr="009B3BD7" w:rsidTr="000F037F">
        <w:tc>
          <w:tcPr>
            <w:tcW w:w="8928" w:type="dxa"/>
            <w:gridSpan w:val="3"/>
          </w:tcPr>
          <w:p w:rsidR="000F037F" w:rsidRPr="009B3BD7" w:rsidRDefault="000F037F" w:rsidP="000F037F">
            <w:pPr>
              <w:jc w:val="center"/>
            </w:pPr>
            <w:r w:rsidRPr="009B3BD7">
              <w:t>High coverage region between genomic islands 1 and 2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440514-442073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Transcriptional regulator</w:t>
            </w:r>
          </w:p>
        </w:tc>
        <w:tc>
          <w:tcPr>
            <w:tcW w:w="3024" w:type="dxa"/>
          </w:tcPr>
          <w:p w:rsidR="000F037F" w:rsidRPr="009B3BD7" w:rsidRDefault="000F037F" w:rsidP="000F037F">
            <w:r w:rsidRPr="009B3BD7">
              <w:t>No close matches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442082-443608</w:t>
            </w:r>
          </w:p>
        </w:tc>
        <w:tc>
          <w:tcPr>
            <w:tcW w:w="3546" w:type="dxa"/>
          </w:tcPr>
          <w:p w:rsidR="000F037F" w:rsidRPr="009B3BD7" w:rsidRDefault="000F037F" w:rsidP="000F037F">
            <w:proofErr w:type="spellStart"/>
            <w:r w:rsidRPr="009B3BD7">
              <w:t>Glycosyltransferases</w:t>
            </w:r>
            <w:proofErr w:type="spellEnd"/>
            <w:r w:rsidRPr="009B3BD7">
              <w:t>, probably involved in cell wall biogenesis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Nitratiruptor</w:t>
            </w:r>
            <w:proofErr w:type="spellEnd"/>
            <w:r w:rsidRPr="009B3BD7">
              <w:t xml:space="preserve"> sp. SB155-2</w:t>
            </w:r>
          </w:p>
        </w:tc>
      </w:tr>
      <w:tr w:rsidR="000F037F" w:rsidRPr="009B3BD7" w:rsidTr="000F037F">
        <w:tc>
          <w:tcPr>
            <w:tcW w:w="2358" w:type="dxa"/>
          </w:tcPr>
          <w:p w:rsidR="000F037F" w:rsidRPr="009B3BD7" w:rsidRDefault="000F037F" w:rsidP="000F037F">
            <w:r w:rsidRPr="009B3BD7">
              <w:t>443626-444942</w:t>
            </w:r>
          </w:p>
        </w:tc>
        <w:tc>
          <w:tcPr>
            <w:tcW w:w="3546" w:type="dxa"/>
          </w:tcPr>
          <w:p w:rsidR="000F037F" w:rsidRPr="009B3BD7" w:rsidRDefault="000F037F" w:rsidP="000F037F">
            <w:r w:rsidRPr="009B3BD7">
              <w:t>Predicted UDP-glucose 6-dehydrogenase</w:t>
            </w:r>
          </w:p>
        </w:tc>
        <w:tc>
          <w:tcPr>
            <w:tcW w:w="3024" w:type="dxa"/>
          </w:tcPr>
          <w:p w:rsidR="000F037F" w:rsidRPr="009B3BD7" w:rsidRDefault="000F037F" w:rsidP="000F037F">
            <w:proofErr w:type="spellStart"/>
            <w:r w:rsidRPr="009B3BD7">
              <w:t>Nitratiruptor</w:t>
            </w:r>
            <w:proofErr w:type="spellEnd"/>
            <w:r w:rsidRPr="009B3BD7">
              <w:t xml:space="preserve"> sp. SB155-2</w:t>
            </w:r>
          </w:p>
        </w:tc>
      </w:tr>
    </w:tbl>
    <w:p w:rsidR="000F037F" w:rsidRDefault="000F037F" w:rsidP="000F037F"/>
    <w:p w:rsidR="00F7532F" w:rsidRDefault="000F037F"/>
    <w:sectPr w:rsidR="00F7532F" w:rsidSect="00B506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7F"/>
    <w:rsid w:val="0007667D"/>
    <w:rsid w:val="000F037F"/>
    <w:rsid w:val="00AE6D2C"/>
    <w:rsid w:val="00B50672"/>
    <w:rsid w:val="00F61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27B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3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3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Macintosh Word</Application>
  <DocSecurity>0</DocSecurity>
  <Lines>28</Lines>
  <Paragraphs>7</Paragraphs>
  <ScaleCrop>false</ScaleCrop>
  <Company>University of Washington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Anderson</dc:creator>
  <cp:keywords/>
  <dc:description/>
  <cp:lastModifiedBy>Rika Anderson</cp:lastModifiedBy>
  <cp:revision>1</cp:revision>
  <dcterms:created xsi:type="dcterms:W3CDTF">2014-09-14T21:37:00Z</dcterms:created>
  <dcterms:modified xsi:type="dcterms:W3CDTF">2014-09-14T21:39:00Z</dcterms:modified>
</cp:coreProperties>
</file>