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13" w:rsidRDefault="00024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S2  Daily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mean sound levels at M2 (A) and M5 (B) used in the GLM and GAM modeling.</w:t>
      </w:r>
      <w:r w:rsidR="00FC4D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4DAA">
        <w:rPr>
          <w:rFonts w:ascii="Times New Roman" w:hAnsi="Times New Roman" w:cs="Times New Roman"/>
          <w:sz w:val="24"/>
          <w:szCs w:val="24"/>
        </w:rPr>
        <w:t xml:space="preserve">Sound level units are dB </w:t>
      </w:r>
      <w:r w:rsidR="00FC4DAA" w:rsidRPr="00701AAB">
        <w:rPr>
          <w:rFonts w:ascii="Times New Roman" w:hAnsi="Times New Roman" w:cs="Times New Roman"/>
          <w:sz w:val="24"/>
          <w:szCs w:val="24"/>
        </w:rPr>
        <w:t>re 1</w:t>
      </w:r>
      <w:r w:rsidR="00FC4DAA" w:rsidRPr="00701AAB">
        <w:rPr>
          <w:rFonts w:ascii="Symbol" w:hAnsi="Symbol" w:cs="Times New Roman"/>
          <w:sz w:val="24"/>
          <w:szCs w:val="24"/>
        </w:rPr>
        <w:t></w:t>
      </w:r>
      <w:r w:rsidR="00FC4DAA" w:rsidRPr="00701AAB">
        <w:rPr>
          <w:rFonts w:ascii="Times New Roman" w:hAnsi="Times New Roman" w:cs="Times New Roman"/>
          <w:sz w:val="24"/>
          <w:szCs w:val="24"/>
        </w:rPr>
        <w:t>Pa</w:t>
      </w:r>
      <w:r w:rsidR="00FC4DAA" w:rsidRPr="00AE6A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4DAA">
        <w:rPr>
          <w:rFonts w:ascii="Times New Roman" w:hAnsi="Times New Roman" w:cs="Times New Roman"/>
          <w:sz w:val="24"/>
          <w:szCs w:val="24"/>
        </w:rPr>
        <w:t>/Hz.</w:t>
      </w:r>
    </w:p>
    <w:p w:rsidR="004E5F73" w:rsidRDefault="004E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1380"/>
        <w:gridCol w:w="1060"/>
        <w:gridCol w:w="1060"/>
        <w:gridCol w:w="1060"/>
        <w:gridCol w:w="1060"/>
        <w:gridCol w:w="1060"/>
      </w:tblGrid>
      <w:tr w:rsidR="00FC4DAA" w:rsidRPr="00FC4DAA" w:rsidTr="00FC4DAA">
        <w:trPr>
          <w:trHeight w:val="1080"/>
        </w:trPr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500 Hz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2 kHz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10 kHz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20 kHz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40 kHz</w:t>
            </w:r>
          </w:p>
        </w:tc>
      </w:tr>
      <w:tr w:rsidR="00FC4DAA" w:rsidRPr="00FC4DAA" w:rsidTr="00FC4DA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11/2/2009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12/17/2009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3/17/2010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5/1/2010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6/15/2010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7/30/2010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9/13/2010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10/28/2010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12/12/2010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1/26/2011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3/12/2011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4/26/2011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4/30/2011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</w:tbl>
    <w:p w:rsidR="00FC4DAA" w:rsidRDefault="00FC4DAA">
      <w:pPr>
        <w:rPr>
          <w:rFonts w:ascii="Times New Roman" w:hAnsi="Times New Roman" w:cs="Times New Roman"/>
          <w:sz w:val="24"/>
          <w:szCs w:val="24"/>
        </w:rPr>
      </w:pPr>
    </w:p>
    <w:p w:rsidR="004E5F73" w:rsidRDefault="004E5F73">
      <w:pPr>
        <w:rPr>
          <w:rFonts w:ascii="Times New Roman" w:hAnsi="Times New Roman" w:cs="Times New Roman"/>
          <w:sz w:val="24"/>
          <w:szCs w:val="24"/>
        </w:rPr>
      </w:pPr>
    </w:p>
    <w:p w:rsidR="00704CEB" w:rsidRDefault="00704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CEB" w:rsidRDefault="00704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1380"/>
        <w:gridCol w:w="1060"/>
        <w:gridCol w:w="1060"/>
        <w:gridCol w:w="1060"/>
        <w:gridCol w:w="1060"/>
        <w:gridCol w:w="1060"/>
      </w:tblGrid>
      <w:tr w:rsidR="00FC4DAA" w:rsidRPr="00FC4DAA" w:rsidTr="00FC4DAA">
        <w:trPr>
          <w:trHeight w:val="1080"/>
        </w:trPr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500 Hz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2 kHz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10 kHz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20 kHz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b/>
                <w:bCs/>
                <w:color w:val="000000"/>
              </w:rPr>
              <w:t>40 kHz</w:t>
            </w:r>
          </w:p>
        </w:tc>
      </w:tr>
      <w:tr w:rsidR="00FC4DAA" w:rsidRPr="00FC4DAA" w:rsidTr="00FC4DA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9/26/2008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9/27/2008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9/28/2008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9/29/2008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9/30/2008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10/4/2008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10/5/2008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10/6/2008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10/7/2008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10/8/2008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10/9/2008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10/10/2008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10/12/2008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10/13/2008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10/14/2008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10/15/2008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10/16/2008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10/17/2008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10/18/2008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10/19/2008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10/20/2008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10/22/2008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10/23/2008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10/24/2008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10/25/2008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10/26/2008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10/27/2008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10/28/2008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10/29/2008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10/30/2008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11/3/2008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11/4/2008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11/5/2008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11/6/2008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11/7/2008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11/8/2008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11/9/2008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11/10/2008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11/12/2008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11/13/2008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11/14/2008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11/15/2008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11/16/2008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11/17/2008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11/18/2008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11/19/2008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11/20/2008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11/22/2008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11/23/2008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11/24/2008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11/25/2008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11/26/2008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11/27/2008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11/28/2008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11/29/2008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11/30/2008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12/4/2008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12/5/2008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12/6/2008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12/7/2008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12/8/2008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12/9/2008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12/10/2008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12/12/2008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12/13/2008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12/14/2008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12/15/2008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12/16/2008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12/17/2008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12/18/2008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12/19/2008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12/20/2008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12/22/2008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12/23/2008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12/24/2008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12/25/2008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12/26/2008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12/27/2008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12/28/2008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12/29/2008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12/30/2008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12/31/2008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2/2/2009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3/19/2009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5/3/2009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5/31/2009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6/17/2009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7/31/2009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8/1/2009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8/31/2009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9/15/2009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10/30/2009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12/14/2009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12/22/2009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12/23/2009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12/24/2009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12/25/2009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12/26/2009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12/27/2009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12/28/2009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12/29/2009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12/30/2009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12/31/2009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3/14/2010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4/28/2010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6/12/2010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7/27/2010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9/10/2010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9/30/2010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10/25/2010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10/31/2010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11/30/2010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12/9/2010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12/19/2010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12/22/2010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12/23/2010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12/24/2010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12/25/2010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12/26/2010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12/27/2010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12/28/2010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12/29/2010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12/30/2010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12/31/2010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1/19/2011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1/23/2011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1/29/2011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1/31/2011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2/19/2011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80.0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2/28/2011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3/9/2011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3/19/2011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3/29/2011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3/31/2011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4/19/2011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lastRenderedPageBreak/>
              <w:t>4/23/2011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4/29/2011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4/30/2011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29.2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35.2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5/11/2011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43.8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5/12/2011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5/13/2011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5/14/2011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5/15/2011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5/16/2011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5/17/2011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5/18/2011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39.2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5/19/2011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32.7</w:t>
            </w:r>
          </w:p>
        </w:tc>
      </w:tr>
      <w:tr w:rsidR="00FC4DAA" w:rsidRPr="00FC4DAA" w:rsidTr="00FC4DAA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5/20/2011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72.8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AA" w:rsidRPr="00FC4DAA" w:rsidRDefault="00FC4DAA" w:rsidP="00FC4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4DAA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</w:tr>
    </w:tbl>
    <w:p w:rsidR="00FC4DAA" w:rsidRDefault="00FC4D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CEB" w:rsidRPr="004E5F73" w:rsidRDefault="00704CEB">
      <w:pPr>
        <w:rPr>
          <w:rFonts w:ascii="Times New Roman" w:hAnsi="Times New Roman" w:cs="Times New Roman"/>
          <w:sz w:val="24"/>
          <w:szCs w:val="24"/>
        </w:rPr>
      </w:pPr>
    </w:p>
    <w:sectPr w:rsidR="00704CEB" w:rsidRPr="004E5F73" w:rsidSect="00FC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73"/>
    <w:rsid w:val="00024613"/>
    <w:rsid w:val="004E5F73"/>
    <w:rsid w:val="006E7C70"/>
    <w:rsid w:val="00704CEB"/>
    <w:rsid w:val="00D07251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F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F73"/>
    <w:rPr>
      <w:color w:val="800080"/>
      <w:u w:val="single"/>
    </w:rPr>
  </w:style>
  <w:style w:type="paragraph" w:customStyle="1" w:styleId="xl63">
    <w:name w:val="xl63"/>
    <w:basedOn w:val="Normal"/>
    <w:rsid w:val="004E5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E5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E5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E5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E5F7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73"/>
    <w:rPr>
      <w:rFonts w:ascii="Tahoma" w:hAnsi="Tahoma" w:cs="Tahoma"/>
      <w:sz w:val="16"/>
      <w:szCs w:val="16"/>
    </w:rPr>
  </w:style>
  <w:style w:type="paragraph" w:customStyle="1" w:styleId="xl69">
    <w:name w:val="xl69"/>
    <w:basedOn w:val="Normal"/>
    <w:rsid w:val="00704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04CE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C4DA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F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F73"/>
    <w:rPr>
      <w:color w:val="800080"/>
      <w:u w:val="single"/>
    </w:rPr>
  </w:style>
  <w:style w:type="paragraph" w:customStyle="1" w:styleId="xl63">
    <w:name w:val="xl63"/>
    <w:basedOn w:val="Normal"/>
    <w:rsid w:val="004E5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E5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E5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E5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E5F7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73"/>
    <w:rPr>
      <w:rFonts w:ascii="Tahoma" w:hAnsi="Tahoma" w:cs="Tahoma"/>
      <w:sz w:val="16"/>
      <w:szCs w:val="16"/>
    </w:rPr>
  </w:style>
  <w:style w:type="paragraph" w:customStyle="1" w:styleId="xl69">
    <w:name w:val="xl69"/>
    <w:basedOn w:val="Normal"/>
    <w:rsid w:val="00704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04CE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C4DA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8448</Words>
  <Characters>48156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- Applied Research Lab</Company>
  <LinksUpToDate>false</LinksUpToDate>
  <CharactersWithSpaces>56492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Miksis-Olds</dc:creator>
  <cp:lastModifiedBy>Jennifer L. Miksis-Olds</cp:lastModifiedBy>
  <cp:revision>3</cp:revision>
  <cp:lastPrinted>2014-07-22T14:52:00Z</cp:lastPrinted>
  <dcterms:created xsi:type="dcterms:W3CDTF">2014-07-22T14:58:00Z</dcterms:created>
  <dcterms:modified xsi:type="dcterms:W3CDTF">2014-07-22T15:04:00Z</dcterms:modified>
</cp:coreProperties>
</file>